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672B" w14:textId="77777777" w:rsidR="0076277D" w:rsidRPr="00AF60C9" w:rsidRDefault="00EA60A2" w:rsidP="00EA60A2">
      <w:pPr>
        <w:jc w:val="center"/>
        <w:rPr>
          <w:rFonts w:ascii="Tele-GroteskNor" w:hAnsi="Tele-GroteskNor"/>
          <w:b/>
          <w:sz w:val="24"/>
          <w:szCs w:val="24"/>
        </w:rPr>
      </w:pPr>
      <w:r w:rsidRPr="00AF60C9">
        <w:rPr>
          <w:rFonts w:ascii="Tele-GroteskNor" w:hAnsi="Tele-GroteskNor"/>
          <w:b/>
          <w:sz w:val="24"/>
          <w:szCs w:val="24"/>
        </w:rPr>
        <w:t>ОПШТИ УСЛОВИ ЗА КОРИСТЕЊЕ НА РЕГУЛИРАНИТЕ РОАМИНГ УСЛУГИ ВО ЗЕМЈИТЕ НА ЗАПАДЕН БАЛКАН ЗА КОРИСНИЦИТЕ НА УСЛУГИТЕ НА МАКЕДОНСКИ ТЕЛЕКОМ ВО ЈАВНАТА МОБИЛНАТА КОМУНИКАЦИСКА МРЕЖА</w:t>
      </w:r>
    </w:p>
    <w:p w14:paraId="4BA3A3BA" w14:textId="77777777" w:rsidR="00EA60A2" w:rsidRDefault="00EA60A2" w:rsidP="00EA60A2">
      <w:pPr>
        <w:jc w:val="both"/>
      </w:pPr>
    </w:p>
    <w:p w14:paraId="5FCCFEDE" w14:textId="77777777" w:rsidR="00EA60A2" w:rsidRDefault="00EA60A2" w:rsidP="00EA60A2">
      <w:pPr>
        <w:jc w:val="both"/>
      </w:pPr>
    </w:p>
    <w:p w14:paraId="565A84DB" w14:textId="1056619A" w:rsidR="007F4A8A" w:rsidRPr="008D7F7A" w:rsidRDefault="00EA60A2" w:rsidP="008B112E">
      <w:pPr>
        <w:jc w:val="both"/>
        <w:rPr>
          <w:rFonts w:ascii="Tele-GroteskNor" w:hAnsi="Tele-GroteskNor"/>
          <w:sz w:val="24"/>
          <w:szCs w:val="24"/>
        </w:rPr>
      </w:pPr>
      <w:r w:rsidRPr="008D7F7A">
        <w:rPr>
          <w:rFonts w:ascii="Tele-GroteskNor" w:hAnsi="Tele-GroteskNor"/>
          <w:sz w:val="24"/>
          <w:szCs w:val="24"/>
        </w:rPr>
        <w:t xml:space="preserve">Почнувајќи од 1 јули 2021 година, Македонски Телеком АД Скопје </w:t>
      </w:r>
      <w:r w:rsidR="0091004D" w:rsidRPr="008D7F7A">
        <w:rPr>
          <w:rFonts w:ascii="Tele-GroteskNor" w:hAnsi="Tele-GroteskNor"/>
          <w:sz w:val="24"/>
          <w:szCs w:val="24"/>
        </w:rPr>
        <w:t xml:space="preserve">(во понатамошниот текст: Македонски Телеком) </w:t>
      </w:r>
      <w:r w:rsidRPr="008D7F7A">
        <w:rPr>
          <w:rFonts w:ascii="Tele-GroteskNor" w:hAnsi="Tele-GroteskNor"/>
          <w:sz w:val="24"/>
          <w:szCs w:val="24"/>
        </w:rPr>
        <w:t>како оператор на јавна мобилна комуникациска мрежа в</w:t>
      </w:r>
      <w:r w:rsidR="007F4A8A" w:rsidRPr="008D7F7A">
        <w:rPr>
          <w:rFonts w:ascii="Tele-GroteskNor" w:hAnsi="Tele-GroteskNor"/>
          <w:sz w:val="24"/>
          <w:szCs w:val="24"/>
        </w:rPr>
        <w:t>рз основа на Одлуката за утврдување на максимални цени на услугите во роаминг во јавни мобилни комуникациски мрежи на Агенцијата за електронски комуникации</w:t>
      </w:r>
      <w:r w:rsidR="00A9261B" w:rsidRPr="008D7F7A">
        <w:rPr>
          <w:rFonts w:ascii="Tele-GroteskNor" w:hAnsi="Tele-GroteskNor"/>
          <w:sz w:val="24"/>
          <w:szCs w:val="24"/>
        </w:rPr>
        <w:t xml:space="preserve"> и</w:t>
      </w:r>
      <w:r w:rsidRPr="008D7F7A">
        <w:rPr>
          <w:rFonts w:ascii="Tele-GroteskNor" w:hAnsi="Tele-GroteskNor"/>
          <w:sz w:val="24"/>
          <w:szCs w:val="24"/>
        </w:rPr>
        <w:t xml:space="preserve"> Спогодбата за намалување на цената на роаминг услугите во јавните мобилни комуникациски мрежи во регионот на Западен Балкан потпишана на 4.4.2019 година помеѓу министерствата одговорни за областа на електронски</w:t>
      </w:r>
      <w:r w:rsidR="00AA3FF1">
        <w:rPr>
          <w:rFonts w:ascii="Tele-GroteskNor" w:hAnsi="Tele-GroteskNor"/>
          <w:sz w:val="24"/>
          <w:szCs w:val="24"/>
        </w:rPr>
        <w:t>те</w:t>
      </w:r>
      <w:r w:rsidRPr="008D7F7A">
        <w:rPr>
          <w:rFonts w:ascii="Tele-GroteskNor" w:hAnsi="Tele-GroteskNor"/>
          <w:sz w:val="24"/>
          <w:szCs w:val="24"/>
        </w:rPr>
        <w:t xml:space="preserve"> комуникации: Република Албанија, Босна и Херцеговина, Црна Гора, Република Северна Македонија, Република Србија и Косово</w:t>
      </w:r>
      <w:r w:rsidR="00AA3FF1">
        <w:rPr>
          <w:rFonts w:ascii="Tele-GroteskNor" w:hAnsi="Tele-GroteskNor"/>
          <w:sz w:val="24"/>
          <w:szCs w:val="24"/>
        </w:rPr>
        <w:t xml:space="preserve"> (понатаму заеднички именувани како земјите на Западен Балкан или Западен Балкан)</w:t>
      </w:r>
      <w:r w:rsidR="00A9261B" w:rsidRPr="008D7F7A">
        <w:rPr>
          <w:rFonts w:ascii="Tele-GroteskNor" w:hAnsi="Tele-GroteskNor"/>
          <w:sz w:val="24"/>
          <w:szCs w:val="24"/>
        </w:rPr>
        <w:t xml:space="preserve">, </w:t>
      </w:r>
      <w:r w:rsidR="00A66841">
        <w:rPr>
          <w:rFonts w:ascii="Tele-GroteskNor" w:hAnsi="Tele-GroteskNor"/>
          <w:sz w:val="24"/>
          <w:szCs w:val="24"/>
        </w:rPr>
        <w:t xml:space="preserve">ќе ги </w:t>
      </w:r>
      <w:r w:rsidR="00A9261B" w:rsidRPr="008D7F7A">
        <w:rPr>
          <w:rFonts w:ascii="Tele-GroteskNor" w:hAnsi="Tele-GroteskNor"/>
          <w:sz w:val="24"/>
          <w:szCs w:val="24"/>
        </w:rPr>
        <w:t xml:space="preserve">применува </w:t>
      </w:r>
      <w:r w:rsidR="00A66841" w:rsidRPr="008D7F7A">
        <w:rPr>
          <w:rFonts w:ascii="Tele-GroteskNor" w:hAnsi="Tele-GroteskNor"/>
          <w:sz w:val="24"/>
          <w:szCs w:val="24"/>
        </w:rPr>
        <w:t xml:space="preserve">овие Општи услови </w:t>
      </w:r>
      <w:r w:rsidR="00A9261B" w:rsidRPr="008D7F7A">
        <w:rPr>
          <w:rFonts w:ascii="Tele-GroteskNor" w:hAnsi="Tele-GroteskNor"/>
          <w:sz w:val="24"/>
          <w:szCs w:val="24"/>
        </w:rPr>
        <w:t>за обезбедување на регулирани малопродажни услуги во роаминг за земјите од Западен Балкан</w:t>
      </w:r>
      <w:r w:rsidR="003F649F" w:rsidRPr="008D7F7A">
        <w:rPr>
          <w:rFonts w:ascii="Tele-GroteskNor" w:hAnsi="Tele-GroteskNor"/>
          <w:sz w:val="24"/>
          <w:szCs w:val="24"/>
        </w:rPr>
        <w:t>.</w:t>
      </w:r>
    </w:p>
    <w:p w14:paraId="69A7A936" w14:textId="77777777" w:rsidR="00A9261B" w:rsidRPr="008D7F7A" w:rsidRDefault="00A9261B" w:rsidP="008B112E">
      <w:pPr>
        <w:jc w:val="both"/>
        <w:rPr>
          <w:rFonts w:ascii="Tele-GroteskNor" w:hAnsi="Tele-GroteskNor"/>
          <w:sz w:val="24"/>
          <w:szCs w:val="24"/>
        </w:rPr>
      </w:pPr>
    </w:p>
    <w:p w14:paraId="60136CC9" w14:textId="0F3BCA78" w:rsidR="008B112E" w:rsidRPr="006A4655" w:rsidRDefault="00AF60C9" w:rsidP="008B112E">
      <w:pPr>
        <w:jc w:val="both"/>
        <w:rPr>
          <w:rFonts w:ascii="Tele-GroteskNor" w:hAnsi="Tele-GroteskNor"/>
          <w:sz w:val="24"/>
          <w:szCs w:val="24"/>
          <w:lang w:val="en-US"/>
        </w:rPr>
      </w:pPr>
      <w:r w:rsidRPr="008D7F7A">
        <w:rPr>
          <w:rFonts w:ascii="Tele-GroteskNor" w:hAnsi="Tele-GroteskNor"/>
          <w:sz w:val="24"/>
          <w:szCs w:val="24"/>
        </w:rPr>
        <w:t xml:space="preserve">1. </w:t>
      </w:r>
      <w:r w:rsidR="00091AA3" w:rsidRPr="008D7F7A">
        <w:rPr>
          <w:rFonts w:ascii="Tele-GroteskNor" w:hAnsi="Tele-GroteskNor"/>
          <w:sz w:val="24"/>
          <w:szCs w:val="24"/>
        </w:rPr>
        <w:t xml:space="preserve">Користењето на роаминг услугите во земјите на Западен Балкан </w:t>
      </w:r>
      <w:r w:rsidR="00945644">
        <w:rPr>
          <w:rFonts w:ascii="Tele-GroteskNor" w:hAnsi="Tele-GroteskNor"/>
          <w:sz w:val="24"/>
          <w:szCs w:val="24"/>
        </w:rPr>
        <w:t xml:space="preserve">исклучиво </w:t>
      </w:r>
      <w:r w:rsidR="00091AA3" w:rsidRPr="008D7F7A">
        <w:rPr>
          <w:rFonts w:ascii="Tele-GroteskNor" w:hAnsi="Tele-GroteskNor"/>
          <w:sz w:val="24"/>
          <w:szCs w:val="24"/>
        </w:rPr>
        <w:t xml:space="preserve">за потребите на повремени патувања </w:t>
      </w:r>
      <w:r w:rsidR="003F649F" w:rsidRPr="008D7F7A">
        <w:rPr>
          <w:rFonts w:ascii="Tele-GroteskNor" w:hAnsi="Tele-GroteskNor"/>
          <w:sz w:val="24"/>
          <w:szCs w:val="24"/>
        </w:rPr>
        <w:t xml:space="preserve">е </w:t>
      </w:r>
      <w:r w:rsidR="00091AA3" w:rsidRPr="008D7F7A">
        <w:rPr>
          <w:rFonts w:ascii="Tele-GroteskNor" w:hAnsi="Tele-GroteskNor"/>
          <w:sz w:val="24"/>
          <w:szCs w:val="24"/>
        </w:rPr>
        <w:t xml:space="preserve">овозможено во сите тарифни модели на Македонски Телеком, доколку не е поинаку дефинирано во условите на </w:t>
      </w:r>
      <w:r w:rsidR="0091004D" w:rsidRPr="008D7F7A">
        <w:rPr>
          <w:rFonts w:ascii="Tele-GroteskNor" w:hAnsi="Tele-GroteskNor"/>
          <w:sz w:val="24"/>
          <w:szCs w:val="24"/>
        </w:rPr>
        <w:t>поединечен</w:t>
      </w:r>
      <w:r w:rsidR="00091AA3" w:rsidRPr="008D7F7A">
        <w:rPr>
          <w:rFonts w:ascii="Tele-GroteskNor" w:hAnsi="Tele-GroteskNor"/>
          <w:sz w:val="24"/>
          <w:szCs w:val="24"/>
        </w:rPr>
        <w:t xml:space="preserve"> тарифен модел. Во случај на користење на </w:t>
      </w:r>
      <w:r w:rsidR="0091004D" w:rsidRPr="008D7F7A">
        <w:rPr>
          <w:rFonts w:ascii="Tele-GroteskNor" w:hAnsi="Tele-GroteskNor"/>
          <w:sz w:val="24"/>
          <w:szCs w:val="24"/>
        </w:rPr>
        <w:t>при-пејд тарифен модел</w:t>
      </w:r>
      <w:r w:rsidR="00091AA3" w:rsidRPr="008D7F7A">
        <w:rPr>
          <w:rFonts w:ascii="Tele-GroteskNor" w:hAnsi="Tele-GroteskNor"/>
          <w:sz w:val="24"/>
          <w:szCs w:val="24"/>
        </w:rPr>
        <w:t xml:space="preserve"> предуслов за користење на услугите во р</w:t>
      </w:r>
      <w:r w:rsidR="003F649F" w:rsidRPr="008D7F7A">
        <w:rPr>
          <w:rFonts w:ascii="Tele-GroteskNor" w:hAnsi="Tele-GroteskNor"/>
          <w:sz w:val="24"/>
          <w:szCs w:val="24"/>
        </w:rPr>
        <w:t>о</w:t>
      </w:r>
      <w:r w:rsidR="00091AA3" w:rsidRPr="008D7F7A">
        <w:rPr>
          <w:rFonts w:ascii="Tele-GroteskNor" w:hAnsi="Tele-GroteskNor"/>
          <w:sz w:val="24"/>
          <w:szCs w:val="24"/>
        </w:rPr>
        <w:t xml:space="preserve">аминг е СИМ картичката да </w:t>
      </w:r>
      <w:r w:rsidR="003F649F" w:rsidRPr="008D7F7A">
        <w:rPr>
          <w:rFonts w:ascii="Tele-GroteskNor" w:hAnsi="Tele-GroteskNor"/>
          <w:sz w:val="24"/>
          <w:szCs w:val="24"/>
        </w:rPr>
        <w:t xml:space="preserve">е </w:t>
      </w:r>
      <w:r w:rsidR="00091AA3" w:rsidRPr="008D7F7A">
        <w:rPr>
          <w:rFonts w:ascii="Tele-GroteskNor" w:hAnsi="Tele-GroteskNor"/>
          <w:sz w:val="24"/>
          <w:szCs w:val="24"/>
        </w:rPr>
        <w:t>претходно активирана во јавната мобилна комуникациска мрежа на Македонски Телеком</w:t>
      </w:r>
      <w:r w:rsidR="00AA3FF1">
        <w:rPr>
          <w:rFonts w:ascii="Tele-GroteskNor" w:hAnsi="Tele-GroteskNor"/>
          <w:sz w:val="24"/>
          <w:szCs w:val="24"/>
          <w:lang w:val="en-US"/>
        </w:rPr>
        <w:t xml:space="preserve"> </w:t>
      </w:r>
      <w:r w:rsidR="00AA3FF1">
        <w:rPr>
          <w:rFonts w:ascii="Tele-GroteskNor" w:hAnsi="Tele-GroteskNor"/>
          <w:sz w:val="24"/>
          <w:szCs w:val="24"/>
        </w:rPr>
        <w:t>и на истата да има кредит</w:t>
      </w:r>
      <w:r w:rsidR="00091AA3" w:rsidRPr="008D7F7A">
        <w:rPr>
          <w:rFonts w:ascii="Tele-GroteskNor" w:hAnsi="Tele-GroteskNor"/>
          <w:sz w:val="24"/>
          <w:szCs w:val="24"/>
        </w:rPr>
        <w:t>.</w:t>
      </w:r>
    </w:p>
    <w:p w14:paraId="107C3814" w14:textId="00D18332" w:rsidR="00387032" w:rsidRPr="00387032" w:rsidRDefault="00AF60C9" w:rsidP="005C3678">
      <w:pPr>
        <w:jc w:val="both"/>
        <w:rPr>
          <w:rFonts w:ascii="Tele-GroteskNor" w:hAnsi="Tele-GroteskNor"/>
          <w:sz w:val="24"/>
          <w:szCs w:val="24"/>
        </w:rPr>
      </w:pPr>
      <w:r w:rsidRPr="008D7F7A">
        <w:rPr>
          <w:rFonts w:ascii="Tele-GroteskNor" w:hAnsi="Tele-GroteskNor"/>
          <w:sz w:val="24"/>
          <w:szCs w:val="24"/>
        </w:rPr>
        <w:t xml:space="preserve">2. </w:t>
      </w:r>
      <w:r w:rsidR="00091AA3" w:rsidRPr="008D7F7A">
        <w:rPr>
          <w:rFonts w:ascii="Tele-GroteskNor" w:hAnsi="Tele-GroteskNor"/>
          <w:sz w:val="24"/>
          <w:szCs w:val="24"/>
        </w:rPr>
        <w:t xml:space="preserve">Користењето на </w:t>
      </w:r>
      <w:r w:rsidRPr="008D7F7A">
        <w:rPr>
          <w:rFonts w:ascii="Tele-GroteskNor" w:hAnsi="Tele-GroteskNor"/>
          <w:sz w:val="24"/>
          <w:szCs w:val="24"/>
        </w:rPr>
        <w:t xml:space="preserve">роаминг услугите во земјите на Западен Балкан </w:t>
      </w:r>
      <w:r w:rsidR="00945644">
        <w:rPr>
          <w:rFonts w:ascii="Tele-GroteskNor" w:hAnsi="Tele-GroteskNor"/>
          <w:sz w:val="24"/>
          <w:szCs w:val="24"/>
        </w:rPr>
        <w:t>е овозможено</w:t>
      </w:r>
      <w:r w:rsidRPr="008D7F7A">
        <w:rPr>
          <w:rFonts w:ascii="Tele-GroteskNor" w:hAnsi="Tele-GroteskNor"/>
          <w:sz w:val="24"/>
          <w:szCs w:val="24"/>
        </w:rPr>
        <w:t xml:space="preserve"> на начин</w:t>
      </w:r>
      <w:r w:rsidR="00387032">
        <w:rPr>
          <w:rFonts w:ascii="Tele-GroteskNor" w:hAnsi="Tele-GroteskNor"/>
          <w:sz w:val="24"/>
          <w:szCs w:val="24"/>
          <w:lang w:val="en-US"/>
        </w:rPr>
        <w:t xml:space="preserve"> </w:t>
      </w:r>
      <w:r w:rsidR="00387032">
        <w:rPr>
          <w:rFonts w:ascii="Tele-GroteskNor" w:hAnsi="Tele-GroteskNor"/>
          <w:sz w:val="24"/>
          <w:szCs w:val="24"/>
        </w:rPr>
        <w:t>што корисниците ќе имаат право да користат еден дел од услугите разговор/СМС</w:t>
      </w:r>
      <w:r w:rsidR="00387032" w:rsidRPr="008D7F7A">
        <w:rPr>
          <w:rFonts w:ascii="Tele-GroteskNor" w:hAnsi="Tele-GroteskNor"/>
          <w:sz w:val="24"/>
          <w:szCs w:val="24"/>
        </w:rPr>
        <w:t>/податочен сообраќај</w:t>
      </w:r>
      <w:r w:rsidR="00387032">
        <w:rPr>
          <w:rFonts w:ascii="Tele-GroteskNor" w:hAnsi="Tele-GroteskNor"/>
          <w:sz w:val="24"/>
          <w:szCs w:val="24"/>
        </w:rPr>
        <w:t xml:space="preserve"> вклучени во нивните тарифни модели како што тоа го користат во границите на</w:t>
      </w:r>
      <w:r w:rsidR="00581C74" w:rsidRPr="00581C74">
        <w:rPr>
          <w:rFonts w:ascii="Tele-GroteskNor" w:hAnsi="Tele-GroteskNor"/>
          <w:sz w:val="24"/>
          <w:szCs w:val="24"/>
        </w:rPr>
        <w:t xml:space="preserve"> </w:t>
      </w:r>
      <w:r w:rsidR="00581C74" w:rsidRPr="008D7F7A">
        <w:rPr>
          <w:rFonts w:ascii="Tele-GroteskNor" w:hAnsi="Tele-GroteskNor"/>
          <w:sz w:val="24"/>
          <w:szCs w:val="24"/>
        </w:rPr>
        <w:t>Република Северна</w:t>
      </w:r>
      <w:r w:rsidR="00387032">
        <w:rPr>
          <w:rFonts w:ascii="Tele-GroteskNor" w:hAnsi="Tele-GroteskNor"/>
          <w:sz w:val="24"/>
          <w:szCs w:val="24"/>
        </w:rPr>
        <w:t xml:space="preserve"> Македонија. </w:t>
      </w:r>
    </w:p>
    <w:p w14:paraId="7AA5F563" w14:textId="6B8F88A1" w:rsidR="00581FCF" w:rsidRPr="006A4655" w:rsidRDefault="00581FCF" w:rsidP="00C00185">
      <w:pPr>
        <w:jc w:val="both"/>
        <w:rPr>
          <w:rFonts w:ascii="Tele-GroteskNor" w:hAnsi="Tele-GroteskNor"/>
          <w:sz w:val="24"/>
          <w:szCs w:val="24"/>
          <w:lang w:val="en-US"/>
        </w:rPr>
      </w:pPr>
      <w:r>
        <w:rPr>
          <w:rFonts w:ascii="Tele-GroteskNor" w:hAnsi="Tele-GroteskNor"/>
          <w:sz w:val="24"/>
          <w:szCs w:val="24"/>
        </w:rPr>
        <w:t>Исклучок од ова се случаите кога</w:t>
      </w:r>
      <w:r>
        <w:rPr>
          <w:rFonts w:ascii="Tele-GroteskNor" w:hAnsi="Tele-GroteskNor"/>
          <w:sz w:val="24"/>
          <w:szCs w:val="24"/>
          <w:lang w:val="en-US"/>
        </w:rPr>
        <w:t>:</w:t>
      </w:r>
    </w:p>
    <w:p w14:paraId="270278FF" w14:textId="13E49F16" w:rsidR="00581FCF" w:rsidRDefault="007B39B3" w:rsidP="00C00185">
      <w:pPr>
        <w:jc w:val="both"/>
        <w:rPr>
          <w:rFonts w:ascii="Tele-GroteskNor" w:hAnsi="Tele-GroteskNor"/>
          <w:sz w:val="24"/>
          <w:szCs w:val="24"/>
        </w:rPr>
      </w:pPr>
      <w:r w:rsidRPr="008D7F7A">
        <w:rPr>
          <w:rFonts w:ascii="Tele-GroteskNor" w:hAnsi="Tele-GroteskNor"/>
          <w:sz w:val="24"/>
          <w:szCs w:val="24"/>
        </w:rPr>
        <w:t xml:space="preserve"> </w:t>
      </w:r>
      <w:r w:rsidR="00581FCF">
        <w:rPr>
          <w:rFonts w:ascii="Tele-GroteskNor" w:hAnsi="Tele-GroteskNor"/>
          <w:sz w:val="24"/>
          <w:szCs w:val="24"/>
          <w:lang w:val="en-US"/>
        </w:rPr>
        <w:t xml:space="preserve">- </w:t>
      </w:r>
      <w:r w:rsidRPr="008D7F7A">
        <w:rPr>
          <w:rFonts w:ascii="Tele-GroteskNor" w:hAnsi="Tele-GroteskNor"/>
          <w:sz w:val="24"/>
          <w:szCs w:val="24"/>
        </w:rPr>
        <w:t>домашната тарифа на корисникот не вклучува одредена количина на минути/СМС /п</w:t>
      </w:r>
      <w:r w:rsidR="0026073D" w:rsidRPr="008D7F7A">
        <w:rPr>
          <w:rFonts w:ascii="Tele-GroteskNor" w:hAnsi="Tele-GroteskNor"/>
          <w:sz w:val="24"/>
          <w:szCs w:val="24"/>
        </w:rPr>
        <w:t>одаточен сообраќај</w:t>
      </w:r>
      <w:r w:rsidRPr="008D7F7A">
        <w:rPr>
          <w:rFonts w:ascii="Tele-GroteskNor" w:hAnsi="Tele-GroteskNor"/>
          <w:sz w:val="24"/>
          <w:szCs w:val="24"/>
        </w:rPr>
        <w:t xml:space="preserve"> кон останатите мобилни мрежи во </w:t>
      </w:r>
      <w:r w:rsidR="00581C74" w:rsidRPr="008D7F7A">
        <w:rPr>
          <w:rFonts w:ascii="Tele-GroteskNor" w:hAnsi="Tele-GroteskNor"/>
          <w:sz w:val="24"/>
          <w:szCs w:val="24"/>
        </w:rPr>
        <w:t xml:space="preserve">Република Северна </w:t>
      </w:r>
      <w:r w:rsidR="00387032">
        <w:rPr>
          <w:rFonts w:ascii="Tele-GroteskNor" w:hAnsi="Tele-GroteskNor"/>
          <w:sz w:val="24"/>
          <w:szCs w:val="24"/>
        </w:rPr>
        <w:t>Маке</w:t>
      </w:r>
      <w:r w:rsidR="002B12B6">
        <w:rPr>
          <w:rFonts w:ascii="Tele-GroteskNor" w:hAnsi="Tele-GroteskNor"/>
          <w:sz w:val="24"/>
          <w:szCs w:val="24"/>
        </w:rPr>
        <w:t>до</w:t>
      </w:r>
      <w:r w:rsidR="00387032">
        <w:rPr>
          <w:rFonts w:ascii="Tele-GroteskNor" w:hAnsi="Tele-GroteskNor"/>
          <w:sz w:val="24"/>
          <w:szCs w:val="24"/>
        </w:rPr>
        <w:t>нија</w:t>
      </w:r>
      <w:r w:rsidRPr="008D7F7A">
        <w:rPr>
          <w:rFonts w:ascii="Tele-GroteskNor" w:hAnsi="Tele-GroteskNor"/>
          <w:sz w:val="24"/>
          <w:szCs w:val="24"/>
        </w:rPr>
        <w:t xml:space="preserve"> или </w:t>
      </w:r>
    </w:p>
    <w:p w14:paraId="6CCF215C" w14:textId="44B7CFA8" w:rsidR="00581FCF" w:rsidRDefault="00581FCF" w:rsidP="00C00185">
      <w:pPr>
        <w:jc w:val="both"/>
        <w:rPr>
          <w:rFonts w:ascii="Tele-GroteskNor" w:hAnsi="Tele-GroteskNor"/>
          <w:sz w:val="24"/>
          <w:szCs w:val="24"/>
        </w:rPr>
      </w:pPr>
      <w:r>
        <w:rPr>
          <w:rFonts w:ascii="Tele-GroteskNor" w:hAnsi="Tele-GroteskNor"/>
          <w:sz w:val="24"/>
          <w:szCs w:val="24"/>
          <w:lang w:val="en-US"/>
        </w:rPr>
        <w:t xml:space="preserve">- </w:t>
      </w:r>
      <w:r w:rsidR="00A42738">
        <w:rPr>
          <w:rFonts w:ascii="Tele-GroteskNor" w:hAnsi="Tele-GroteskNor"/>
          <w:sz w:val="24"/>
          <w:szCs w:val="24"/>
        </w:rPr>
        <w:t>к</w:t>
      </w:r>
      <w:r w:rsidR="005C3678">
        <w:rPr>
          <w:rFonts w:ascii="Tele-GroteskNor" w:hAnsi="Tele-GroteskNor"/>
          <w:sz w:val="24"/>
          <w:szCs w:val="24"/>
        </w:rPr>
        <w:t xml:space="preserve">оличината на сообраќај </w:t>
      </w:r>
      <w:r w:rsidR="007B39B3" w:rsidRPr="008D7F7A">
        <w:rPr>
          <w:rFonts w:ascii="Tele-GroteskNor" w:hAnsi="Tele-GroteskNor"/>
          <w:sz w:val="24"/>
          <w:szCs w:val="24"/>
        </w:rPr>
        <w:t>вклучен во тарифата е потрошен</w:t>
      </w:r>
      <w:r w:rsidR="005C3678">
        <w:rPr>
          <w:rFonts w:ascii="Tele-GroteskNor" w:hAnsi="Tele-GroteskNor"/>
          <w:sz w:val="24"/>
          <w:szCs w:val="24"/>
        </w:rPr>
        <w:t>а</w:t>
      </w:r>
      <w:r w:rsidR="00387032">
        <w:rPr>
          <w:rFonts w:ascii="Tele-GroteskNor" w:hAnsi="Tele-GroteskNor"/>
          <w:sz w:val="24"/>
          <w:szCs w:val="24"/>
        </w:rPr>
        <w:t xml:space="preserve"> пр</w:t>
      </w:r>
      <w:r>
        <w:rPr>
          <w:rFonts w:ascii="Tele-GroteskNor" w:hAnsi="Tele-GroteskNor"/>
          <w:sz w:val="24"/>
          <w:szCs w:val="24"/>
        </w:rPr>
        <w:t xml:space="preserve">ед корисникот да излезе од </w:t>
      </w:r>
      <w:r w:rsidR="00581C74" w:rsidRPr="008D7F7A">
        <w:rPr>
          <w:rFonts w:ascii="Tele-GroteskNor" w:hAnsi="Tele-GroteskNor"/>
          <w:sz w:val="24"/>
          <w:szCs w:val="24"/>
        </w:rPr>
        <w:t xml:space="preserve">Република Северна </w:t>
      </w:r>
      <w:r>
        <w:rPr>
          <w:rFonts w:ascii="Tele-GroteskNor" w:hAnsi="Tele-GroteskNor"/>
          <w:sz w:val="24"/>
          <w:szCs w:val="24"/>
        </w:rPr>
        <w:t>Македо</w:t>
      </w:r>
      <w:r w:rsidR="00387032">
        <w:rPr>
          <w:rFonts w:ascii="Tele-GroteskNor" w:hAnsi="Tele-GroteskNor"/>
          <w:sz w:val="24"/>
          <w:szCs w:val="24"/>
        </w:rPr>
        <w:t xml:space="preserve">нија, </w:t>
      </w:r>
    </w:p>
    <w:p w14:paraId="28F8D833" w14:textId="2F1334D1" w:rsidR="00945644" w:rsidRPr="008D7F7A" w:rsidRDefault="00581FCF" w:rsidP="00C00185">
      <w:pPr>
        <w:jc w:val="both"/>
        <w:rPr>
          <w:rFonts w:ascii="Tele-GroteskNor" w:hAnsi="Tele-GroteskNor"/>
          <w:sz w:val="24"/>
          <w:szCs w:val="24"/>
        </w:rPr>
      </w:pPr>
      <w:r>
        <w:rPr>
          <w:rFonts w:ascii="Tele-GroteskNor" w:hAnsi="Tele-GroteskNor"/>
          <w:sz w:val="24"/>
          <w:szCs w:val="24"/>
        </w:rPr>
        <w:t xml:space="preserve">во кои случаи </w:t>
      </w:r>
      <w:r w:rsidR="00387032">
        <w:rPr>
          <w:rFonts w:ascii="Tele-GroteskNor" w:hAnsi="Tele-GroteskNor"/>
          <w:sz w:val="24"/>
          <w:szCs w:val="24"/>
        </w:rPr>
        <w:t>услугите ќе се наплаќаат</w:t>
      </w:r>
      <w:r w:rsidR="00C00185">
        <w:rPr>
          <w:rFonts w:ascii="Tele-GroteskNor" w:hAnsi="Tele-GroteskNor"/>
          <w:sz w:val="24"/>
          <w:szCs w:val="24"/>
        </w:rPr>
        <w:t>.</w:t>
      </w:r>
    </w:p>
    <w:p w14:paraId="6CC68600" w14:textId="31AA2B68" w:rsidR="00E93890" w:rsidRPr="006A4655" w:rsidRDefault="00E93890" w:rsidP="008B112E">
      <w:pPr>
        <w:jc w:val="both"/>
        <w:rPr>
          <w:rFonts w:ascii="Tele-GroteskNor" w:hAnsi="Tele-GroteskNor"/>
          <w:sz w:val="24"/>
          <w:szCs w:val="24"/>
        </w:rPr>
      </w:pPr>
      <w:r>
        <w:rPr>
          <w:rFonts w:ascii="Tele-GroteskNor" w:hAnsi="Tele-GroteskNor"/>
          <w:sz w:val="24"/>
          <w:szCs w:val="24"/>
        </w:rPr>
        <w:t xml:space="preserve">По искористување на доделениот податочен сообраќај додека корисникот е во земјите на Западен Балкан, пристапот до услугата се прекинува и корисникот ќе може да продолжи да користи интернет  само доколку активира дополнителен роаминг интернет пакет. </w:t>
      </w:r>
    </w:p>
    <w:p w14:paraId="30E637B3" w14:textId="684FF6F1" w:rsidR="00A9261B" w:rsidRPr="008D7F7A" w:rsidRDefault="00A9261B" w:rsidP="008B112E">
      <w:pPr>
        <w:jc w:val="both"/>
        <w:rPr>
          <w:rFonts w:ascii="Tele-GroteskNor" w:hAnsi="Tele-GroteskNor"/>
          <w:sz w:val="24"/>
          <w:szCs w:val="24"/>
        </w:rPr>
      </w:pPr>
      <w:r w:rsidRPr="008D7F7A">
        <w:rPr>
          <w:rFonts w:ascii="Tele-GroteskNor" w:hAnsi="Tele-GroteskNor"/>
          <w:sz w:val="24"/>
          <w:szCs w:val="24"/>
        </w:rPr>
        <w:t xml:space="preserve">3. Со цел да се заштити од злоупотреби и невообичаена употреба на регулираните малопродажни услуги во роаминг Македонски Телеком во согласност со “Правилникот за политики на фер користење и проценка на одржливоста на укинувањето на дополнителните надоместоци за </w:t>
      </w:r>
      <w:r w:rsidRPr="008D7F7A">
        <w:rPr>
          <w:rFonts w:ascii="Tele-GroteskNor" w:hAnsi="Tele-GroteskNor"/>
          <w:sz w:val="24"/>
          <w:szCs w:val="24"/>
        </w:rPr>
        <w:lastRenderedPageBreak/>
        <w:t>регулирани малопродажни услуги во роаминг, и за барањето што го доставува операторот за целите на таа проценка” (во понатамошниот текст: Правилник за фер користење и одржливост) ќе применува политика за фер користење во однос на трошењето на регулираните малопродажни услуги во роамин</w:t>
      </w:r>
      <w:r w:rsidR="00C00185">
        <w:rPr>
          <w:rFonts w:ascii="Tele-GroteskNor" w:hAnsi="Tele-GroteskNor"/>
          <w:sz w:val="24"/>
          <w:szCs w:val="24"/>
        </w:rPr>
        <w:t>г.</w:t>
      </w:r>
      <w:r w:rsidR="00A61306">
        <w:rPr>
          <w:rFonts w:ascii="Tele-GroteskNor" w:hAnsi="Tele-GroteskNor"/>
          <w:sz w:val="24"/>
          <w:szCs w:val="24"/>
        </w:rPr>
        <w:t xml:space="preserve"> </w:t>
      </w:r>
    </w:p>
    <w:p w14:paraId="0AF3AB18" w14:textId="77777777" w:rsidR="00A9261B" w:rsidRPr="008D7F7A" w:rsidRDefault="00A9261B" w:rsidP="008B112E">
      <w:pPr>
        <w:jc w:val="both"/>
        <w:rPr>
          <w:rFonts w:ascii="Tele-GroteskNor" w:hAnsi="Tele-GroteskNor"/>
          <w:sz w:val="24"/>
          <w:szCs w:val="24"/>
          <w:lang w:val="en-US"/>
        </w:rPr>
      </w:pPr>
      <w:r w:rsidRPr="008D7F7A">
        <w:rPr>
          <w:rFonts w:ascii="Tele-GroteskNor" w:hAnsi="Tele-GroteskNor"/>
          <w:sz w:val="24"/>
          <w:szCs w:val="24"/>
        </w:rPr>
        <w:t>4. Мерките кои Македонски Телеком ќе ги применува во рамките на политиката за фер користење вклучуваат</w:t>
      </w:r>
      <w:r w:rsidRPr="008D7F7A">
        <w:rPr>
          <w:rFonts w:ascii="Tele-GroteskNor" w:hAnsi="Tele-GroteskNor"/>
          <w:sz w:val="24"/>
          <w:szCs w:val="24"/>
          <w:lang w:val="en-US"/>
        </w:rPr>
        <w:t>:</w:t>
      </w:r>
    </w:p>
    <w:p w14:paraId="40F75BC2" w14:textId="349FA1DA" w:rsidR="00752D29" w:rsidRPr="008D7F7A" w:rsidRDefault="0069361D" w:rsidP="008B112E">
      <w:pPr>
        <w:jc w:val="both"/>
        <w:rPr>
          <w:rFonts w:ascii="Tele-GroteskNor" w:hAnsi="Tele-GroteskNor"/>
          <w:sz w:val="24"/>
          <w:szCs w:val="24"/>
        </w:rPr>
      </w:pPr>
      <w:r w:rsidRPr="008D7F7A">
        <w:rPr>
          <w:rFonts w:ascii="Tele-GroteskNor" w:hAnsi="Tele-GroteskNor"/>
          <w:sz w:val="24"/>
          <w:szCs w:val="24"/>
        </w:rPr>
        <w:t>а.</w:t>
      </w:r>
      <w:r w:rsidR="00A9261B" w:rsidRPr="008D7F7A">
        <w:rPr>
          <w:rFonts w:ascii="Tele-GroteskNor" w:hAnsi="Tele-GroteskNor"/>
          <w:sz w:val="24"/>
          <w:szCs w:val="24"/>
          <w:lang w:val="en-US"/>
        </w:rPr>
        <w:t xml:space="preserve"> </w:t>
      </w:r>
      <w:r w:rsidR="00A41EE4">
        <w:rPr>
          <w:rFonts w:ascii="Tele-GroteskNor" w:hAnsi="Tele-GroteskNor"/>
          <w:sz w:val="24"/>
          <w:szCs w:val="24"/>
        </w:rPr>
        <w:t xml:space="preserve">Странски државјани кои ги користат услугите на Македонски Телеком </w:t>
      </w:r>
      <w:r w:rsidR="00581FCF">
        <w:rPr>
          <w:rFonts w:ascii="Tele-GroteskNor" w:hAnsi="Tele-GroteskNor"/>
          <w:sz w:val="24"/>
          <w:szCs w:val="24"/>
        </w:rPr>
        <w:t>ќе биде потребно да  обезбед</w:t>
      </w:r>
      <w:r w:rsidR="006A4655">
        <w:rPr>
          <w:rFonts w:ascii="Tele-GroteskNor" w:hAnsi="Tele-GroteskNor"/>
          <w:sz w:val="24"/>
          <w:szCs w:val="24"/>
        </w:rPr>
        <w:t>ат</w:t>
      </w:r>
      <w:r w:rsidR="00581FCF">
        <w:rPr>
          <w:rFonts w:ascii="Tele-GroteskNor" w:hAnsi="Tele-GroteskNor"/>
          <w:sz w:val="24"/>
          <w:szCs w:val="24"/>
        </w:rPr>
        <w:t xml:space="preserve"> д</w:t>
      </w:r>
      <w:r w:rsidR="00A9261B" w:rsidRPr="008D7F7A">
        <w:rPr>
          <w:rFonts w:ascii="Tele-GroteskNor" w:hAnsi="Tele-GroteskNor"/>
          <w:sz w:val="24"/>
          <w:szCs w:val="24"/>
        </w:rPr>
        <w:t>оказ</w:t>
      </w:r>
      <w:r w:rsidR="002B03B3" w:rsidRPr="008D7F7A">
        <w:rPr>
          <w:rFonts w:ascii="Tele-GroteskNor" w:hAnsi="Tele-GroteskNor"/>
          <w:sz w:val="24"/>
          <w:szCs w:val="24"/>
        </w:rPr>
        <w:t xml:space="preserve"> за вообичаеното место на живеење или за други стабилни врски што подразбираат често и значително присуство во </w:t>
      </w:r>
      <w:r w:rsidR="00581C74" w:rsidRPr="008D7F7A">
        <w:rPr>
          <w:rFonts w:ascii="Tele-GroteskNor" w:hAnsi="Tele-GroteskNor"/>
          <w:sz w:val="24"/>
          <w:szCs w:val="24"/>
        </w:rPr>
        <w:t xml:space="preserve">Република Северна </w:t>
      </w:r>
      <w:r w:rsidR="002B03B3" w:rsidRPr="008D7F7A">
        <w:rPr>
          <w:rFonts w:ascii="Tele-GroteskNor" w:hAnsi="Tele-GroteskNor"/>
          <w:sz w:val="24"/>
          <w:szCs w:val="24"/>
        </w:rPr>
        <w:t>Македонија</w:t>
      </w:r>
      <w:r w:rsidR="00752D29" w:rsidRPr="008D7F7A">
        <w:rPr>
          <w:rFonts w:ascii="Tele-GroteskNor" w:hAnsi="Tele-GroteskNor"/>
          <w:sz w:val="24"/>
          <w:szCs w:val="24"/>
          <w:lang w:val="en-US"/>
        </w:rPr>
        <w:t xml:space="preserve">. </w:t>
      </w:r>
      <w:r w:rsidR="00752D29" w:rsidRPr="008D7F7A">
        <w:rPr>
          <w:rFonts w:ascii="Tele-GroteskNor" w:hAnsi="Tele-GroteskNor"/>
          <w:sz w:val="24"/>
          <w:szCs w:val="24"/>
        </w:rPr>
        <w:t xml:space="preserve">Притоа под „стабилни врски“ се подразбира присуство на територијата на </w:t>
      </w:r>
      <w:r w:rsidR="00581C74" w:rsidRPr="008D7F7A">
        <w:rPr>
          <w:rFonts w:ascii="Tele-GroteskNor" w:hAnsi="Tele-GroteskNor"/>
          <w:sz w:val="24"/>
          <w:szCs w:val="24"/>
        </w:rPr>
        <w:t xml:space="preserve">Република Северна </w:t>
      </w:r>
      <w:r w:rsidR="00752D29" w:rsidRPr="008D7F7A">
        <w:rPr>
          <w:rFonts w:ascii="Tele-GroteskNor" w:hAnsi="Tele-GroteskNor"/>
          <w:sz w:val="24"/>
          <w:szCs w:val="24"/>
        </w:rPr>
        <w:t>Македонија кое произлегува од:</w:t>
      </w:r>
    </w:p>
    <w:p w14:paraId="6C88097A" w14:textId="599CA0F5" w:rsidR="00752D29" w:rsidRPr="008D7F7A" w:rsidRDefault="00752D29" w:rsidP="008B112E">
      <w:pPr>
        <w:jc w:val="both"/>
        <w:rPr>
          <w:rFonts w:ascii="Tele-GroteskNor" w:hAnsi="Tele-GroteskNor"/>
          <w:sz w:val="24"/>
          <w:szCs w:val="24"/>
        </w:rPr>
      </w:pPr>
      <w:r w:rsidRPr="008D7F7A">
        <w:rPr>
          <w:rFonts w:ascii="Tele-GroteskNor" w:hAnsi="Tele-GroteskNor"/>
          <w:sz w:val="24"/>
          <w:szCs w:val="24"/>
        </w:rPr>
        <w:t>-</w:t>
      </w:r>
      <w:r w:rsidR="006A4655">
        <w:rPr>
          <w:rFonts w:ascii="Tele-GroteskNor" w:hAnsi="Tele-GroteskNor"/>
          <w:sz w:val="24"/>
          <w:szCs w:val="24"/>
        </w:rPr>
        <w:t xml:space="preserve"> </w:t>
      </w:r>
      <w:r w:rsidRPr="008D7F7A">
        <w:rPr>
          <w:rFonts w:ascii="Tele-GroteskNor" w:hAnsi="Tele-GroteskNor"/>
          <w:sz w:val="24"/>
          <w:szCs w:val="24"/>
        </w:rPr>
        <w:t>работен однос на полно и неопределено работно време, вклучително и на граничните работници;</w:t>
      </w:r>
    </w:p>
    <w:p w14:paraId="39E06BA8" w14:textId="3554C3E4" w:rsidR="00752D29" w:rsidRPr="008D7F7A" w:rsidRDefault="00752D29" w:rsidP="008B112E">
      <w:pPr>
        <w:jc w:val="both"/>
        <w:rPr>
          <w:rFonts w:ascii="Tele-GroteskNor" w:hAnsi="Tele-GroteskNor"/>
          <w:sz w:val="24"/>
          <w:szCs w:val="24"/>
        </w:rPr>
      </w:pPr>
      <w:r w:rsidRPr="008D7F7A">
        <w:rPr>
          <w:rFonts w:ascii="Tele-GroteskNor" w:hAnsi="Tele-GroteskNor"/>
          <w:sz w:val="24"/>
          <w:szCs w:val="24"/>
        </w:rPr>
        <w:t>-</w:t>
      </w:r>
      <w:r w:rsidR="006A4655">
        <w:rPr>
          <w:rFonts w:ascii="Tele-GroteskNor" w:hAnsi="Tele-GroteskNor"/>
          <w:sz w:val="24"/>
          <w:szCs w:val="24"/>
        </w:rPr>
        <w:t xml:space="preserve"> </w:t>
      </w:r>
      <w:r w:rsidRPr="008D7F7A">
        <w:rPr>
          <w:rFonts w:ascii="Tele-GroteskNor" w:hAnsi="Tele-GroteskNor"/>
          <w:sz w:val="24"/>
          <w:szCs w:val="24"/>
        </w:rPr>
        <w:t>долгорочни договорни односи кои подразбираат сличен степен на физичко присуство на самовработено лице;</w:t>
      </w:r>
    </w:p>
    <w:p w14:paraId="718ED9E1" w14:textId="77777777" w:rsidR="00752D29" w:rsidRPr="008D7F7A" w:rsidRDefault="00752D29" w:rsidP="008B112E">
      <w:pPr>
        <w:jc w:val="both"/>
        <w:rPr>
          <w:rFonts w:ascii="Tele-GroteskNor" w:hAnsi="Tele-GroteskNor"/>
          <w:sz w:val="24"/>
          <w:szCs w:val="24"/>
        </w:rPr>
      </w:pPr>
      <w:r w:rsidRPr="008D7F7A">
        <w:rPr>
          <w:rFonts w:ascii="Tele-GroteskNor" w:hAnsi="Tele-GroteskNor"/>
          <w:sz w:val="24"/>
          <w:szCs w:val="24"/>
        </w:rPr>
        <w:t>- редовно студирање на периодични студиски програми; или</w:t>
      </w:r>
    </w:p>
    <w:p w14:paraId="10498261" w14:textId="77777777" w:rsidR="00892190" w:rsidRPr="008D7F7A" w:rsidRDefault="00752D29" w:rsidP="008B112E">
      <w:pPr>
        <w:jc w:val="both"/>
        <w:rPr>
          <w:rFonts w:ascii="Tele-GroteskNor" w:hAnsi="Tele-GroteskNor"/>
          <w:sz w:val="24"/>
          <w:szCs w:val="24"/>
        </w:rPr>
      </w:pPr>
      <w:r w:rsidRPr="008D7F7A">
        <w:rPr>
          <w:rFonts w:ascii="Tele-GroteskNor" w:hAnsi="Tele-GroteskNor"/>
          <w:sz w:val="24"/>
          <w:szCs w:val="24"/>
        </w:rPr>
        <w:t>- други ситуации, како што се вработени кои се испратени од нивните работодавци да изврши услуги/работи или пензионираните лица, секогаш кога се налага соодветно ниво на физичко присуство.</w:t>
      </w:r>
      <w:r w:rsidR="00892190" w:rsidRPr="008D7F7A">
        <w:rPr>
          <w:rFonts w:ascii="Tele-GroteskNor" w:hAnsi="Tele-GroteskNor"/>
          <w:sz w:val="24"/>
          <w:szCs w:val="24"/>
        </w:rPr>
        <w:t xml:space="preserve"> </w:t>
      </w:r>
    </w:p>
    <w:p w14:paraId="6F1B7D9B" w14:textId="0FEBDFA4" w:rsidR="00892190" w:rsidRPr="008D7F7A" w:rsidRDefault="0069361D" w:rsidP="008B112E">
      <w:pPr>
        <w:jc w:val="both"/>
        <w:rPr>
          <w:rFonts w:ascii="Tele-GroteskNor" w:hAnsi="Tele-GroteskNor"/>
          <w:sz w:val="24"/>
          <w:szCs w:val="24"/>
        </w:rPr>
      </w:pPr>
      <w:r w:rsidRPr="008D7F7A">
        <w:rPr>
          <w:rFonts w:ascii="Tele-GroteskNor" w:hAnsi="Tele-GroteskNor"/>
          <w:sz w:val="24"/>
          <w:szCs w:val="24"/>
        </w:rPr>
        <w:t>б.</w:t>
      </w:r>
      <w:r w:rsidR="006A4655">
        <w:rPr>
          <w:rFonts w:ascii="Tele-GroteskNor" w:hAnsi="Tele-GroteskNor"/>
          <w:sz w:val="24"/>
          <w:szCs w:val="24"/>
        </w:rPr>
        <w:t xml:space="preserve"> </w:t>
      </w:r>
      <w:r w:rsidR="00F4415A">
        <w:rPr>
          <w:rFonts w:ascii="Tele-GroteskNor" w:hAnsi="Tele-GroteskNor"/>
          <w:sz w:val="24"/>
          <w:szCs w:val="24"/>
        </w:rPr>
        <w:t>П</w:t>
      </w:r>
      <w:r w:rsidR="00892190" w:rsidRPr="008D7F7A">
        <w:rPr>
          <w:rFonts w:ascii="Tele-GroteskNor" w:hAnsi="Tele-GroteskNor"/>
          <w:sz w:val="24"/>
          <w:szCs w:val="24"/>
        </w:rPr>
        <w:t>римен</w:t>
      </w:r>
      <w:r w:rsidRPr="008D7F7A">
        <w:rPr>
          <w:rFonts w:ascii="Tele-GroteskNor" w:hAnsi="Tele-GroteskNor"/>
          <w:sz w:val="24"/>
          <w:szCs w:val="24"/>
        </w:rPr>
        <w:t>а на</w:t>
      </w:r>
      <w:r w:rsidR="00892190" w:rsidRPr="008D7F7A">
        <w:rPr>
          <w:rFonts w:ascii="Tele-GroteskNor" w:hAnsi="Tele-GroteskNor"/>
          <w:sz w:val="24"/>
          <w:szCs w:val="24"/>
        </w:rPr>
        <w:t xml:space="preserve"> фер, разумни и сразмерни контролни механизми</w:t>
      </w:r>
      <w:r w:rsidR="00892190" w:rsidRPr="008D7F7A">
        <w:rPr>
          <w:rFonts w:ascii="Tele-GroteskNor" w:hAnsi="Tele-GroteskNor"/>
          <w:sz w:val="24"/>
          <w:szCs w:val="24"/>
          <w:lang w:val="en-US"/>
        </w:rPr>
        <w:t xml:space="preserve"> </w:t>
      </w:r>
      <w:r w:rsidR="00892190" w:rsidRPr="008D7F7A">
        <w:rPr>
          <w:rFonts w:ascii="Tele-GroteskNor" w:hAnsi="Tele-GroteskNor"/>
          <w:sz w:val="24"/>
          <w:szCs w:val="24"/>
        </w:rPr>
        <w:t>засновани на објективни индикатори поврзани со ризикот од злоупотребата или</w:t>
      </w:r>
      <w:r w:rsidR="00892190" w:rsidRPr="008D7F7A">
        <w:rPr>
          <w:rFonts w:ascii="Tele-GroteskNor" w:hAnsi="Tele-GroteskNor"/>
          <w:sz w:val="24"/>
          <w:szCs w:val="24"/>
          <w:lang w:val="en-US"/>
        </w:rPr>
        <w:t xml:space="preserve"> </w:t>
      </w:r>
      <w:r w:rsidR="00892190" w:rsidRPr="008D7F7A">
        <w:rPr>
          <w:rFonts w:ascii="Tele-GroteskNor" w:hAnsi="Tele-GroteskNor"/>
          <w:sz w:val="24"/>
          <w:szCs w:val="24"/>
        </w:rPr>
        <w:t>неправилната употреба на роаминг услугите</w:t>
      </w:r>
      <w:r w:rsidR="00EE50A4">
        <w:rPr>
          <w:rFonts w:ascii="Tele-GroteskNor" w:hAnsi="Tele-GroteskNor"/>
          <w:sz w:val="24"/>
          <w:szCs w:val="24"/>
        </w:rPr>
        <w:t>,</w:t>
      </w:r>
      <w:r w:rsidR="00892190" w:rsidRPr="008D7F7A">
        <w:rPr>
          <w:rFonts w:ascii="Tele-GroteskNor" w:hAnsi="Tele-GroteskNor"/>
          <w:sz w:val="24"/>
          <w:szCs w:val="24"/>
        </w:rPr>
        <w:t xml:space="preserve"> а кои што не се поврзани со употребата при</w:t>
      </w:r>
      <w:r w:rsidR="00653574" w:rsidRPr="008D7F7A">
        <w:rPr>
          <w:rFonts w:ascii="Tele-GroteskNor" w:hAnsi="Tele-GroteskNor"/>
          <w:sz w:val="24"/>
          <w:szCs w:val="24"/>
        </w:rPr>
        <w:t xml:space="preserve"> </w:t>
      </w:r>
      <w:r w:rsidR="00892190" w:rsidRPr="008D7F7A">
        <w:rPr>
          <w:rFonts w:ascii="Tele-GroteskNor" w:hAnsi="Tele-GroteskNor"/>
          <w:sz w:val="24"/>
          <w:szCs w:val="24"/>
        </w:rPr>
        <w:t xml:space="preserve">периодичните патувања на </w:t>
      </w:r>
      <w:r w:rsidR="00653574" w:rsidRPr="008D7F7A">
        <w:rPr>
          <w:rFonts w:ascii="Tele-GroteskNor" w:hAnsi="Tele-GroteskNor"/>
          <w:sz w:val="24"/>
          <w:szCs w:val="24"/>
        </w:rPr>
        <w:t>корис</w:t>
      </w:r>
      <w:r w:rsidR="00892190" w:rsidRPr="008D7F7A">
        <w:rPr>
          <w:rFonts w:ascii="Tele-GroteskNor" w:hAnsi="Tele-GroteskNor"/>
          <w:sz w:val="24"/>
          <w:szCs w:val="24"/>
        </w:rPr>
        <w:t>никот во земјите од Западен Балкан.</w:t>
      </w:r>
      <w:r w:rsidR="00653574" w:rsidRPr="008D7F7A">
        <w:rPr>
          <w:rFonts w:ascii="Tele-GroteskNor" w:hAnsi="Tele-GroteskNor"/>
          <w:sz w:val="24"/>
          <w:szCs w:val="24"/>
        </w:rPr>
        <w:t xml:space="preserve"> </w:t>
      </w:r>
      <w:r w:rsidR="00892190" w:rsidRPr="008D7F7A">
        <w:rPr>
          <w:rFonts w:ascii="Tele-GroteskNor" w:hAnsi="Tele-GroteskNor"/>
          <w:sz w:val="24"/>
          <w:szCs w:val="24"/>
        </w:rPr>
        <w:t>Во објективни индикатори спаѓаат мерки за утврдување дали корисникот има</w:t>
      </w:r>
      <w:r w:rsidRPr="008D7F7A">
        <w:rPr>
          <w:rFonts w:ascii="Tele-GroteskNor" w:hAnsi="Tele-GroteskNor"/>
          <w:sz w:val="24"/>
          <w:szCs w:val="24"/>
        </w:rPr>
        <w:t xml:space="preserve"> </w:t>
      </w:r>
      <w:r w:rsidR="00892190" w:rsidRPr="008D7F7A">
        <w:rPr>
          <w:rFonts w:ascii="Tele-GroteskNor" w:hAnsi="Tele-GroteskNor"/>
          <w:sz w:val="24"/>
          <w:szCs w:val="24"/>
        </w:rPr>
        <w:t>поголема домашна потрошувачка одошто потрошувачка во роаминг или поголемо</w:t>
      </w:r>
      <w:r w:rsidRPr="008D7F7A">
        <w:rPr>
          <w:rFonts w:ascii="Tele-GroteskNor" w:hAnsi="Tele-GroteskNor"/>
          <w:sz w:val="24"/>
          <w:szCs w:val="24"/>
        </w:rPr>
        <w:t xml:space="preserve"> </w:t>
      </w:r>
      <w:r w:rsidR="00892190" w:rsidRPr="008D7F7A">
        <w:rPr>
          <w:rFonts w:ascii="Tele-GroteskNor" w:hAnsi="Tele-GroteskNor"/>
          <w:sz w:val="24"/>
          <w:szCs w:val="24"/>
        </w:rPr>
        <w:t>домашно присуство одошто присуство во земјите на Западен Балкан.</w:t>
      </w:r>
      <w:r w:rsidR="00653574" w:rsidRPr="008D7F7A">
        <w:rPr>
          <w:rFonts w:ascii="Tele-GroteskNor" w:hAnsi="Tele-GroteskNor"/>
          <w:sz w:val="24"/>
          <w:szCs w:val="24"/>
        </w:rPr>
        <w:t xml:space="preserve"> Секој ден кога претплатникот се најавил на домашната мрежа се смета за ден на домашно присуство на тој претплатник. Доколку Македонски Телеком утврди дека одреден корисник во претходно разгледуваниот период</w:t>
      </w:r>
      <w:r w:rsidR="00A42738">
        <w:rPr>
          <w:rFonts w:ascii="Tele-GroteskNor" w:hAnsi="Tele-GroteskNor"/>
          <w:sz w:val="24"/>
          <w:szCs w:val="24"/>
        </w:rPr>
        <w:t xml:space="preserve"> </w:t>
      </w:r>
      <w:r w:rsidR="00653574" w:rsidRPr="008D7F7A">
        <w:rPr>
          <w:rFonts w:ascii="Tele-GroteskNor" w:hAnsi="Tele-GroteskNor"/>
          <w:sz w:val="24"/>
          <w:szCs w:val="24"/>
        </w:rPr>
        <w:t>од 4 месеци (123 дена), одредена услуга користи претежно во роаминг во регионот на Западен Балкан и воглавно бил пријавен на мрежите на операторите во регионот на Западен Балкан, Македонски Телеком на таквиот корисник може да му испрати предупредување за утврдениот обр</w:t>
      </w:r>
      <w:r w:rsidR="008D7F7A" w:rsidRPr="008D7F7A">
        <w:rPr>
          <w:rFonts w:ascii="Tele-GroteskNor" w:hAnsi="Tele-GroteskNor"/>
          <w:sz w:val="24"/>
          <w:szCs w:val="24"/>
        </w:rPr>
        <w:t>а</w:t>
      </w:r>
      <w:r w:rsidR="00653574" w:rsidRPr="008D7F7A">
        <w:rPr>
          <w:rFonts w:ascii="Tele-GroteskNor" w:hAnsi="Tele-GroteskNor"/>
          <w:sz w:val="24"/>
          <w:szCs w:val="24"/>
        </w:rPr>
        <w:t>зец на однесување кој уп</w:t>
      </w:r>
      <w:r w:rsidR="003703F0" w:rsidRPr="008D7F7A">
        <w:rPr>
          <w:rFonts w:ascii="Tele-GroteskNor" w:hAnsi="Tele-GroteskNor"/>
          <w:sz w:val="24"/>
          <w:szCs w:val="24"/>
        </w:rPr>
        <w:t>а</w:t>
      </w:r>
      <w:r w:rsidR="00653574" w:rsidRPr="008D7F7A">
        <w:rPr>
          <w:rFonts w:ascii="Tele-GroteskNor" w:hAnsi="Tele-GroteskNor"/>
          <w:sz w:val="24"/>
          <w:szCs w:val="24"/>
        </w:rPr>
        <w:t xml:space="preserve">тува на злоупотреба или неправилна употреба на </w:t>
      </w:r>
      <w:r w:rsidR="003703F0" w:rsidRPr="008D7F7A">
        <w:rPr>
          <w:rFonts w:ascii="Tele-GroteskNor" w:hAnsi="Tele-GroteskNor"/>
          <w:sz w:val="24"/>
          <w:szCs w:val="24"/>
        </w:rPr>
        <w:t xml:space="preserve">регулираната роаминг услуга во регионот на Западен Балкан. Доколку по истекот на 15 дена од испратеното предупредување во разгледуваниот период корисникот и понатаму </w:t>
      </w:r>
      <w:r w:rsidR="00EE50A4">
        <w:rPr>
          <w:rFonts w:ascii="Tele-GroteskNor" w:hAnsi="Tele-GroteskNor"/>
          <w:sz w:val="24"/>
          <w:szCs w:val="24"/>
        </w:rPr>
        <w:t>продолжи исто да се однесува во начинот на користење на услугите</w:t>
      </w:r>
      <w:r w:rsidR="003703F0" w:rsidRPr="008D7F7A">
        <w:rPr>
          <w:rFonts w:ascii="Tele-GroteskNor" w:hAnsi="Tele-GroteskNor"/>
          <w:sz w:val="24"/>
          <w:szCs w:val="24"/>
        </w:rPr>
        <w:t xml:space="preserve"> т.е. одредена услуга користи претежно во роаминг во </w:t>
      </w:r>
      <w:r w:rsidR="00EE50A4">
        <w:rPr>
          <w:rFonts w:ascii="Tele-GroteskNor" w:hAnsi="Tele-GroteskNor"/>
          <w:sz w:val="24"/>
          <w:szCs w:val="24"/>
        </w:rPr>
        <w:t>било кој од земјите</w:t>
      </w:r>
      <w:r w:rsidR="00EE50A4" w:rsidRPr="008D7F7A">
        <w:rPr>
          <w:rFonts w:ascii="Tele-GroteskNor" w:hAnsi="Tele-GroteskNor"/>
          <w:sz w:val="24"/>
          <w:szCs w:val="24"/>
        </w:rPr>
        <w:t xml:space="preserve"> </w:t>
      </w:r>
      <w:r w:rsidR="003703F0" w:rsidRPr="008D7F7A">
        <w:rPr>
          <w:rFonts w:ascii="Tele-GroteskNor" w:hAnsi="Tele-GroteskNor"/>
          <w:sz w:val="24"/>
          <w:szCs w:val="24"/>
        </w:rPr>
        <w:t xml:space="preserve">на Западен Балкан и воглавно е пријавен на </w:t>
      </w:r>
      <w:r w:rsidR="00EE50A4">
        <w:rPr>
          <w:rFonts w:ascii="Tele-GroteskNor" w:hAnsi="Tele-GroteskNor"/>
          <w:sz w:val="24"/>
          <w:szCs w:val="24"/>
        </w:rPr>
        <w:t xml:space="preserve">некоја од </w:t>
      </w:r>
      <w:r w:rsidR="003703F0" w:rsidRPr="008D7F7A">
        <w:rPr>
          <w:rFonts w:ascii="Tele-GroteskNor" w:hAnsi="Tele-GroteskNor"/>
          <w:sz w:val="24"/>
          <w:szCs w:val="24"/>
        </w:rPr>
        <w:t xml:space="preserve">мрежите на операторите во </w:t>
      </w:r>
      <w:r w:rsidR="00EE50A4">
        <w:rPr>
          <w:rFonts w:ascii="Tele-GroteskNor" w:hAnsi="Tele-GroteskNor"/>
          <w:sz w:val="24"/>
          <w:szCs w:val="24"/>
        </w:rPr>
        <w:t>земјите</w:t>
      </w:r>
      <w:r w:rsidR="00EE50A4" w:rsidRPr="008D7F7A">
        <w:rPr>
          <w:rFonts w:ascii="Tele-GroteskNor" w:hAnsi="Tele-GroteskNor"/>
          <w:sz w:val="24"/>
          <w:szCs w:val="24"/>
        </w:rPr>
        <w:t xml:space="preserve"> </w:t>
      </w:r>
      <w:r w:rsidR="003703F0" w:rsidRPr="008D7F7A">
        <w:rPr>
          <w:rFonts w:ascii="Tele-GroteskNor" w:hAnsi="Tele-GroteskNor"/>
          <w:sz w:val="24"/>
          <w:szCs w:val="24"/>
        </w:rPr>
        <w:t>на Западен Балкан, Македонски Телеком, може да наплати дополнителен надоместок за понатамошното користење на таа услуга.</w:t>
      </w:r>
    </w:p>
    <w:p w14:paraId="0CAE9042" w14:textId="075A3158" w:rsidR="00892190" w:rsidRPr="008D7F7A" w:rsidRDefault="00ED189E" w:rsidP="008B112E">
      <w:pPr>
        <w:jc w:val="both"/>
        <w:rPr>
          <w:rFonts w:ascii="Tele-GroteskNor" w:hAnsi="Tele-GroteskNor"/>
          <w:sz w:val="24"/>
          <w:szCs w:val="24"/>
        </w:rPr>
      </w:pPr>
      <w:r w:rsidRPr="008D7F7A">
        <w:rPr>
          <w:rFonts w:ascii="Tele-GroteskNor" w:hAnsi="Tele-GroteskNor"/>
          <w:sz w:val="24"/>
          <w:szCs w:val="24"/>
        </w:rPr>
        <w:t>в. Следење дали постои</w:t>
      </w:r>
      <w:r w:rsidR="00892190" w:rsidRPr="008D7F7A">
        <w:rPr>
          <w:rFonts w:ascii="Tele-GroteskNor" w:hAnsi="Tele-GroteskNor"/>
          <w:sz w:val="24"/>
          <w:szCs w:val="24"/>
        </w:rPr>
        <w:t xml:space="preserve"> долга неактивност на одредена СИМ картичка која се поврзува претежно, ако не и</w:t>
      </w:r>
      <w:r w:rsidR="00653574" w:rsidRPr="008D7F7A">
        <w:rPr>
          <w:rFonts w:ascii="Tele-GroteskNor" w:hAnsi="Tele-GroteskNor"/>
          <w:sz w:val="24"/>
          <w:szCs w:val="24"/>
        </w:rPr>
        <w:t xml:space="preserve"> </w:t>
      </w:r>
      <w:r w:rsidR="00892190" w:rsidRPr="008D7F7A">
        <w:rPr>
          <w:rFonts w:ascii="Tele-GroteskNor" w:hAnsi="Tele-GroteskNor"/>
          <w:sz w:val="24"/>
          <w:szCs w:val="24"/>
        </w:rPr>
        <w:t>исклучиво со употреба само за време на роаминг</w:t>
      </w:r>
      <w:r w:rsidRPr="008D7F7A">
        <w:rPr>
          <w:rFonts w:ascii="Tele-GroteskNor" w:hAnsi="Tele-GroteskNor"/>
          <w:sz w:val="24"/>
          <w:szCs w:val="24"/>
        </w:rPr>
        <w:t xml:space="preserve">, како и тоа дали постои </w:t>
      </w:r>
      <w:r w:rsidR="00892190" w:rsidRPr="008D7F7A">
        <w:rPr>
          <w:rFonts w:ascii="Tele-GroteskNor" w:hAnsi="Tele-GroteskNor"/>
          <w:sz w:val="24"/>
          <w:szCs w:val="24"/>
        </w:rPr>
        <w:t>претплата и последователна употреба на повеќе СИМ картички од истиот корисник</w:t>
      </w:r>
      <w:r w:rsidR="00653574" w:rsidRPr="008D7F7A">
        <w:rPr>
          <w:rFonts w:ascii="Tele-GroteskNor" w:hAnsi="Tele-GroteskNor"/>
          <w:sz w:val="24"/>
          <w:szCs w:val="24"/>
        </w:rPr>
        <w:t xml:space="preserve"> </w:t>
      </w:r>
      <w:r w:rsidR="00892190" w:rsidRPr="008D7F7A">
        <w:rPr>
          <w:rFonts w:ascii="Tele-GroteskNor" w:hAnsi="Tele-GroteskNor"/>
          <w:sz w:val="24"/>
          <w:szCs w:val="24"/>
        </w:rPr>
        <w:t>за време на роаминг.</w:t>
      </w:r>
      <w:r w:rsidRPr="008D7F7A">
        <w:rPr>
          <w:rFonts w:ascii="Tele-GroteskNor" w:hAnsi="Tele-GroteskNor"/>
          <w:sz w:val="24"/>
          <w:szCs w:val="24"/>
        </w:rPr>
        <w:t xml:space="preserve"> Доколку Македонски Телеком утврди дека одреден корисник во претходно разгледуваниот период, од 4 месеци (123 дена), одредена услуга користи претежно во роаминг во </w:t>
      </w:r>
      <w:r w:rsidR="00EE50A4">
        <w:rPr>
          <w:rFonts w:ascii="Tele-GroteskNor" w:hAnsi="Tele-GroteskNor"/>
          <w:sz w:val="24"/>
          <w:szCs w:val="24"/>
        </w:rPr>
        <w:t>земјите</w:t>
      </w:r>
      <w:r w:rsidR="00EE50A4" w:rsidRPr="008D7F7A">
        <w:rPr>
          <w:rFonts w:ascii="Tele-GroteskNor" w:hAnsi="Tele-GroteskNor"/>
          <w:sz w:val="24"/>
          <w:szCs w:val="24"/>
        </w:rPr>
        <w:t xml:space="preserve"> </w:t>
      </w:r>
      <w:r w:rsidRPr="008D7F7A">
        <w:rPr>
          <w:rFonts w:ascii="Tele-GroteskNor" w:hAnsi="Tele-GroteskNor"/>
          <w:sz w:val="24"/>
          <w:szCs w:val="24"/>
        </w:rPr>
        <w:t xml:space="preserve">на Западен </w:t>
      </w:r>
      <w:r w:rsidRPr="008D7F7A">
        <w:rPr>
          <w:rFonts w:ascii="Tele-GroteskNor" w:hAnsi="Tele-GroteskNor"/>
          <w:sz w:val="24"/>
          <w:szCs w:val="24"/>
        </w:rPr>
        <w:lastRenderedPageBreak/>
        <w:t xml:space="preserve">Балкан и воглавно бил пријавен на мрежите на операторите во </w:t>
      </w:r>
      <w:r w:rsidR="00EE50A4">
        <w:rPr>
          <w:rFonts w:ascii="Tele-GroteskNor" w:hAnsi="Tele-GroteskNor"/>
          <w:sz w:val="24"/>
          <w:szCs w:val="24"/>
        </w:rPr>
        <w:t>земјите</w:t>
      </w:r>
      <w:r w:rsidR="00EE50A4" w:rsidRPr="008D7F7A">
        <w:rPr>
          <w:rFonts w:ascii="Tele-GroteskNor" w:hAnsi="Tele-GroteskNor"/>
          <w:sz w:val="24"/>
          <w:szCs w:val="24"/>
        </w:rPr>
        <w:t xml:space="preserve"> </w:t>
      </w:r>
      <w:r w:rsidRPr="008D7F7A">
        <w:rPr>
          <w:rFonts w:ascii="Tele-GroteskNor" w:hAnsi="Tele-GroteskNor"/>
          <w:sz w:val="24"/>
          <w:szCs w:val="24"/>
        </w:rPr>
        <w:t xml:space="preserve">на Западен Балкан, Македонски Телеком на таквиот корисник може да му испрати предупредување за утврдениот </w:t>
      </w:r>
      <w:r w:rsidR="00EE50A4">
        <w:rPr>
          <w:rFonts w:ascii="Tele-GroteskNor" w:hAnsi="Tele-GroteskNor"/>
          <w:sz w:val="24"/>
          <w:szCs w:val="24"/>
        </w:rPr>
        <w:t>начин</w:t>
      </w:r>
      <w:r w:rsidR="00EE50A4" w:rsidRPr="008D7F7A">
        <w:rPr>
          <w:rFonts w:ascii="Tele-GroteskNor" w:hAnsi="Tele-GroteskNor"/>
          <w:sz w:val="24"/>
          <w:szCs w:val="24"/>
        </w:rPr>
        <w:t xml:space="preserve"> </w:t>
      </w:r>
      <w:r w:rsidRPr="008D7F7A">
        <w:rPr>
          <w:rFonts w:ascii="Tele-GroteskNor" w:hAnsi="Tele-GroteskNor"/>
          <w:sz w:val="24"/>
          <w:szCs w:val="24"/>
        </w:rPr>
        <w:t xml:space="preserve">на </w:t>
      </w:r>
      <w:r w:rsidR="00EE50A4">
        <w:rPr>
          <w:rFonts w:ascii="Tele-GroteskNor" w:hAnsi="Tele-GroteskNor"/>
          <w:sz w:val="24"/>
          <w:szCs w:val="24"/>
        </w:rPr>
        <w:t>користење на услугите</w:t>
      </w:r>
      <w:r w:rsidRPr="008D7F7A">
        <w:rPr>
          <w:rFonts w:ascii="Tele-GroteskNor" w:hAnsi="Tele-GroteskNor"/>
          <w:sz w:val="24"/>
          <w:szCs w:val="24"/>
        </w:rPr>
        <w:t xml:space="preserve"> кој упатува на злоупотреба или неправилна употреба на регулираната роаминг услуга во </w:t>
      </w:r>
      <w:r w:rsidR="00EE50A4">
        <w:rPr>
          <w:rFonts w:ascii="Tele-GroteskNor" w:hAnsi="Tele-GroteskNor"/>
          <w:sz w:val="24"/>
          <w:szCs w:val="24"/>
        </w:rPr>
        <w:t>земјите</w:t>
      </w:r>
      <w:r w:rsidR="00EE50A4" w:rsidRPr="008D7F7A">
        <w:rPr>
          <w:rFonts w:ascii="Tele-GroteskNor" w:hAnsi="Tele-GroteskNor"/>
          <w:sz w:val="24"/>
          <w:szCs w:val="24"/>
        </w:rPr>
        <w:t xml:space="preserve"> </w:t>
      </w:r>
      <w:r w:rsidRPr="008D7F7A">
        <w:rPr>
          <w:rFonts w:ascii="Tele-GroteskNor" w:hAnsi="Tele-GroteskNor"/>
          <w:sz w:val="24"/>
          <w:szCs w:val="24"/>
        </w:rPr>
        <w:t xml:space="preserve">на Западен Балкан. Доколку по истекот на 15 дена од </w:t>
      </w:r>
      <w:bookmarkStart w:id="0" w:name="_GoBack"/>
      <w:bookmarkEnd w:id="0"/>
      <w:r w:rsidRPr="008D7F7A">
        <w:rPr>
          <w:rFonts w:ascii="Tele-GroteskNor" w:hAnsi="Tele-GroteskNor"/>
          <w:sz w:val="24"/>
          <w:szCs w:val="24"/>
        </w:rPr>
        <w:t xml:space="preserve">испратеното предупредување корисникот и понатаму го задржи истиот </w:t>
      </w:r>
      <w:r w:rsidR="00EE50A4">
        <w:rPr>
          <w:rFonts w:ascii="Tele-GroteskNor" w:hAnsi="Tele-GroteskNor"/>
          <w:sz w:val="24"/>
          <w:szCs w:val="24"/>
        </w:rPr>
        <w:t>на</w:t>
      </w:r>
      <w:r w:rsidR="006A4655">
        <w:rPr>
          <w:rFonts w:ascii="Tele-GroteskNor" w:hAnsi="Tele-GroteskNor"/>
          <w:sz w:val="24"/>
          <w:szCs w:val="24"/>
        </w:rPr>
        <w:t>ч</w:t>
      </w:r>
      <w:r w:rsidR="00EE50A4">
        <w:rPr>
          <w:rFonts w:ascii="Tele-GroteskNor" w:hAnsi="Tele-GroteskNor"/>
          <w:sz w:val="24"/>
          <w:szCs w:val="24"/>
        </w:rPr>
        <w:t>ин на користење на услугите</w:t>
      </w:r>
      <w:r w:rsidRPr="008D7F7A">
        <w:rPr>
          <w:rFonts w:ascii="Tele-GroteskNor" w:hAnsi="Tele-GroteskNor"/>
          <w:sz w:val="24"/>
          <w:szCs w:val="24"/>
        </w:rPr>
        <w:t>, Македонски Телеком може да наплати дополнителен надоместок за понатамошното користење на таа услуга.</w:t>
      </w:r>
    </w:p>
    <w:p w14:paraId="1FE0EBA7" w14:textId="5A291DB5" w:rsidR="002F0BF0" w:rsidRPr="008D7F7A" w:rsidRDefault="00892190" w:rsidP="008B112E">
      <w:pPr>
        <w:jc w:val="both"/>
        <w:rPr>
          <w:rFonts w:ascii="Tele-GroteskNor" w:hAnsi="Tele-GroteskNor"/>
          <w:sz w:val="24"/>
          <w:szCs w:val="24"/>
        </w:rPr>
      </w:pPr>
      <w:r w:rsidRPr="008D7F7A">
        <w:rPr>
          <w:rFonts w:ascii="Tele-GroteskNor" w:hAnsi="Tele-GroteskNor"/>
          <w:sz w:val="24"/>
          <w:szCs w:val="24"/>
        </w:rPr>
        <w:t xml:space="preserve">5. Кога </w:t>
      </w:r>
      <w:r w:rsidR="001F15EB" w:rsidRPr="008D7F7A">
        <w:rPr>
          <w:rFonts w:ascii="Tele-GroteskNor" w:hAnsi="Tele-GroteskNor"/>
          <w:sz w:val="24"/>
          <w:szCs w:val="24"/>
        </w:rPr>
        <w:t>Македонски Телеком</w:t>
      </w:r>
      <w:r w:rsidRPr="008D7F7A">
        <w:rPr>
          <w:rFonts w:ascii="Tele-GroteskNor" w:hAnsi="Tele-GroteskNor"/>
          <w:sz w:val="24"/>
          <w:szCs w:val="24"/>
        </w:rPr>
        <w:t xml:space="preserve"> </w:t>
      </w:r>
      <w:r w:rsidR="001F15EB" w:rsidRPr="008D7F7A">
        <w:rPr>
          <w:rFonts w:ascii="Tele-GroteskNor" w:hAnsi="Tele-GroteskNor"/>
          <w:sz w:val="24"/>
          <w:szCs w:val="24"/>
        </w:rPr>
        <w:t>врз основа на</w:t>
      </w:r>
      <w:r w:rsidRPr="008D7F7A">
        <w:rPr>
          <w:rFonts w:ascii="Tele-GroteskNor" w:hAnsi="Tele-GroteskNor"/>
          <w:sz w:val="24"/>
          <w:szCs w:val="24"/>
        </w:rPr>
        <w:t xml:space="preserve"> објективни и</w:t>
      </w:r>
      <w:r w:rsidR="00653574" w:rsidRPr="008D7F7A">
        <w:rPr>
          <w:rFonts w:ascii="Tele-GroteskNor" w:hAnsi="Tele-GroteskNor"/>
          <w:sz w:val="24"/>
          <w:szCs w:val="24"/>
        </w:rPr>
        <w:t xml:space="preserve"> </w:t>
      </w:r>
      <w:r w:rsidRPr="008D7F7A">
        <w:rPr>
          <w:rFonts w:ascii="Tele-GroteskNor" w:hAnsi="Tele-GroteskNor"/>
          <w:sz w:val="24"/>
          <w:szCs w:val="24"/>
        </w:rPr>
        <w:t>поткрепени докази</w:t>
      </w:r>
      <w:r w:rsidR="00EE50A4">
        <w:rPr>
          <w:rFonts w:ascii="Tele-GroteskNor" w:hAnsi="Tele-GroteskNor"/>
          <w:sz w:val="24"/>
          <w:szCs w:val="24"/>
        </w:rPr>
        <w:t xml:space="preserve"> ќе</w:t>
      </w:r>
      <w:r w:rsidRPr="008D7F7A">
        <w:rPr>
          <w:rFonts w:ascii="Tele-GroteskNor" w:hAnsi="Tele-GroteskNor"/>
          <w:sz w:val="24"/>
          <w:szCs w:val="24"/>
        </w:rPr>
        <w:t xml:space="preserve"> утврди дека одреден број на СИМ картички биле прода</w:t>
      </w:r>
      <w:r w:rsidR="00662B47">
        <w:rPr>
          <w:rFonts w:ascii="Tele-GroteskNor" w:hAnsi="Tele-GroteskNor"/>
          <w:sz w:val="24"/>
          <w:szCs w:val="24"/>
        </w:rPr>
        <w:t>дени</w:t>
      </w:r>
      <w:r w:rsidRPr="008D7F7A">
        <w:rPr>
          <w:rFonts w:ascii="Tele-GroteskNor" w:hAnsi="Tele-GroteskNor"/>
          <w:sz w:val="24"/>
          <w:szCs w:val="24"/>
        </w:rPr>
        <w:t xml:space="preserve"> на</w:t>
      </w:r>
      <w:r w:rsidR="00653574" w:rsidRPr="008D7F7A">
        <w:rPr>
          <w:rFonts w:ascii="Tele-GroteskNor" w:hAnsi="Tele-GroteskNor"/>
          <w:sz w:val="24"/>
          <w:szCs w:val="24"/>
        </w:rPr>
        <w:t xml:space="preserve"> </w:t>
      </w:r>
      <w:r w:rsidRPr="008D7F7A">
        <w:rPr>
          <w:rFonts w:ascii="Tele-GroteskNor" w:hAnsi="Tele-GroteskNor"/>
          <w:sz w:val="24"/>
          <w:szCs w:val="24"/>
        </w:rPr>
        <w:t>лица кои ефективно не живеат или немаат стабилни врски што подразбираат често и</w:t>
      </w:r>
      <w:r w:rsidR="00653574" w:rsidRPr="008D7F7A">
        <w:rPr>
          <w:rFonts w:ascii="Tele-GroteskNor" w:hAnsi="Tele-GroteskNor"/>
          <w:sz w:val="24"/>
          <w:szCs w:val="24"/>
        </w:rPr>
        <w:t xml:space="preserve"> </w:t>
      </w:r>
      <w:r w:rsidRPr="008D7F7A">
        <w:rPr>
          <w:rFonts w:ascii="Tele-GroteskNor" w:hAnsi="Tele-GroteskNor"/>
          <w:sz w:val="24"/>
          <w:szCs w:val="24"/>
        </w:rPr>
        <w:t xml:space="preserve">значително присуство во </w:t>
      </w:r>
      <w:r w:rsidR="00581C74" w:rsidRPr="008D7F7A">
        <w:rPr>
          <w:rFonts w:ascii="Tele-GroteskNor" w:hAnsi="Tele-GroteskNor"/>
          <w:sz w:val="24"/>
          <w:szCs w:val="24"/>
        </w:rPr>
        <w:t xml:space="preserve">Република Северна </w:t>
      </w:r>
      <w:r w:rsidRPr="008D7F7A">
        <w:rPr>
          <w:rFonts w:ascii="Tele-GroteskNor" w:hAnsi="Tele-GroteskNor"/>
          <w:sz w:val="24"/>
          <w:szCs w:val="24"/>
        </w:rPr>
        <w:t>Македонија со цел да</w:t>
      </w:r>
      <w:r w:rsidR="001F15EB" w:rsidRPr="008D7F7A">
        <w:rPr>
          <w:rFonts w:ascii="Tele-GroteskNor" w:hAnsi="Tele-GroteskNor"/>
          <w:sz w:val="24"/>
          <w:szCs w:val="24"/>
        </w:rPr>
        <w:t xml:space="preserve"> се</w:t>
      </w:r>
      <w:r w:rsidRPr="008D7F7A">
        <w:rPr>
          <w:rFonts w:ascii="Tele-GroteskNor" w:hAnsi="Tele-GroteskNor"/>
          <w:sz w:val="24"/>
          <w:szCs w:val="24"/>
        </w:rPr>
        <w:t xml:space="preserve"> овозможи користење</w:t>
      </w:r>
      <w:r w:rsidR="00653574" w:rsidRPr="008D7F7A">
        <w:rPr>
          <w:rFonts w:ascii="Tele-GroteskNor" w:hAnsi="Tele-GroteskNor"/>
          <w:sz w:val="24"/>
          <w:szCs w:val="24"/>
        </w:rPr>
        <w:t xml:space="preserve"> </w:t>
      </w:r>
      <w:r w:rsidRPr="008D7F7A">
        <w:rPr>
          <w:rFonts w:ascii="Tele-GroteskNor" w:hAnsi="Tele-GroteskNor"/>
          <w:sz w:val="24"/>
          <w:szCs w:val="24"/>
        </w:rPr>
        <w:t>на регулираните малопродажни роаминг услуги што се обезбедуваат по домашна</w:t>
      </w:r>
      <w:r w:rsidR="00ED189E" w:rsidRPr="008D7F7A">
        <w:rPr>
          <w:rFonts w:ascii="Tele-GroteskNor" w:hAnsi="Tele-GroteskNor"/>
          <w:sz w:val="24"/>
          <w:szCs w:val="24"/>
        </w:rPr>
        <w:t xml:space="preserve"> малопродажна цена за други цели покрај периодичното патување</w:t>
      </w:r>
      <w:r w:rsidR="002F0BF0" w:rsidRPr="008D7F7A">
        <w:rPr>
          <w:rFonts w:ascii="Tele-GroteskNor" w:hAnsi="Tele-GroteskNor"/>
          <w:sz w:val="24"/>
          <w:szCs w:val="24"/>
        </w:rPr>
        <w:t xml:space="preserve">, Македонски Телеком може да преземе итни мерки како би се оневозможило таквото користење, односно би се осигурало користење </w:t>
      </w:r>
      <w:r w:rsidR="001F6BC4" w:rsidRPr="008D7F7A">
        <w:rPr>
          <w:rFonts w:ascii="Tele-GroteskNor" w:hAnsi="Tele-GroteskNor"/>
          <w:sz w:val="24"/>
          <w:szCs w:val="24"/>
        </w:rPr>
        <w:t xml:space="preserve">на услугите </w:t>
      </w:r>
      <w:r w:rsidR="002F0BF0" w:rsidRPr="008D7F7A">
        <w:rPr>
          <w:rFonts w:ascii="Tele-GroteskNor" w:hAnsi="Tele-GroteskNor"/>
          <w:sz w:val="24"/>
          <w:szCs w:val="24"/>
        </w:rPr>
        <w:t>во согл</w:t>
      </w:r>
      <w:r w:rsidR="001F6BC4" w:rsidRPr="008D7F7A">
        <w:rPr>
          <w:rFonts w:ascii="Tele-GroteskNor" w:hAnsi="Tele-GroteskNor"/>
          <w:sz w:val="24"/>
          <w:szCs w:val="24"/>
        </w:rPr>
        <w:t>а</w:t>
      </w:r>
      <w:r w:rsidR="002F0BF0" w:rsidRPr="008D7F7A">
        <w:rPr>
          <w:rFonts w:ascii="Tele-GroteskNor" w:hAnsi="Tele-GroteskNor"/>
          <w:sz w:val="24"/>
          <w:szCs w:val="24"/>
        </w:rPr>
        <w:t>сност со Општите услови</w:t>
      </w:r>
      <w:r w:rsidR="001F6BC4" w:rsidRPr="008D7F7A">
        <w:rPr>
          <w:rFonts w:ascii="Tele-GroteskNor" w:hAnsi="Tele-GroteskNor"/>
          <w:sz w:val="24"/>
          <w:szCs w:val="24"/>
        </w:rPr>
        <w:t xml:space="preserve"> за засновање претплатнички однос и за користење на услугите на Македонски Телеком</w:t>
      </w:r>
      <w:r w:rsidR="002F0BF0" w:rsidRPr="008D7F7A">
        <w:rPr>
          <w:rFonts w:ascii="Tele-GroteskNor" w:hAnsi="Tele-GroteskNor"/>
          <w:sz w:val="24"/>
          <w:szCs w:val="24"/>
        </w:rPr>
        <w:t>, овие</w:t>
      </w:r>
      <w:r w:rsidR="001F6BC4" w:rsidRPr="008D7F7A">
        <w:rPr>
          <w:rFonts w:ascii="Tele-GroteskNor" w:hAnsi="Tele-GroteskNor"/>
          <w:sz w:val="24"/>
          <w:szCs w:val="24"/>
        </w:rPr>
        <w:t xml:space="preserve"> Општи</w:t>
      </w:r>
      <w:r w:rsidR="002F0BF0" w:rsidRPr="008D7F7A">
        <w:rPr>
          <w:rFonts w:ascii="Tele-GroteskNor" w:hAnsi="Tele-GroteskNor"/>
          <w:sz w:val="24"/>
          <w:szCs w:val="24"/>
        </w:rPr>
        <w:t xml:space="preserve"> </w:t>
      </w:r>
      <w:r w:rsidR="001F6BC4" w:rsidRPr="008D7F7A">
        <w:rPr>
          <w:rFonts w:ascii="Tele-GroteskNor" w:hAnsi="Tele-GroteskNor"/>
          <w:sz w:val="24"/>
          <w:szCs w:val="24"/>
        </w:rPr>
        <w:t xml:space="preserve">услови за користење на регулираните роаминг услуги во регионот на Западен Балкан и други посебни услови и/или спецификации за мобилните услуги на Македонски Телеком. </w:t>
      </w:r>
    </w:p>
    <w:p w14:paraId="17B1EC39" w14:textId="1BEF6377" w:rsidR="00CF14E1" w:rsidRPr="008D7F7A" w:rsidRDefault="001F15EB">
      <w:pPr>
        <w:jc w:val="both"/>
        <w:rPr>
          <w:rFonts w:ascii="Tele-GroteskNor" w:hAnsi="Tele-GroteskNor" w:cs="Tele-GroteskNor"/>
          <w:sz w:val="24"/>
          <w:szCs w:val="24"/>
        </w:rPr>
      </w:pPr>
      <w:r w:rsidRPr="008D7F7A">
        <w:rPr>
          <w:rFonts w:ascii="Tele-GroteskNor" w:hAnsi="Tele-GroteskNor"/>
          <w:sz w:val="24"/>
          <w:szCs w:val="24"/>
        </w:rPr>
        <w:t xml:space="preserve">6. </w:t>
      </w:r>
      <w:r w:rsidR="00A84DB2" w:rsidRPr="008D7F7A">
        <w:rPr>
          <w:rFonts w:ascii="Tele-GroteskNor" w:hAnsi="Tele-GroteskNor"/>
          <w:sz w:val="24"/>
          <w:szCs w:val="24"/>
        </w:rPr>
        <w:t xml:space="preserve">Доколку со употреба на мерките утврдени во член 4 на овие Општи услови  </w:t>
      </w:r>
      <w:r w:rsidR="00AE1B84" w:rsidRPr="008D7F7A">
        <w:rPr>
          <w:rFonts w:ascii="Tele-GroteskNor" w:hAnsi="Tele-GroteskNor"/>
          <w:sz w:val="24"/>
          <w:szCs w:val="24"/>
        </w:rPr>
        <w:t xml:space="preserve">Македонски Телеком </w:t>
      </w:r>
      <w:r w:rsidR="00A84DB2" w:rsidRPr="008D7F7A">
        <w:rPr>
          <w:rFonts w:ascii="Tele-GroteskNor" w:hAnsi="Tele-GroteskNor"/>
          <w:sz w:val="24"/>
          <w:szCs w:val="24"/>
        </w:rPr>
        <w:t>утврди дека се исполн</w:t>
      </w:r>
      <w:r w:rsidR="00F4415A">
        <w:rPr>
          <w:rFonts w:ascii="Tele-GroteskNor" w:hAnsi="Tele-GroteskNor"/>
          <w:sz w:val="24"/>
          <w:szCs w:val="24"/>
        </w:rPr>
        <w:t>е</w:t>
      </w:r>
      <w:r w:rsidR="00A84DB2" w:rsidRPr="008D7F7A">
        <w:rPr>
          <w:rFonts w:ascii="Tele-GroteskNor" w:hAnsi="Tele-GroteskNor"/>
          <w:sz w:val="24"/>
          <w:szCs w:val="24"/>
        </w:rPr>
        <w:t>ти условите за наплата на дополнител</w:t>
      </w:r>
      <w:r w:rsidR="00AE1B84">
        <w:rPr>
          <w:rFonts w:ascii="Tele-GroteskNor" w:hAnsi="Tele-GroteskNor"/>
          <w:sz w:val="24"/>
          <w:szCs w:val="24"/>
        </w:rPr>
        <w:t>е</w:t>
      </w:r>
      <w:r w:rsidR="00A84DB2" w:rsidRPr="008D7F7A">
        <w:rPr>
          <w:rFonts w:ascii="Tele-GroteskNor" w:hAnsi="Tele-GroteskNor"/>
          <w:sz w:val="24"/>
          <w:szCs w:val="24"/>
        </w:rPr>
        <w:t>н надоместок</w:t>
      </w:r>
      <w:r w:rsidR="00AE1B84">
        <w:rPr>
          <w:rFonts w:ascii="Tele-GroteskNor" w:hAnsi="Tele-GroteskNor"/>
          <w:sz w:val="24"/>
          <w:szCs w:val="24"/>
        </w:rPr>
        <w:t>,</w:t>
      </w:r>
      <w:r w:rsidR="00A84DB2" w:rsidRPr="008D7F7A">
        <w:rPr>
          <w:rFonts w:ascii="Tele-GroteskNor" w:hAnsi="Tele-GroteskNor"/>
          <w:sz w:val="24"/>
          <w:szCs w:val="24"/>
        </w:rPr>
        <w:t xml:space="preserve"> истиот ќе се </w:t>
      </w:r>
      <w:r w:rsidR="00AE1B84">
        <w:rPr>
          <w:rFonts w:ascii="Tele-GroteskNor" w:hAnsi="Tele-GroteskNor"/>
          <w:sz w:val="24"/>
          <w:szCs w:val="24"/>
        </w:rPr>
        <w:t>наплаќа согласно</w:t>
      </w:r>
      <w:r w:rsidR="00CF14E1" w:rsidRPr="008D7F7A">
        <w:rPr>
          <w:rFonts w:ascii="Tele-GroteskNor" w:hAnsi="Tele-GroteskNor" w:cs="Tele-GroteskNor"/>
          <w:sz w:val="24"/>
          <w:szCs w:val="24"/>
        </w:rPr>
        <w:t xml:space="preserve"> официјалниот Ценовник </w:t>
      </w:r>
      <w:r w:rsidR="00AE1B84">
        <w:rPr>
          <w:rFonts w:ascii="Tele-GroteskNor" w:hAnsi="Tele-GroteskNor" w:cs="Tele-GroteskNor"/>
          <w:sz w:val="24"/>
          <w:szCs w:val="24"/>
        </w:rPr>
        <w:t>на Македонски Телеком објавен</w:t>
      </w:r>
      <w:r w:rsidR="006A4655">
        <w:rPr>
          <w:rFonts w:ascii="Tele-GroteskNor" w:hAnsi="Tele-GroteskNor" w:cs="Tele-GroteskNor"/>
          <w:sz w:val="24"/>
          <w:szCs w:val="24"/>
        </w:rPr>
        <w:t xml:space="preserve"> </w:t>
      </w:r>
      <w:r w:rsidR="00CF14E1" w:rsidRPr="008D7F7A">
        <w:rPr>
          <w:rFonts w:ascii="Tele-GroteskNor" w:hAnsi="Tele-GroteskNor" w:cs="Tele-GroteskNor"/>
          <w:sz w:val="24"/>
          <w:szCs w:val="24"/>
        </w:rPr>
        <w:t xml:space="preserve">на веб страницата на Македонски Телеком. Македонски Телеком го задржува правото за измена на износот на дополнителниот надоместок за регулирани роаминг услуги </w:t>
      </w:r>
      <w:r w:rsidR="004769F4" w:rsidRPr="008D7F7A">
        <w:rPr>
          <w:rFonts w:ascii="Tele-GroteskNor" w:hAnsi="Tele-GroteskNor" w:cs="Tele-GroteskNor"/>
          <w:sz w:val="24"/>
          <w:szCs w:val="24"/>
        </w:rPr>
        <w:t xml:space="preserve">заради усогласување </w:t>
      </w:r>
      <w:r w:rsidR="00632B71">
        <w:rPr>
          <w:rFonts w:ascii="Tele-GroteskNor" w:hAnsi="Tele-GroteskNor" w:cs="Tele-GroteskNor"/>
          <w:sz w:val="24"/>
          <w:szCs w:val="24"/>
        </w:rPr>
        <w:t xml:space="preserve">на истиот со регулацијата. </w:t>
      </w:r>
    </w:p>
    <w:p w14:paraId="20A5EB3A" w14:textId="1F92A0FA" w:rsidR="004769F4" w:rsidRPr="008D7F7A" w:rsidRDefault="004769F4" w:rsidP="008B112E">
      <w:pPr>
        <w:jc w:val="both"/>
        <w:rPr>
          <w:rFonts w:ascii="Tele-GroteskNor" w:hAnsi="Tele-GroteskNor"/>
          <w:sz w:val="24"/>
          <w:szCs w:val="24"/>
        </w:rPr>
      </w:pPr>
      <w:r w:rsidRPr="008D7F7A">
        <w:rPr>
          <w:rFonts w:ascii="Tele-GroteskNor" w:hAnsi="Tele-GroteskNor"/>
          <w:sz w:val="24"/>
          <w:szCs w:val="24"/>
        </w:rPr>
        <w:t xml:space="preserve">7. </w:t>
      </w:r>
      <w:r w:rsidR="00490666" w:rsidRPr="008D7F7A">
        <w:rPr>
          <w:rFonts w:ascii="Tele-GroteskNor" w:hAnsi="Tele-GroteskNor"/>
          <w:sz w:val="24"/>
          <w:szCs w:val="24"/>
        </w:rPr>
        <w:t xml:space="preserve">Во случај да се исполнети условите за наплата на дополнителен надоместок за </w:t>
      </w:r>
      <w:r w:rsidR="0069300F" w:rsidRPr="008D7F7A">
        <w:rPr>
          <w:rFonts w:ascii="Tele-GroteskNor" w:hAnsi="Tele-GroteskNor"/>
          <w:sz w:val="24"/>
          <w:szCs w:val="24"/>
        </w:rPr>
        <w:t xml:space="preserve">користење на </w:t>
      </w:r>
      <w:r w:rsidR="00490666" w:rsidRPr="008D7F7A">
        <w:rPr>
          <w:rFonts w:ascii="Tele-GroteskNor" w:hAnsi="Tele-GroteskNor"/>
          <w:sz w:val="24"/>
          <w:szCs w:val="24"/>
        </w:rPr>
        <w:t>регулирани роаминг услуги М</w:t>
      </w:r>
      <w:r w:rsidRPr="008D7F7A">
        <w:rPr>
          <w:rFonts w:ascii="Tele-GroteskNor" w:hAnsi="Tele-GroteskNor"/>
          <w:sz w:val="24"/>
          <w:szCs w:val="24"/>
        </w:rPr>
        <w:t xml:space="preserve">акедонски Телеком </w:t>
      </w:r>
      <w:r w:rsidR="00490666" w:rsidRPr="008D7F7A">
        <w:rPr>
          <w:rFonts w:ascii="Tele-GroteskNor" w:hAnsi="Tele-GroteskNor"/>
          <w:sz w:val="24"/>
          <w:szCs w:val="24"/>
        </w:rPr>
        <w:t>ќе ги</w:t>
      </w:r>
      <w:r w:rsidRPr="008D7F7A">
        <w:rPr>
          <w:rFonts w:ascii="Tele-GroteskNor" w:hAnsi="Tele-GroteskNor"/>
          <w:sz w:val="24"/>
          <w:szCs w:val="24"/>
        </w:rPr>
        <w:t xml:space="preserve"> извест</w:t>
      </w:r>
      <w:r w:rsidR="00490666" w:rsidRPr="008D7F7A">
        <w:rPr>
          <w:rFonts w:ascii="Tele-GroteskNor" w:hAnsi="Tele-GroteskNor"/>
          <w:sz w:val="24"/>
          <w:szCs w:val="24"/>
        </w:rPr>
        <w:t>и</w:t>
      </w:r>
      <w:r w:rsidRPr="008D7F7A">
        <w:rPr>
          <w:rFonts w:ascii="Tele-GroteskNor" w:hAnsi="Tele-GroteskNor"/>
          <w:sz w:val="24"/>
          <w:szCs w:val="24"/>
        </w:rPr>
        <w:t xml:space="preserve"> кор</w:t>
      </w:r>
      <w:r w:rsidR="00A42738">
        <w:rPr>
          <w:rFonts w:ascii="Tele-GroteskNor" w:hAnsi="Tele-GroteskNor"/>
          <w:sz w:val="24"/>
          <w:szCs w:val="24"/>
        </w:rPr>
        <w:t>и</w:t>
      </w:r>
      <w:r w:rsidRPr="008D7F7A">
        <w:rPr>
          <w:rFonts w:ascii="Tele-GroteskNor" w:hAnsi="Tele-GroteskNor"/>
          <w:sz w:val="24"/>
          <w:szCs w:val="24"/>
        </w:rPr>
        <w:t xml:space="preserve">сниците </w:t>
      </w:r>
      <w:r w:rsidR="00490666" w:rsidRPr="008D7F7A">
        <w:rPr>
          <w:rFonts w:ascii="Tele-GroteskNor" w:hAnsi="Tele-GroteskNor"/>
          <w:sz w:val="24"/>
          <w:szCs w:val="24"/>
        </w:rPr>
        <w:t>за истото како и за висината на дополнителниот надоместок кој ќе им биде наплатен во случај да продолжат со користење на регулираната роаминг услуга по приемот на известувањето.</w:t>
      </w:r>
    </w:p>
    <w:p w14:paraId="34D26CF6" w14:textId="3A7763E0" w:rsidR="00BF244A" w:rsidRPr="008D7F7A" w:rsidRDefault="00B413B5" w:rsidP="00BF244A">
      <w:pPr>
        <w:jc w:val="both"/>
        <w:rPr>
          <w:rFonts w:ascii="Tele-GroteskNor" w:hAnsi="Tele-GroteskNor"/>
          <w:sz w:val="24"/>
          <w:szCs w:val="24"/>
        </w:rPr>
      </w:pPr>
      <w:r>
        <w:rPr>
          <w:rFonts w:ascii="Tele-GroteskNor" w:hAnsi="Tele-GroteskNor"/>
          <w:sz w:val="24"/>
          <w:szCs w:val="24"/>
          <w:lang w:val="en-US"/>
        </w:rPr>
        <w:t>8</w:t>
      </w:r>
      <w:r w:rsidR="00BF244A" w:rsidRPr="008D7F7A">
        <w:rPr>
          <w:rFonts w:ascii="Tele-GroteskNor" w:hAnsi="Tele-GroteskNor"/>
          <w:sz w:val="24"/>
          <w:szCs w:val="24"/>
        </w:rPr>
        <w:t xml:space="preserve">. </w:t>
      </w:r>
      <w:r w:rsidR="00911A20" w:rsidRPr="008D7F7A">
        <w:rPr>
          <w:rFonts w:ascii="Tele-GroteskNor" w:hAnsi="Tele-GroteskNor"/>
          <w:sz w:val="24"/>
          <w:szCs w:val="24"/>
        </w:rPr>
        <w:t xml:space="preserve">За реализираниот комуникациски сообраќај Македонски Телеком издава месечна сметка (фактура), која претплатникот е обврзан да </w:t>
      </w:r>
      <w:r w:rsidR="006A4655">
        <w:rPr>
          <w:rFonts w:ascii="Tele-GroteskNor" w:hAnsi="Tele-GroteskNor"/>
          <w:sz w:val="24"/>
          <w:szCs w:val="24"/>
        </w:rPr>
        <w:t xml:space="preserve">ја </w:t>
      </w:r>
      <w:r w:rsidR="00911A20" w:rsidRPr="008D7F7A">
        <w:rPr>
          <w:rFonts w:ascii="Tele-GroteskNor" w:hAnsi="Tele-GroteskNor"/>
          <w:sz w:val="24"/>
          <w:szCs w:val="24"/>
        </w:rPr>
        <w:t>плати до датумот на доспевање назначен на сметката. Трошоците од платен промет кои можат да се појават во врска со плаќањето на сметката се во целост на товар на претплатникот. Претплатникот е должен да го плати вкупниот износ на фактурата, вклучително и трошоците за роаминг чија пресметка може да доцни и може да биде пресметана на посебна сметка.</w:t>
      </w:r>
    </w:p>
    <w:p w14:paraId="07AAD8E9" w14:textId="565AF419" w:rsidR="00911A20" w:rsidRPr="008D7F7A" w:rsidRDefault="00B413B5" w:rsidP="00BF244A">
      <w:pPr>
        <w:jc w:val="both"/>
        <w:rPr>
          <w:rFonts w:ascii="Tele-GroteskNor" w:hAnsi="Tele-GroteskNor"/>
          <w:sz w:val="24"/>
          <w:szCs w:val="24"/>
        </w:rPr>
      </w:pPr>
      <w:r>
        <w:rPr>
          <w:rFonts w:ascii="Tele-GroteskNor" w:hAnsi="Tele-GroteskNor"/>
          <w:sz w:val="24"/>
          <w:szCs w:val="24"/>
          <w:lang w:val="en-US"/>
        </w:rPr>
        <w:t>9</w:t>
      </w:r>
      <w:r w:rsidR="00911A20" w:rsidRPr="008D7F7A">
        <w:rPr>
          <w:rFonts w:ascii="Tele-GroteskNor" w:hAnsi="Tele-GroteskNor"/>
          <w:sz w:val="24"/>
          <w:szCs w:val="24"/>
        </w:rPr>
        <w:t xml:space="preserve">. Македонски Телеком, во насока на заштита на корисниците, го задржува правото на блокирање на </w:t>
      </w:r>
      <w:r w:rsidR="006439B6" w:rsidRPr="008D7F7A">
        <w:rPr>
          <w:rFonts w:ascii="Tele-GroteskNor" w:hAnsi="Tele-GroteskNor"/>
          <w:sz w:val="24"/>
          <w:szCs w:val="24"/>
        </w:rPr>
        <w:t>преносот на податоци во роаминг во случаите дефинирани со меѓународните договори со роаминг партнерите.</w:t>
      </w:r>
    </w:p>
    <w:p w14:paraId="40501752" w14:textId="39F3B36D" w:rsidR="00BF244A" w:rsidRPr="008D7F7A" w:rsidRDefault="006439B6" w:rsidP="00BF244A">
      <w:pPr>
        <w:jc w:val="both"/>
        <w:rPr>
          <w:rFonts w:ascii="Tele-GroteskNor" w:hAnsi="Tele-GroteskNor"/>
          <w:sz w:val="24"/>
          <w:szCs w:val="24"/>
        </w:rPr>
      </w:pPr>
      <w:r w:rsidRPr="008D7F7A">
        <w:rPr>
          <w:rFonts w:ascii="Tele-GroteskNor" w:hAnsi="Tele-GroteskNor"/>
          <w:sz w:val="24"/>
          <w:szCs w:val="24"/>
        </w:rPr>
        <w:t>1</w:t>
      </w:r>
      <w:r w:rsidR="00B413B5">
        <w:rPr>
          <w:rFonts w:ascii="Tele-GroteskNor" w:hAnsi="Tele-GroteskNor"/>
          <w:sz w:val="24"/>
          <w:szCs w:val="24"/>
          <w:lang w:val="en-US"/>
        </w:rPr>
        <w:t>0</w:t>
      </w:r>
      <w:r w:rsidRPr="008D7F7A">
        <w:rPr>
          <w:rFonts w:ascii="Tele-GroteskNor" w:hAnsi="Tele-GroteskNor"/>
          <w:sz w:val="24"/>
          <w:szCs w:val="24"/>
        </w:rPr>
        <w:t>. Известувањето за зголеме</w:t>
      </w:r>
      <w:r w:rsidR="00A347D3" w:rsidRPr="008D7F7A">
        <w:rPr>
          <w:rFonts w:ascii="Tele-GroteskNor" w:hAnsi="Tele-GroteskNor"/>
          <w:sz w:val="24"/>
          <w:szCs w:val="24"/>
        </w:rPr>
        <w:t xml:space="preserve">на потрошувачка може да доцни доколку до такво зголемување дошло како резултат на престој на </w:t>
      </w:r>
      <w:r w:rsidR="000263C5">
        <w:rPr>
          <w:rFonts w:ascii="Tele-GroteskNor" w:hAnsi="Tele-GroteskNor"/>
          <w:sz w:val="24"/>
          <w:szCs w:val="24"/>
        </w:rPr>
        <w:t>корис</w:t>
      </w:r>
      <w:r w:rsidR="00A347D3" w:rsidRPr="008D7F7A">
        <w:rPr>
          <w:rFonts w:ascii="Tele-GroteskNor" w:hAnsi="Tele-GroteskNor"/>
          <w:sz w:val="24"/>
          <w:szCs w:val="24"/>
        </w:rPr>
        <w:t xml:space="preserve">никот надвор од границите на </w:t>
      </w:r>
      <w:bookmarkStart w:id="1" w:name="_Hlk75859899"/>
      <w:r w:rsidR="00A347D3" w:rsidRPr="008D7F7A">
        <w:rPr>
          <w:rFonts w:ascii="Tele-GroteskNor" w:hAnsi="Tele-GroteskNor"/>
          <w:sz w:val="24"/>
          <w:szCs w:val="24"/>
        </w:rPr>
        <w:t xml:space="preserve">Република Северна </w:t>
      </w:r>
      <w:bookmarkEnd w:id="1"/>
      <w:r w:rsidR="00A347D3" w:rsidRPr="008D7F7A">
        <w:rPr>
          <w:rFonts w:ascii="Tele-GroteskNor" w:hAnsi="Tele-GroteskNor"/>
          <w:sz w:val="24"/>
          <w:szCs w:val="24"/>
        </w:rPr>
        <w:t>Македонија, имајќи во предвид дека податоците за сообраќајот реализиран во роаминг Македонски Телеком г</w:t>
      </w:r>
      <w:r w:rsidR="00B142FE">
        <w:rPr>
          <w:rFonts w:ascii="Tele-GroteskNor" w:hAnsi="Tele-GroteskNor"/>
          <w:sz w:val="24"/>
          <w:szCs w:val="24"/>
        </w:rPr>
        <w:t>и</w:t>
      </w:r>
      <w:r w:rsidR="00A347D3" w:rsidRPr="008D7F7A">
        <w:rPr>
          <w:rFonts w:ascii="Tele-GroteskNor" w:hAnsi="Tele-GroteskNor"/>
          <w:sz w:val="24"/>
          <w:szCs w:val="24"/>
        </w:rPr>
        <w:t xml:space="preserve"> добива од други оператори. </w:t>
      </w:r>
    </w:p>
    <w:p w14:paraId="5B9B72DD" w14:textId="36B55536" w:rsidR="00A347D3" w:rsidRPr="008D7F7A" w:rsidRDefault="00B413B5" w:rsidP="00BF244A">
      <w:pPr>
        <w:jc w:val="both"/>
        <w:rPr>
          <w:rFonts w:ascii="Tele-GroteskNor" w:hAnsi="Tele-GroteskNor"/>
          <w:sz w:val="24"/>
          <w:szCs w:val="24"/>
        </w:rPr>
      </w:pPr>
      <w:r w:rsidRPr="008D7F7A">
        <w:rPr>
          <w:rFonts w:ascii="Tele-GroteskNor" w:hAnsi="Tele-GroteskNor"/>
          <w:sz w:val="24"/>
          <w:szCs w:val="24"/>
        </w:rPr>
        <w:lastRenderedPageBreak/>
        <w:t>1</w:t>
      </w:r>
      <w:r>
        <w:rPr>
          <w:rFonts w:ascii="Tele-GroteskNor" w:hAnsi="Tele-GroteskNor"/>
          <w:sz w:val="24"/>
          <w:szCs w:val="24"/>
          <w:lang w:val="en-US"/>
        </w:rPr>
        <w:t>1</w:t>
      </w:r>
      <w:r w:rsidR="00A347D3" w:rsidRPr="008D7F7A">
        <w:rPr>
          <w:rFonts w:ascii="Tele-GroteskNor" w:hAnsi="Tele-GroteskNor"/>
          <w:sz w:val="24"/>
          <w:szCs w:val="24"/>
        </w:rPr>
        <w:t>. Македонски Телеком склучува билатерални догов</w:t>
      </w:r>
      <w:r w:rsidR="00520C7B">
        <w:rPr>
          <w:rFonts w:ascii="Tele-GroteskNor" w:hAnsi="Tele-GroteskNor"/>
          <w:sz w:val="24"/>
          <w:szCs w:val="24"/>
          <w:lang w:val="en-US"/>
        </w:rPr>
        <w:t>o</w:t>
      </w:r>
      <w:r w:rsidR="00A347D3" w:rsidRPr="008D7F7A">
        <w:rPr>
          <w:rFonts w:ascii="Tele-GroteskNor" w:hAnsi="Tele-GroteskNor"/>
          <w:sz w:val="24"/>
          <w:szCs w:val="24"/>
        </w:rPr>
        <w:t>ри со роаминг партнери од странство за користење на мрежата. Листата на партнери на Македонски Телеком е достапна на официјалната веб страница на Македонски Телеком.</w:t>
      </w:r>
    </w:p>
    <w:p w14:paraId="75926C76" w14:textId="43A3237B" w:rsidR="00A347D3" w:rsidRDefault="00B413B5" w:rsidP="00BF244A">
      <w:pPr>
        <w:jc w:val="both"/>
        <w:rPr>
          <w:rFonts w:ascii="Tele-GroteskNor" w:hAnsi="Tele-GroteskNor"/>
          <w:sz w:val="24"/>
          <w:szCs w:val="24"/>
        </w:rPr>
      </w:pPr>
      <w:r w:rsidRPr="008D7F7A">
        <w:rPr>
          <w:rFonts w:ascii="Tele-GroteskNor" w:hAnsi="Tele-GroteskNor"/>
          <w:sz w:val="24"/>
          <w:szCs w:val="24"/>
        </w:rPr>
        <w:t>1</w:t>
      </w:r>
      <w:r>
        <w:rPr>
          <w:rFonts w:ascii="Tele-GroteskNor" w:hAnsi="Tele-GroteskNor"/>
          <w:sz w:val="24"/>
          <w:szCs w:val="24"/>
          <w:lang w:val="en-US"/>
        </w:rPr>
        <w:t>2</w:t>
      </w:r>
      <w:r w:rsidR="00A347D3" w:rsidRPr="008D7F7A">
        <w:rPr>
          <w:rFonts w:ascii="Tele-GroteskNor" w:hAnsi="Tele-GroteskNor"/>
          <w:sz w:val="24"/>
          <w:szCs w:val="24"/>
        </w:rPr>
        <w:t xml:space="preserve">. </w:t>
      </w:r>
      <w:r w:rsidR="00520C7B">
        <w:rPr>
          <w:rFonts w:ascii="Tele-GroteskNor" w:hAnsi="Tele-GroteskNor"/>
          <w:sz w:val="24"/>
          <w:szCs w:val="24"/>
        </w:rPr>
        <w:t>При</w:t>
      </w:r>
      <w:r w:rsidR="00520C7B" w:rsidRPr="008D7F7A">
        <w:rPr>
          <w:rFonts w:ascii="Tele-GroteskNor" w:hAnsi="Tele-GroteskNor"/>
          <w:sz w:val="24"/>
          <w:szCs w:val="24"/>
        </w:rPr>
        <w:t xml:space="preserve"> </w:t>
      </w:r>
      <w:r w:rsidR="003B4168" w:rsidRPr="008D7F7A">
        <w:rPr>
          <w:rFonts w:ascii="Tele-GroteskNor" w:hAnsi="Tele-GroteskNor"/>
          <w:sz w:val="24"/>
          <w:szCs w:val="24"/>
        </w:rPr>
        <w:t>роаминг</w:t>
      </w:r>
      <w:r w:rsidR="00520C7B">
        <w:rPr>
          <w:rFonts w:ascii="Tele-GroteskNor" w:hAnsi="Tele-GroteskNor"/>
          <w:sz w:val="24"/>
          <w:szCs w:val="24"/>
        </w:rPr>
        <w:t xml:space="preserve"> во сите странски земји, вклучително и</w:t>
      </w:r>
      <w:r w:rsidR="003B4168" w:rsidRPr="008D7F7A">
        <w:rPr>
          <w:rFonts w:ascii="Tele-GroteskNor" w:hAnsi="Tele-GroteskNor"/>
          <w:sz w:val="24"/>
          <w:szCs w:val="24"/>
        </w:rPr>
        <w:t xml:space="preserve"> во </w:t>
      </w:r>
      <w:r w:rsidR="00520C7B">
        <w:rPr>
          <w:rFonts w:ascii="Tele-GroteskNor" w:hAnsi="Tele-GroteskNor"/>
          <w:sz w:val="24"/>
          <w:szCs w:val="24"/>
        </w:rPr>
        <w:t>земјите</w:t>
      </w:r>
      <w:r w:rsidR="00520C7B" w:rsidRPr="008D7F7A">
        <w:rPr>
          <w:rFonts w:ascii="Tele-GroteskNor" w:hAnsi="Tele-GroteskNor"/>
          <w:sz w:val="24"/>
          <w:szCs w:val="24"/>
        </w:rPr>
        <w:t xml:space="preserve"> </w:t>
      </w:r>
      <w:r w:rsidR="003B4168" w:rsidRPr="008D7F7A">
        <w:rPr>
          <w:rFonts w:ascii="Tele-GroteskNor" w:hAnsi="Tele-GroteskNor"/>
          <w:sz w:val="24"/>
          <w:szCs w:val="24"/>
        </w:rPr>
        <w:t>на Западен Балкан</w:t>
      </w:r>
      <w:r w:rsidR="00520C7B">
        <w:rPr>
          <w:rFonts w:ascii="Tele-GroteskNor" w:hAnsi="Tele-GroteskNor"/>
          <w:sz w:val="24"/>
          <w:szCs w:val="24"/>
        </w:rPr>
        <w:t>,</w:t>
      </w:r>
      <w:r w:rsidR="003B4168" w:rsidRPr="008D7F7A">
        <w:rPr>
          <w:rFonts w:ascii="Tele-GroteskNor" w:hAnsi="Tele-GroteskNor"/>
          <w:sz w:val="24"/>
          <w:szCs w:val="24"/>
        </w:rPr>
        <w:t xml:space="preserve"> одредени содржини како што се  MaxTV GO, HBO Go, </w:t>
      </w:r>
      <w:r w:rsidR="003B4168" w:rsidRPr="008D7F7A">
        <w:rPr>
          <w:rFonts w:ascii="Tele-GroteskNor" w:hAnsi="Tele-GroteskNor"/>
          <w:sz w:val="24"/>
          <w:szCs w:val="24"/>
          <w:lang w:val="en-US"/>
        </w:rPr>
        <w:t>Stream On</w:t>
      </w:r>
      <w:r w:rsidR="00592ED2">
        <w:rPr>
          <w:rFonts w:ascii="Tele-GroteskNor" w:hAnsi="Tele-GroteskNor"/>
          <w:sz w:val="24"/>
          <w:szCs w:val="24"/>
          <w:lang w:val="en-US"/>
        </w:rPr>
        <w:t>, Speak Out</w:t>
      </w:r>
      <w:r w:rsidR="003B4168" w:rsidRPr="008D7F7A">
        <w:rPr>
          <w:rFonts w:ascii="Tele-GroteskNor" w:hAnsi="Tele-GroteskNor"/>
          <w:sz w:val="24"/>
          <w:szCs w:val="24"/>
          <w:lang w:val="en-US"/>
        </w:rPr>
        <w:t xml:space="preserve"> </w:t>
      </w:r>
      <w:r w:rsidR="003B4168" w:rsidRPr="008D7F7A">
        <w:rPr>
          <w:rFonts w:ascii="Tele-GroteskNor" w:hAnsi="Tele-GroteskNor"/>
          <w:sz w:val="24"/>
          <w:szCs w:val="24"/>
        </w:rPr>
        <w:t>и друг</w:t>
      </w:r>
      <w:r w:rsidR="001E0E2F" w:rsidRPr="001E0E2F">
        <w:t xml:space="preserve"> </w:t>
      </w:r>
      <w:r w:rsidR="001E0E2F" w:rsidRPr="001E0E2F">
        <w:rPr>
          <w:rFonts w:ascii="Tele-GroteskNor" w:hAnsi="Tele-GroteskNor"/>
          <w:sz w:val="24"/>
          <w:szCs w:val="24"/>
        </w:rPr>
        <w:t>тип на дополнителни услуги</w:t>
      </w:r>
      <w:r w:rsidR="003B4168" w:rsidRPr="008D7F7A">
        <w:rPr>
          <w:rFonts w:ascii="Tele-GroteskNor" w:hAnsi="Tele-GroteskNor"/>
          <w:sz w:val="24"/>
          <w:szCs w:val="24"/>
        </w:rPr>
        <w:t>, како и услугите со посебна цена на чинење</w:t>
      </w:r>
      <w:r w:rsidR="00520C7B">
        <w:rPr>
          <w:rFonts w:ascii="Tele-GroteskNor" w:hAnsi="Tele-GroteskNor"/>
          <w:sz w:val="24"/>
          <w:szCs w:val="24"/>
        </w:rPr>
        <w:t>,</w:t>
      </w:r>
      <w:r w:rsidR="003B4168" w:rsidRPr="008D7F7A">
        <w:rPr>
          <w:rFonts w:ascii="Tele-GroteskNor" w:hAnsi="Tele-GroteskNor"/>
          <w:sz w:val="24"/>
          <w:szCs w:val="24"/>
        </w:rPr>
        <w:t xml:space="preserve"> нема да им бидат достапни на корисниците со оглед на нивната достапност само на територија на Република Северна Македонија во согласност со условите за користење на тие услуги.</w:t>
      </w:r>
    </w:p>
    <w:p w14:paraId="0FEF715F" w14:textId="433CD603" w:rsidR="00A42738" w:rsidRPr="00B142FE" w:rsidRDefault="00A42738" w:rsidP="00BF244A">
      <w:pPr>
        <w:jc w:val="both"/>
        <w:rPr>
          <w:rFonts w:ascii="Tele-GroteskNor" w:hAnsi="Tele-GroteskNor"/>
          <w:sz w:val="24"/>
          <w:szCs w:val="24"/>
        </w:rPr>
      </w:pPr>
      <w:r w:rsidRPr="00B142FE">
        <w:rPr>
          <w:rFonts w:ascii="Tele-GroteskNor" w:hAnsi="Tele-GroteskNor"/>
          <w:sz w:val="24"/>
          <w:szCs w:val="24"/>
        </w:rPr>
        <w:t>1</w:t>
      </w:r>
      <w:r w:rsidR="00B413B5" w:rsidRPr="00B142FE">
        <w:rPr>
          <w:rFonts w:ascii="Tele-GroteskNor" w:hAnsi="Tele-GroteskNor"/>
          <w:sz w:val="24"/>
          <w:szCs w:val="24"/>
          <w:lang w:val="en-US"/>
        </w:rPr>
        <w:t>3</w:t>
      </w:r>
      <w:r w:rsidRPr="00B142FE">
        <w:rPr>
          <w:rFonts w:ascii="Tele-GroteskNor" w:hAnsi="Tele-GroteskNor"/>
          <w:sz w:val="24"/>
          <w:szCs w:val="24"/>
        </w:rPr>
        <w:t xml:space="preserve">. При роаминг во земјите на Западен Балкан, </w:t>
      </w:r>
      <w:r w:rsidR="00592ED2" w:rsidRPr="00B142FE">
        <w:rPr>
          <w:rFonts w:ascii="Tele-GroteskNor" w:hAnsi="Tele-GroteskNor"/>
          <w:sz w:val="24"/>
          <w:szCs w:val="24"/>
        </w:rPr>
        <w:t xml:space="preserve">дополнителните </w:t>
      </w:r>
      <w:r w:rsidRPr="00B142FE">
        <w:rPr>
          <w:rFonts w:ascii="Tele-GroteskNor" w:hAnsi="Tele-GroteskNor"/>
          <w:sz w:val="24"/>
          <w:szCs w:val="24"/>
        </w:rPr>
        <w:t>Инстант Интернет пакети на Македонски Телеком (кои се активираат еднократно), за резиденцијални и деловни корисници, нема да им бидат достапни на корисниците</w:t>
      </w:r>
      <w:r w:rsidR="00B413B5" w:rsidRPr="00B142FE">
        <w:rPr>
          <w:rFonts w:ascii="Tele-GroteskNor" w:hAnsi="Tele-GroteskNor"/>
          <w:sz w:val="24"/>
          <w:szCs w:val="24"/>
          <w:lang w:val="en-US"/>
        </w:rPr>
        <w:t>,</w:t>
      </w:r>
      <w:r w:rsidRPr="00B142FE">
        <w:rPr>
          <w:rFonts w:ascii="Tele-GroteskNor" w:hAnsi="Tele-GroteskNor"/>
          <w:sz w:val="24"/>
          <w:szCs w:val="24"/>
        </w:rPr>
        <w:t xml:space="preserve"> со оглед на нивната достапност само на територија на Република Северна Македонија во согласност со условите за користење на тие услуги. Истото правило важи и за старите месечни интернет пакети на Македонски Телеком, кои веќе не се во продажба, но сеуште се користат од </w:t>
      </w:r>
      <w:r w:rsidR="00B142FE">
        <w:rPr>
          <w:rFonts w:ascii="Tele-GroteskNor" w:hAnsi="Tele-GroteskNor"/>
          <w:sz w:val="24"/>
          <w:szCs w:val="24"/>
        </w:rPr>
        <w:t xml:space="preserve">страна на </w:t>
      </w:r>
      <w:r w:rsidRPr="00B142FE">
        <w:rPr>
          <w:rFonts w:ascii="Tele-GroteskNor" w:hAnsi="Tele-GroteskNor"/>
          <w:sz w:val="24"/>
          <w:szCs w:val="24"/>
        </w:rPr>
        <w:t>одредени корисници на Македонски Телеком</w:t>
      </w:r>
      <w:r w:rsidR="00B413B5" w:rsidRPr="00B142FE">
        <w:rPr>
          <w:rFonts w:ascii="Tele-GroteskNor" w:hAnsi="Tele-GroteskNor"/>
          <w:sz w:val="24"/>
          <w:szCs w:val="24"/>
          <w:lang w:val="en-US"/>
        </w:rPr>
        <w:t xml:space="preserve"> </w:t>
      </w:r>
      <w:r w:rsidR="00B413B5" w:rsidRPr="00B142FE">
        <w:rPr>
          <w:rFonts w:ascii="Tele-GroteskNor" w:hAnsi="Tele-GroteskNor"/>
          <w:sz w:val="24"/>
          <w:szCs w:val="24"/>
        </w:rPr>
        <w:t>кои користат постари тарифни модели</w:t>
      </w:r>
      <w:r w:rsidRPr="00B142FE">
        <w:rPr>
          <w:rFonts w:ascii="Tele-GroteskNor" w:hAnsi="Tele-GroteskNor"/>
          <w:sz w:val="24"/>
          <w:szCs w:val="24"/>
        </w:rPr>
        <w:t xml:space="preserve">. Достапни за користење во земјите на Западен Балкан ќе бидат само </w:t>
      </w:r>
      <w:r w:rsidR="00B413B5" w:rsidRPr="00B142FE">
        <w:rPr>
          <w:rFonts w:ascii="Tele-GroteskNor" w:hAnsi="Tele-GroteskNor"/>
          <w:sz w:val="24"/>
          <w:szCs w:val="24"/>
        </w:rPr>
        <w:t xml:space="preserve">актуелните </w:t>
      </w:r>
      <w:r w:rsidR="00592ED2" w:rsidRPr="00B142FE">
        <w:rPr>
          <w:rFonts w:ascii="Tele-GroteskNor" w:hAnsi="Tele-GroteskNor"/>
          <w:sz w:val="24"/>
          <w:szCs w:val="24"/>
        </w:rPr>
        <w:t xml:space="preserve">дополнителни </w:t>
      </w:r>
      <w:r w:rsidRPr="00B142FE">
        <w:rPr>
          <w:rFonts w:ascii="Tele-GroteskNor" w:hAnsi="Tele-GroteskNor"/>
          <w:sz w:val="24"/>
          <w:szCs w:val="24"/>
        </w:rPr>
        <w:t>месечни интернет пакети</w:t>
      </w:r>
      <w:r w:rsidR="00B413B5" w:rsidRPr="00B142FE">
        <w:rPr>
          <w:rFonts w:ascii="Tele-GroteskNor" w:hAnsi="Tele-GroteskNor"/>
          <w:sz w:val="24"/>
          <w:szCs w:val="24"/>
        </w:rPr>
        <w:t xml:space="preserve"> за национален мобилен интернет сообраќај</w:t>
      </w:r>
      <w:r w:rsidRPr="00B142FE">
        <w:rPr>
          <w:rFonts w:ascii="Tele-GroteskNor" w:hAnsi="Tele-GroteskNor"/>
          <w:sz w:val="24"/>
          <w:szCs w:val="24"/>
        </w:rPr>
        <w:t xml:space="preserve">, како за резиденцијални, така и за деловни корисници.  </w:t>
      </w:r>
    </w:p>
    <w:p w14:paraId="6343E82F" w14:textId="1BCA3A4B" w:rsidR="00B142FE" w:rsidRDefault="00581C74" w:rsidP="00E8791F">
      <w:pPr>
        <w:jc w:val="both"/>
        <w:rPr>
          <w:rFonts w:ascii="Tele-GroteskNor" w:hAnsi="Tele-GroteskNor" w:cs="Calibri"/>
          <w:sz w:val="24"/>
          <w:szCs w:val="24"/>
          <w:bdr w:val="none" w:sz="0" w:space="0" w:color="auto" w:frame="1"/>
          <w:lang w:val="en-US"/>
        </w:rPr>
      </w:pPr>
      <w:bookmarkStart w:id="2" w:name="_Hlk75515846"/>
      <w:r>
        <w:rPr>
          <w:rFonts w:ascii="Tele-GroteskNor" w:hAnsi="Tele-GroteskNor" w:cs="Calibri"/>
          <w:sz w:val="24"/>
          <w:szCs w:val="24"/>
          <w:bdr w:val="none" w:sz="0" w:space="0" w:color="auto" w:frame="1"/>
        </w:rPr>
        <w:t xml:space="preserve">14. </w:t>
      </w:r>
      <w:r w:rsidR="000E4258" w:rsidRPr="00B142FE">
        <w:rPr>
          <w:rFonts w:ascii="Tele-GroteskNor" w:hAnsi="Tele-GroteskNor" w:cs="Calibri"/>
          <w:sz w:val="24"/>
          <w:szCs w:val="24"/>
          <w:bdr w:val="none" w:sz="0" w:space="0" w:color="auto" w:frame="1"/>
        </w:rPr>
        <w:t xml:space="preserve">При роаминг во земјите на Западен Балкан, </w:t>
      </w:r>
      <w:r w:rsidR="00816999">
        <w:rPr>
          <w:rFonts w:ascii="Tele-GroteskNor" w:hAnsi="Tele-GroteskNor" w:cs="Calibri"/>
          <w:sz w:val="24"/>
          <w:szCs w:val="24"/>
          <w:bdr w:val="none" w:sz="0" w:space="0" w:color="auto" w:frame="1"/>
        </w:rPr>
        <w:t xml:space="preserve"> на п</w:t>
      </w:r>
      <w:r w:rsidR="000E4258" w:rsidRPr="00B142FE">
        <w:rPr>
          <w:rFonts w:ascii="Tele-GroteskNor" w:hAnsi="Tele-GroteskNor" w:cs="Calibri"/>
          <w:sz w:val="24"/>
          <w:szCs w:val="24"/>
          <w:bdr w:val="none" w:sz="0" w:space="0" w:color="auto" w:frame="1"/>
        </w:rPr>
        <w:t>ри</w:t>
      </w:r>
      <w:r w:rsidR="00816999">
        <w:rPr>
          <w:rFonts w:ascii="Tele-GroteskNor" w:hAnsi="Tele-GroteskNor" w:cs="Calibri"/>
          <w:sz w:val="24"/>
          <w:szCs w:val="24"/>
          <w:bdr w:val="none" w:sz="0" w:space="0" w:color="auto" w:frame="1"/>
        </w:rPr>
        <w:t>-</w:t>
      </w:r>
      <w:r w:rsidR="000E4258" w:rsidRPr="00B142FE">
        <w:rPr>
          <w:rFonts w:ascii="Tele-GroteskNor" w:hAnsi="Tele-GroteskNor" w:cs="Calibri"/>
          <w:sz w:val="24"/>
          <w:szCs w:val="24"/>
          <w:bdr w:val="none" w:sz="0" w:space="0" w:color="auto" w:frame="1"/>
        </w:rPr>
        <w:t>пејд корисниците кои имаат валидна активација на дополнителните пакети </w:t>
      </w:r>
      <w:r w:rsidR="00816999">
        <w:rPr>
          <w:rFonts w:ascii="Tele-GroteskNor" w:hAnsi="Tele-GroteskNor" w:cs="Calibri"/>
          <w:sz w:val="24"/>
          <w:szCs w:val="24"/>
          <w:bdr w:val="none" w:sz="0" w:space="0" w:color="auto" w:frame="1"/>
        </w:rPr>
        <w:t>(</w:t>
      </w:r>
      <w:r w:rsidR="000E4258" w:rsidRPr="00B142FE">
        <w:rPr>
          <w:rFonts w:ascii="Tele-GroteskNor" w:hAnsi="Tele-GroteskNor" w:cs="Calibri"/>
          <w:sz w:val="24"/>
          <w:szCs w:val="24"/>
          <w:bdr w:val="none" w:sz="0" w:space="0" w:color="auto" w:frame="1"/>
        </w:rPr>
        <w:t xml:space="preserve">како што се  пакети за разговори, СМС пакети, интернет пакети со вклучен сообракјај - минути, СМС пораки или интернет во мрежата на </w:t>
      </w:r>
      <w:r w:rsidR="00B142FE">
        <w:rPr>
          <w:rFonts w:ascii="Tele-GroteskNor" w:hAnsi="Tele-GroteskNor" w:cs="Calibri"/>
          <w:sz w:val="24"/>
          <w:szCs w:val="24"/>
          <w:bdr w:val="none" w:sz="0" w:space="0" w:color="auto" w:frame="1"/>
        </w:rPr>
        <w:t xml:space="preserve">Македонски </w:t>
      </w:r>
      <w:r w:rsidR="000E4258" w:rsidRPr="00B142FE">
        <w:rPr>
          <w:rFonts w:ascii="Tele-GroteskNor" w:hAnsi="Tele-GroteskNor" w:cs="Calibri"/>
          <w:sz w:val="24"/>
          <w:szCs w:val="24"/>
          <w:bdr w:val="none" w:sz="0" w:space="0" w:color="auto" w:frame="1"/>
        </w:rPr>
        <w:t xml:space="preserve">Телеком или мрежата на другите оператори во рамките на Република Северна Македонија), </w:t>
      </w:r>
      <w:r w:rsidR="00816999">
        <w:rPr>
          <w:rFonts w:ascii="Tele-GroteskNor" w:hAnsi="Tele-GroteskNor" w:cs="Calibri"/>
          <w:sz w:val="24"/>
          <w:szCs w:val="24"/>
          <w:bdr w:val="none" w:sz="0" w:space="0" w:color="auto" w:frame="1"/>
        </w:rPr>
        <w:t xml:space="preserve">истите </w:t>
      </w:r>
      <w:r w:rsidR="000E4258" w:rsidRPr="00B142FE">
        <w:rPr>
          <w:rFonts w:ascii="Tele-GroteskNor" w:hAnsi="Tele-GroteskNor" w:cs="Calibri"/>
          <w:sz w:val="24"/>
          <w:szCs w:val="24"/>
          <w:bdr w:val="none" w:sz="0" w:space="0" w:color="auto" w:frame="1"/>
        </w:rPr>
        <w:t>нема да им бидат достапни за користење</w:t>
      </w:r>
      <w:r w:rsidR="000E4258" w:rsidRPr="00B142FE">
        <w:rPr>
          <w:rFonts w:ascii="Tele-GroteskNor" w:hAnsi="Tele-GroteskNor" w:cs="Calibri"/>
          <w:sz w:val="24"/>
          <w:szCs w:val="24"/>
          <w:bdr w:val="none" w:sz="0" w:space="0" w:color="auto" w:frame="1"/>
          <w:lang w:val="en-US"/>
        </w:rPr>
        <w:t>,</w:t>
      </w:r>
      <w:r w:rsidR="000E4258" w:rsidRPr="00B142FE">
        <w:rPr>
          <w:rFonts w:ascii="Tele-GroteskNor" w:hAnsi="Tele-GroteskNor" w:cs="Calibri"/>
          <w:sz w:val="24"/>
          <w:szCs w:val="24"/>
          <w:bdr w:val="none" w:sz="0" w:space="0" w:color="auto" w:frame="1"/>
        </w:rPr>
        <w:t xml:space="preserve"> со оглед на нивната достапност само на територија на Република Северна Македонијa</w:t>
      </w:r>
      <w:r w:rsidR="00255F11" w:rsidRPr="00B142FE">
        <w:rPr>
          <w:rFonts w:ascii="Tele-GroteskNor" w:hAnsi="Tele-GroteskNor" w:cs="Calibri"/>
          <w:sz w:val="24"/>
          <w:szCs w:val="24"/>
          <w:bdr w:val="none" w:sz="0" w:space="0" w:color="auto" w:frame="1"/>
          <w:lang w:val="en-US"/>
        </w:rPr>
        <w:t>.</w:t>
      </w:r>
      <w:bookmarkEnd w:id="2"/>
    </w:p>
    <w:p w14:paraId="2FCF51A5" w14:textId="59098F6F" w:rsidR="00A42738" w:rsidRPr="00B142FE" w:rsidRDefault="00A42738" w:rsidP="00E8791F">
      <w:pPr>
        <w:jc w:val="both"/>
        <w:rPr>
          <w:rFonts w:ascii="Tele-GroteskNor" w:hAnsi="Tele-GroteskNor"/>
          <w:sz w:val="24"/>
          <w:szCs w:val="24"/>
        </w:rPr>
      </w:pPr>
      <w:r w:rsidRPr="00B142FE">
        <w:rPr>
          <w:rFonts w:ascii="Tele-GroteskNor" w:hAnsi="Tele-GroteskNor"/>
          <w:sz w:val="24"/>
          <w:szCs w:val="24"/>
        </w:rPr>
        <w:t>1</w:t>
      </w:r>
      <w:r w:rsidR="00581C74">
        <w:rPr>
          <w:rFonts w:ascii="Tele-GroteskNor" w:hAnsi="Tele-GroteskNor"/>
          <w:sz w:val="24"/>
          <w:szCs w:val="24"/>
        </w:rPr>
        <w:t>5</w:t>
      </w:r>
      <w:r w:rsidRPr="00B142FE">
        <w:rPr>
          <w:rFonts w:ascii="Tele-GroteskNor" w:hAnsi="Tele-GroteskNor"/>
          <w:sz w:val="24"/>
          <w:szCs w:val="24"/>
        </w:rPr>
        <w:t xml:space="preserve">. При роаминг во земјите на Западен Балкан, </w:t>
      </w:r>
      <w:r w:rsidRPr="00B142FE">
        <w:rPr>
          <w:rFonts w:ascii="Tele-GroteskNor" w:hAnsi="Tele-GroteskNor"/>
          <w:sz w:val="24"/>
          <w:szCs w:val="24"/>
          <w:lang w:val="en-US"/>
        </w:rPr>
        <w:t xml:space="preserve">Fleet management </w:t>
      </w:r>
      <w:r w:rsidRPr="00B142FE">
        <w:rPr>
          <w:rFonts w:ascii="Tele-GroteskNor" w:hAnsi="Tele-GroteskNor"/>
          <w:sz w:val="24"/>
          <w:szCs w:val="24"/>
        </w:rPr>
        <w:t>тарифите</w:t>
      </w:r>
      <w:r w:rsidRPr="00B142FE">
        <w:rPr>
          <w:rFonts w:ascii="Tele-GroteskNor" w:hAnsi="Tele-GroteskNor"/>
          <w:sz w:val="24"/>
          <w:szCs w:val="24"/>
          <w:lang w:val="en-US"/>
        </w:rPr>
        <w:t xml:space="preserve"> </w:t>
      </w:r>
      <w:r w:rsidR="00B142FE">
        <w:rPr>
          <w:rFonts w:ascii="Tele-GroteskNor" w:hAnsi="Tele-GroteskNor"/>
          <w:sz w:val="24"/>
          <w:szCs w:val="24"/>
        </w:rPr>
        <w:t xml:space="preserve">за деловните корисници </w:t>
      </w:r>
      <w:r w:rsidRPr="00B142FE">
        <w:rPr>
          <w:rFonts w:ascii="Tele-GroteskNor" w:hAnsi="Tele-GroteskNor"/>
          <w:sz w:val="24"/>
          <w:szCs w:val="24"/>
        </w:rPr>
        <w:t>на Македонски Телеком не</w:t>
      </w:r>
      <w:r w:rsidR="00B142FE">
        <w:rPr>
          <w:rFonts w:ascii="Tele-GroteskNor" w:hAnsi="Tele-GroteskNor"/>
          <w:sz w:val="24"/>
          <w:szCs w:val="24"/>
        </w:rPr>
        <w:t xml:space="preserve"> </w:t>
      </w:r>
      <w:r w:rsidRPr="00B142FE">
        <w:rPr>
          <w:rFonts w:ascii="Tele-GroteskNor" w:hAnsi="Tele-GroteskNor"/>
          <w:sz w:val="24"/>
          <w:szCs w:val="24"/>
        </w:rPr>
        <w:t xml:space="preserve">вклучуваат </w:t>
      </w:r>
      <w:r w:rsidR="00E8791F" w:rsidRPr="00B142FE">
        <w:rPr>
          <w:rFonts w:ascii="Tele-GroteskNor" w:hAnsi="Tele-GroteskNor"/>
          <w:sz w:val="24"/>
          <w:szCs w:val="24"/>
        </w:rPr>
        <w:t xml:space="preserve">интернет сообраќај во земјите на Западен Балкан, </w:t>
      </w:r>
      <w:r w:rsidR="00B142FE">
        <w:rPr>
          <w:rFonts w:ascii="Tele-GroteskNor" w:hAnsi="Tele-GroteskNor"/>
          <w:sz w:val="24"/>
          <w:szCs w:val="24"/>
        </w:rPr>
        <w:t>за користење на ов</w:t>
      </w:r>
      <w:r w:rsidR="00342117">
        <w:rPr>
          <w:rFonts w:ascii="Tele-GroteskNor" w:hAnsi="Tele-GroteskNor"/>
          <w:sz w:val="24"/>
          <w:szCs w:val="24"/>
        </w:rPr>
        <w:t xml:space="preserve">ие тарифни модели </w:t>
      </w:r>
      <w:r w:rsidR="00E8791F" w:rsidRPr="00B142FE">
        <w:rPr>
          <w:rFonts w:ascii="Tele-GroteskNor" w:hAnsi="Tele-GroteskNor"/>
          <w:sz w:val="24"/>
          <w:szCs w:val="24"/>
        </w:rPr>
        <w:t>корисниците ќе треба да активираат Fleet Management услуга во роаминг согласно Ценовникот на Македонски Телеком за актуелни Бизнис тарифни модели и пакети</w:t>
      </w:r>
      <w:r w:rsidRPr="00B142FE">
        <w:rPr>
          <w:rFonts w:ascii="Tele-GroteskNor" w:hAnsi="Tele-GroteskNor"/>
          <w:sz w:val="24"/>
          <w:szCs w:val="24"/>
        </w:rPr>
        <w:t>.</w:t>
      </w:r>
      <w:r w:rsidR="00B413B5" w:rsidRPr="00B142FE">
        <w:rPr>
          <w:rFonts w:ascii="Tele-GroteskNor" w:hAnsi="Tele-GroteskNor"/>
          <w:sz w:val="24"/>
          <w:szCs w:val="24"/>
        </w:rPr>
        <w:t xml:space="preserve"> Истото правило важи и за останатите М2М тарифни модели на Македонски Телеком. </w:t>
      </w:r>
    </w:p>
    <w:p w14:paraId="2BF3AFFC" w14:textId="5D17ABA8" w:rsidR="00B413B5" w:rsidRPr="00B142FE" w:rsidRDefault="00B413B5" w:rsidP="00E8791F">
      <w:pPr>
        <w:jc w:val="both"/>
        <w:rPr>
          <w:rFonts w:ascii="Tele-GroteskNor" w:hAnsi="Tele-GroteskNor"/>
          <w:sz w:val="24"/>
          <w:szCs w:val="24"/>
        </w:rPr>
      </w:pPr>
      <w:r w:rsidRPr="00B142FE">
        <w:rPr>
          <w:rFonts w:ascii="Tele-GroteskNor" w:hAnsi="Tele-GroteskNor"/>
          <w:sz w:val="24"/>
          <w:szCs w:val="24"/>
        </w:rPr>
        <w:t>1</w:t>
      </w:r>
      <w:r w:rsidR="00581C74">
        <w:rPr>
          <w:rFonts w:ascii="Tele-GroteskNor" w:hAnsi="Tele-GroteskNor"/>
          <w:sz w:val="24"/>
          <w:szCs w:val="24"/>
        </w:rPr>
        <w:t>6</w:t>
      </w:r>
      <w:r w:rsidRPr="00B142FE">
        <w:rPr>
          <w:rFonts w:ascii="Tele-GroteskNor" w:hAnsi="Tele-GroteskNor"/>
          <w:sz w:val="24"/>
          <w:szCs w:val="24"/>
        </w:rPr>
        <w:t xml:space="preserve">. Тарифирањето на сообраќајот во земјите на Западен Балкан (интернет сообраќај, говорен и СМС/ММС сообраќај) ќе го следи тарифирањето на националниот сообраќај кон другите национални мрежи во соодветниот тарифен модел кој го користи корисникот.  </w:t>
      </w:r>
    </w:p>
    <w:p w14:paraId="000A4CEA" w14:textId="702126EB" w:rsidR="00FC4B5C" w:rsidRPr="008D7F7A" w:rsidRDefault="00FC4B5C" w:rsidP="00FC4B5C">
      <w:pPr>
        <w:jc w:val="both"/>
        <w:rPr>
          <w:rFonts w:ascii="Tele-GroteskNor" w:hAnsi="Tele-GroteskNor"/>
          <w:sz w:val="24"/>
          <w:szCs w:val="24"/>
        </w:rPr>
      </w:pPr>
      <w:r w:rsidRPr="008D7F7A">
        <w:rPr>
          <w:rFonts w:ascii="Tele-GroteskNor" w:hAnsi="Tele-GroteskNor"/>
          <w:sz w:val="24"/>
          <w:szCs w:val="24"/>
        </w:rPr>
        <w:t>1</w:t>
      </w:r>
      <w:r w:rsidR="00581C74">
        <w:rPr>
          <w:rFonts w:ascii="Tele-GroteskNor" w:hAnsi="Tele-GroteskNor"/>
          <w:sz w:val="24"/>
          <w:szCs w:val="24"/>
        </w:rPr>
        <w:t>7</w:t>
      </w:r>
      <w:r w:rsidRPr="008D7F7A">
        <w:rPr>
          <w:rFonts w:ascii="Tele-GroteskNor" w:hAnsi="Tele-GroteskNor"/>
          <w:sz w:val="24"/>
          <w:szCs w:val="24"/>
        </w:rPr>
        <w:t>. За сите околности кои не се предвидени во овие Општи услови</w:t>
      </w:r>
      <w:r w:rsidR="008D7F7A" w:rsidRPr="008D7F7A">
        <w:rPr>
          <w:rFonts w:ascii="Tele-GroteskNor" w:hAnsi="Tele-GroteskNor"/>
          <w:sz w:val="24"/>
          <w:szCs w:val="24"/>
        </w:rPr>
        <w:t xml:space="preserve"> соодветно</w:t>
      </w:r>
      <w:r w:rsidRPr="008D7F7A">
        <w:rPr>
          <w:rFonts w:ascii="Tele-GroteskNor" w:hAnsi="Tele-GroteskNor"/>
          <w:sz w:val="24"/>
          <w:szCs w:val="24"/>
        </w:rPr>
        <w:t xml:space="preserve"> ќе се применуваат </w:t>
      </w:r>
      <w:r w:rsidR="008D7F7A" w:rsidRPr="008D7F7A">
        <w:rPr>
          <w:rFonts w:ascii="Tele-GroteskNor" w:hAnsi="Tele-GroteskNor"/>
          <w:sz w:val="24"/>
          <w:szCs w:val="24"/>
        </w:rPr>
        <w:t>Општите услови за засновање претплатнички однос и за користење на услугите на Македонски Телеком и другите посебни услови и/или спецификации за мобилните услуги на Македонски Телеком кои ги користи корисникот.</w:t>
      </w:r>
    </w:p>
    <w:p w14:paraId="26356235" w14:textId="14A3E1D1" w:rsidR="008D7F7A" w:rsidRPr="008D7F7A" w:rsidRDefault="00B413B5" w:rsidP="00FC4B5C">
      <w:pPr>
        <w:jc w:val="both"/>
        <w:rPr>
          <w:rFonts w:ascii="Tele-GroteskNor" w:hAnsi="Tele-GroteskNor"/>
          <w:sz w:val="24"/>
          <w:szCs w:val="24"/>
        </w:rPr>
      </w:pPr>
      <w:r>
        <w:rPr>
          <w:rFonts w:ascii="Tele-GroteskNor" w:hAnsi="Tele-GroteskNor"/>
          <w:sz w:val="24"/>
          <w:szCs w:val="24"/>
          <w:lang w:val="en-US"/>
        </w:rPr>
        <w:t>1</w:t>
      </w:r>
      <w:r w:rsidR="00581C74">
        <w:rPr>
          <w:rFonts w:ascii="Tele-GroteskNor" w:hAnsi="Tele-GroteskNor"/>
          <w:sz w:val="24"/>
          <w:szCs w:val="24"/>
        </w:rPr>
        <w:t>8</w:t>
      </w:r>
      <w:r w:rsidR="008D7F7A" w:rsidRPr="008D7F7A">
        <w:rPr>
          <w:rFonts w:ascii="Tele-GroteskNor" w:hAnsi="Tele-GroteskNor"/>
          <w:sz w:val="24"/>
          <w:szCs w:val="24"/>
        </w:rPr>
        <w:t xml:space="preserve">. Македонски Телеком го задржува правото да ги измени овие </w:t>
      </w:r>
      <w:r w:rsidR="00515541">
        <w:rPr>
          <w:rFonts w:ascii="Tele-GroteskNor" w:hAnsi="Tele-GroteskNor"/>
          <w:sz w:val="24"/>
          <w:szCs w:val="24"/>
        </w:rPr>
        <w:t xml:space="preserve">Општи </w:t>
      </w:r>
      <w:r w:rsidR="008D7F7A" w:rsidRPr="008D7F7A">
        <w:rPr>
          <w:rFonts w:ascii="Tele-GroteskNor" w:hAnsi="Tele-GroteskNor"/>
          <w:sz w:val="24"/>
          <w:szCs w:val="24"/>
        </w:rPr>
        <w:t>услови за користење на роаминг у</w:t>
      </w:r>
      <w:r w:rsidR="00515541">
        <w:rPr>
          <w:rFonts w:ascii="Tele-GroteskNor" w:hAnsi="Tele-GroteskNor"/>
          <w:sz w:val="24"/>
          <w:szCs w:val="24"/>
        </w:rPr>
        <w:t>с</w:t>
      </w:r>
      <w:r w:rsidR="008D7F7A" w:rsidRPr="008D7F7A">
        <w:rPr>
          <w:rFonts w:ascii="Tele-GroteskNor" w:hAnsi="Tele-GroteskNor"/>
          <w:sz w:val="24"/>
          <w:szCs w:val="24"/>
        </w:rPr>
        <w:t>лугите во земјит</w:t>
      </w:r>
      <w:r w:rsidR="00515541">
        <w:rPr>
          <w:rFonts w:ascii="Tele-GroteskNor" w:hAnsi="Tele-GroteskNor"/>
          <w:sz w:val="24"/>
          <w:szCs w:val="24"/>
        </w:rPr>
        <w:t>е</w:t>
      </w:r>
      <w:r w:rsidR="008D7F7A" w:rsidRPr="008D7F7A">
        <w:rPr>
          <w:rFonts w:ascii="Tele-GroteskNor" w:hAnsi="Tele-GroteskNor"/>
          <w:sz w:val="24"/>
          <w:szCs w:val="24"/>
        </w:rPr>
        <w:t xml:space="preserve"> на Западен Балкан, за што корисникот </w:t>
      </w:r>
      <w:r w:rsidR="00A66841">
        <w:rPr>
          <w:rFonts w:ascii="Tele-GroteskNor" w:hAnsi="Tele-GroteskNor"/>
          <w:sz w:val="24"/>
          <w:szCs w:val="24"/>
        </w:rPr>
        <w:t>ќ</w:t>
      </w:r>
      <w:r w:rsidR="008D7F7A" w:rsidRPr="008D7F7A">
        <w:rPr>
          <w:rFonts w:ascii="Tele-GroteskNor" w:hAnsi="Tele-GroteskNor"/>
          <w:sz w:val="24"/>
          <w:szCs w:val="24"/>
        </w:rPr>
        <w:t>е биде соодветно</w:t>
      </w:r>
      <w:r w:rsidR="00A66841">
        <w:rPr>
          <w:rFonts w:ascii="Tele-GroteskNor" w:hAnsi="Tele-GroteskNor"/>
          <w:sz w:val="24"/>
          <w:szCs w:val="24"/>
        </w:rPr>
        <w:t xml:space="preserve"> </w:t>
      </w:r>
      <w:r w:rsidR="008D7F7A" w:rsidRPr="008D7F7A">
        <w:rPr>
          <w:rFonts w:ascii="Tele-GroteskNor" w:hAnsi="Tele-GroteskNor"/>
          <w:sz w:val="24"/>
          <w:szCs w:val="24"/>
        </w:rPr>
        <w:t xml:space="preserve">известен преку веб страната на </w:t>
      </w:r>
      <w:r w:rsidR="00A66841">
        <w:rPr>
          <w:rFonts w:ascii="Tele-GroteskNor" w:hAnsi="Tele-GroteskNor"/>
          <w:sz w:val="24"/>
          <w:szCs w:val="24"/>
        </w:rPr>
        <w:t>М</w:t>
      </w:r>
      <w:r w:rsidR="008D7F7A" w:rsidRPr="008D7F7A">
        <w:rPr>
          <w:rFonts w:ascii="Tele-GroteskNor" w:hAnsi="Tele-GroteskNor"/>
          <w:sz w:val="24"/>
          <w:szCs w:val="24"/>
        </w:rPr>
        <w:t xml:space="preserve">акедонски Телеком или на друг соодветен начин. </w:t>
      </w:r>
    </w:p>
    <w:p w14:paraId="6CB35B25" w14:textId="71CCBA12" w:rsidR="00091AA3" w:rsidRPr="00EA60A2" w:rsidRDefault="00B413B5" w:rsidP="001F15EB">
      <w:pPr>
        <w:jc w:val="both"/>
        <w:rPr>
          <w:rFonts w:ascii="Tele-GroteskNor" w:hAnsi="Tele-GroteskNor"/>
          <w:sz w:val="24"/>
          <w:szCs w:val="24"/>
        </w:rPr>
      </w:pPr>
      <w:r>
        <w:rPr>
          <w:rFonts w:ascii="Tele-GroteskNor" w:hAnsi="Tele-GroteskNor"/>
          <w:sz w:val="24"/>
          <w:szCs w:val="24"/>
          <w:lang w:val="en-US"/>
        </w:rPr>
        <w:t>1</w:t>
      </w:r>
      <w:r w:rsidR="00581C74">
        <w:rPr>
          <w:rFonts w:ascii="Tele-GroteskNor" w:hAnsi="Tele-GroteskNor"/>
          <w:sz w:val="24"/>
          <w:szCs w:val="24"/>
        </w:rPr>
        <w:t>9</w:t>
      </w:r>
      <w:r w:rsidR="008D7F7A" w:rsidRPr="008D7F7A">
        <w:rPr>
          <w:rFonts w:ascii="Tele-GroteskNor" w:hAnsi="Tele-GroteskNor"/>
          <w:sz w:val="24"/>
          <w:szCs w:val="24"/>
        </w:rPr>
        <w:t>. Овие Општи услови стапуваат на сила на</w:t>
      </w:r>
      <w:r w:rsidR="00342117">
        <w:rPr>
          <w:rFonts w:ascii="Tele-GroteskNor" w:hAnsi="Tele-GroteskNor"/>
          <w:sz w:val="24"/>
          <w:szCs w:val="24"/>
        </w:rPr>
        <w:t xml:space="preserve"> 01.07.2021 </w:t>
      </w:r>
      <w:r w:rsidR="008D7F7A" w:rsidRPr="008D7F7A">
        <w:rPr>
          <w:rFonts w:ascii="Tele-GroteskNor" w:hAnsi="Tele-GroteskNor"/>
          <w:sz w:val="24"/>
          <w:szCs w:val="24"/>
        </w:rPr>
        <w:t>година и се со важност до известувањето за нивна измена.</w:t>
      </w:r>
    </w:p>
    <w:sectPr w:rsidR="00091AA3" w:rsidRPr="00EA6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le-GroteskNor">
    <w:panose1 w:val="00000000000000000000"/>
    <w:charset w:val="CC"/>
    <w:family w:val="auto"/>
    <w:pitch w:val="variable"/>
    <w:sig w:usb0="A00002AF" w:usb1="1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82C3B"/>
    <w:multiLevelType w:val="hybridMultilevel"/>
    <w:tmpl w:val="FCB448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A2"/>
    <w:rsid w:val="00013C5B"/>
    <w:rsid w:val="00015A7A"/>
    <w:rsid w:val="000263C5"/>
    <w:rsid w:val="00091AA3"/>
    <w:rsid w:val="000E4258"/>
    <w:rsid w:val="0015403B"/>
    <w:rsid w:val="00192D81"/>
    <w:rsid w:val="00195E06"/>
    <w:rsid w:val="001E0E2F"/>
    <w:rsid w:val="001F15EB"/>
    <w:rsid w:val="001F6BC4"/>
    <w:rsid w:val="00255F11"/>
    <w:rsid w:val="0026073D"/>
    <w:rsid w:val="002B03B3"/>
    <w:rsid w:val="002B12B6"/>
    <w:rsid w:val="002F0BF0"/>
    <w:rsid w:val="002F5DD2"/>
    <w:rsid w:val="0032307A"/>
    <w:rsid w:val="00342117"/>
    <w:rsid w:val="003563FF"/>
    <w:rsid w:val="003670B1"/>
    <w:rsid w:val="003703F0"/>
    <w:rsid w:val="00387032"/>
    <w:rsid w:val="003B4168"/>
    <w:rsid w:val="003B7A7F"/>
    <w:rsid w:val="003D17EF"/>
    <w:rsid w:val="003F649F"/>
    <w:rsid w:val="004769F4"/>
    <w:rsid w:val="00490666"/>
    <w:rsid w:val="00515541"/>
    <w:rsid w:val="00520C7B"/>
    <w:rsid w:val="00525BF1"/>
    <w:rsid w:val="00581C74"/>
    <w:rsid w:val="00581FCF"/>
    <w:rsid w:val="00592ED2"/>
    <w:rsid w:val="005C3678"/>
    <w:rsid w:val="00632B71"/>
    <w:rsid w:val="006439B6"/>
    <w:rsid w:val="00653574"/>
    <w:rsid w:val="00662B47"/>
    <w:rsid w:val="0069300F"/>
    <w:rsid w:val="0069361D"/>
    <w:rsid w:val="006A4655"/>
    <w:rsid w:val="006F69B5"/>
    <w:rsid w:val="00752D29"/>
    <w:rsid w:val="0076277D"/>
    <w:rsid w:val="007B39B3"/>
    <w:rsid w:val="007F4A8A"/>
    <w:rsid w:val="00816999"/>
    <w:rsid w:val="0086185C"/>
    <w:rsid w:val="00892190"/>
    <w:rsid w:val="008B112E"/>
    <w:rsid w:val="008D7F7A"/>
    <w:rsid w:val="0091004D"/>
    <w:rsid w:val="00911A20"/>
    <w:rsid w:val="00945644"/>
    <w:rsid w:val="00A347D3"/>
    <w:rsid w:val="00A41EE4"/>
    <w:rsid w:val="00A42738"/>
    <w:rsid w:val="00A5052B"/>
    <w:rsid w:val="00A52E19"/>
    <w:rsid w:val="00A61306"/>
    <w:rsid w:val="00A62794"/>
    <w:rsid w:val="00A66841"/>
    <w:rsid w:val="00A84DB2"/>
    <w:rsid w:val="00A9261B"/>
    <w:rsid w:val="00AA3FF1"/>
    <w:rsid w:val="00AE1B84"/>
    <w:rsid w:val="00AF60C9"/>
    <w:rsid w:val="00B142FE"/>
    <w:rsid w:val="00B413B5"/>
    <w:rsid w:val="00BF244A"/>
    <w:rsid w:val="00C00185"/>
    <w:rsid w:val="00C32D73"/>
    <w:rsid w:val="00C3625F"/>
    <w:rsid w:val="00C43188"/>
    <w:rsid w:val="00CF14E1"/>
    <w:rsid w:val="00CF6A46"/>
    <w:rsid w:val="00D975B6"/>
    <w:rsid w:val="00DD067C"/>
    <w:rsid w:val="00E8791F"/>
    <w:rsid w:val="00E93890"/>
    <w:rsid w:val="00EA60A2"/>
    <w:rsid w:val="00ED189E"/>
    <w:rsid w:val="00EE48A6"/>
    <w:rsid w:val="00EE50A4"/>
    <w:rsid w:val="00F4415A"/>
    <w:rsid w:val="00FC4B5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5602"/>
  <w15:chartTrackingRefBased/>
  <w15:docId w15:val="{3A16DB37-C7E4-4AC8-9FD3-C9D99EA3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0A2"/>
    <w:pPr>
      <w:ind w:left="720"/>
      <w:contextualSpacing/>
    </w:pPr>
  </w:style>
  <w:style w:type="character" w:styleId="CommentReference">
    <w:name w:val="annotation reference"/>
    <w:basedOn w:val="DefaultParagraphFont"/>
    <w:uiPriority w:val="99"/>
    <w:semiHidden/>
    <w:unhideWhenUsed/>
    <w:rsid w:val="0091004D"/>
    <w:rPr>
      <w:sz w:val="16"/>
      <w:szCs w:val="16"/>
    </w:rPr>
  </w:style>
  <w:style w:type="paragraph" w:styleId="CommentText">
    <w:name w:val="annotation text"/>
    <w:basedOn w:val="Normal"/>
    <w:link w:val="CommentTextChar"/>
    <w:uiPriority w:val="99"/>
    <w:semiHidden/>
    <w:unhideWhenUsed/>
    <w:rsid w:val="0091004D"/>
    <w:pPr>
      <w:spacing w:line="240" w:lineRule="auto"/>
    </w:pPr>
    <w:rPr>
      <w:sz w:val="20"/>
      <w:szCs w:val="20"/>
    </w:rPr>
  </w:style>
  <w:style w:type="character" w:customStyle="1" w:styleId="CommentTextChar">
    <w:name w:val="Comment Text Char"/>
    <w:basedOn w:val="DefaultParagraphFont"/>
    <w:link w:val="CommentText"/>
    <w:uiPriority w:val="99"/>
    <w:semiHidden/>
    <w:rsid w:val="0091004D"/>
    <w:rPr>
      <w:sz w:val="20"/>
      <w:szCs w:val="20"/>
    </w:rPr>
  </w:style>
  <w:style w:type="paragraph" w:styleId="CommentSubject">
    <w:name w:val="annotation subject"/>
    <w:basedOn w:val="CommentText"/>
    <w:next w:val="CommentText"/>
    <w:link w:val="CommentSubjectChar"/>
    <w:uiPriority w:val="99"/>
    <w:semiHidden/>
    <w:unhideWhenUsed/>
    <w:rsid w:val="0091004D"/>
    <w:rPr>
      <w:b/>
      <w:bCs/>
    </w:rPr>
  </w:style>
  <w:style w:type="character" w:customStyle="1" w:styleId="CommentSubjectChar">
    <w:name w:val="Comment Subject Char"/>
    <w:basedOn w:val="CommentTextChar"/>
    <w:link w:val="CommentSubject"/>
    <w:uiPriority w:val="99"/>
    <w:semiHidden/>
    <w:rsid w:val="0091004D"/>
    <w:rPr>
      <w:b/>
      <w:bCs/>
      <w:sz w:val="20"/>
      <w:szCs w:val="20"/>
    </w:rPr>
  </w:style>
  <w:style w:type="paragraph" w:styleId="Revision">
    <w:name w:val="Revision"/>
    <w:hidden/>
    <w:uiPriority w:val="99"/>
    <w:semiHidden/>
    <w:rsid w:val="0091004D"/>
    <w:pPr>
      <w:spacing w:after="0" w:line="240" w:lineRule="auto"/>
    </w:pPr>
  </w:style>
  <w:style w:type="paragraph" w:styleId="BalloonText">
    <w:name w:val="Balloon Text"/>
    <w:basedOn w:val="Normal"/>
    <w:link w:val="BalloonTextChar"/>
    <w:uiPriority w:val="99"/>
    <w:semiHidden/>
    <w:unhideWhenUsed/>
    <w:rsid w:val="00910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04D"/>
    <w:rPr>
      <w:rFonts w:ascii="Segoe UI" w:hAnsi="Segoe UI" w:cs="Segoe UI"/>
      <w:sz w:val="18"/>
      <w:szCs w:val="18"/>
    </w:rPr>
  </w:style>
  <w:style w:type="paragraph" w:styleId="NormalWeb">
    <w:name w:val="Normal (Web)"/>
    <w:basedOn w:val="Normal"/>
    <w:uiPriority w:val="99"/>
    <w:unhideWhenUsed/>
    <w:rsid w:val="000E4258"/>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100733">
      <w:bodyDiv w:val="1"/>
      <w:marLeft w:val="30"/>
      <w:marRight w:val="30"/>
      <w:marTop w:val="0"/>
      <w:marBottom w:val="0"/>
      <w:divBdr>
        <w:top w:val="none" w:sz="0" w:space="0" w:color="auto"/>
        <w:left w:val="none" w:sz="0" w:space="0" w:color="auto"/>
        <w:bottom w:val="none" w:sz="0" w:space="0" w:color="auto"/>
        <w:right w:val="none" w:sz="0" w:space="0" w:color="auto"/>
      </w:divBdr>
      <w:divsChild>
        <w:div w:id="6836779">
          <w:marLeft w:val="0"/>
          <w:marRight w:val="0"/>
          <w:marTop w:val="0"/>
          <w:marBottom w:val="0"/>
          <w:divBdr>
            <w:top w:val="none" w:sz="0" w:space="0" w:color="auto"/>
            <w:left w:val="none" w:sz="0" w:space="0" w:color="auto"/>
            <w:bottom w:val="none" w:sz="0" w:space="0" w:color="auto"/>
            <w:right w:val="none" w:sz="0" w:space="0" w:color="auto"/>
          </w:divBdr>
          <w:divsChild>
            <w:div w:id="1563953760">
              <w:marLeft w:val="0"/>
              <w:marRight w:val="0"/>
              <w:marTop w:val="0"/>
              <w:marBottom w:val="0"/>
              <w:divBdr>
                <w:top w:val="none" w:sz="0" w:space="0" w:color="auto"/>
                <w:left w:val="none" w:sz="0" w:space="0" w:color="auto"/>
                <w:bottom w:val="none" w:sz="0" w:space="0" w:color="auto"/>
                <w:right w:val="none" w:sz="0" w:space="0" w:color="auto"/>
              </w:divBdr>
              <w:divsChild>
                <w:div w:id="961225713">
                  <w:marLeft w:val="180"/>
                  <w:marRight w:val="0"/>
                  <w:marTop w:val="0"/>
                  <w:marBottom w:val="0"/>
                  <w:divBdr>
                    <w:top w:val="none" w:sz="0" w:space="0" w:color="auto"/>
                    <w:left w:val="none" w:sz="0" w:space="0" w:color="auto"/>
                    <w:bottom w:val="none" w:sz="0" w:space="0" w:color="auto"/>
                    <w:right w:val="none" w:sz="0" w:space="0" w:color="auto"/>
                  </w:divBdr>
                  <w:divsChild>
                    <w:div w:id="2744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Dimova</dc:creator>
  <cp:keywords/>
  <dc:description/>
  <cp:lastModifiedBy>Biljana Dimova</cp:lastModifiedBy>
  <cp:revision>7</cp:revision>
  <dcterms:created xsi:type="dcterms:W3CDTF">2021-06-25T10:33:00Z</dcterms:created>
  <dcterms:modified xsi:type="dcterms:W3CDTF">2021-06-30T12:40:00Z</dcterms:modified>
</cp:coreProperties>
</file>