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AD758" w14:textId="77777777" w:rsidR="006E4C0F" w:rsidRDefault="003F55D0" w:rsidP="002B6BCF">
      <w:bookmarkStart w:id="0" w:name="_GoBack"/>
      <w:bookmarkEnd w:id="0"/>
      <w:r>
        <w:rPr>
          <w:noProof/>
          <w:lang w:val="mk-MK" w:eastAsia="mk-MK"/>
        </w:rPr>
        <w:drawing>
          <wp:inline distT="0" distB="0" distL="0" distR="0" wp14:anchorId="7A4BCDA1" wp14:editId="491C99C4">
            <wp:extent cx="6837680" cy="9826625"/>
            <wp:effectExtent l="19050" t="0" r="1270" b="0"/>
            <wp:docPr id="1" name="Picture 1" descr="naslov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lovna"/>
                    <pic:cNvPicPr>
                      <a:picLocks noChangeAspect="1" noChangeArrowheads="1"/>
                    </pic:cNvPicPr>
                  </pic:nvPicPr>
                  <pic:blipFill>
                    <a:blip r:embed="rId9" cstate="print"/>
                    <a:srcRect/>
                    <a:stretch>
                      <a:fillRect/>
                    </a:stretch>
                  </pic:blipFill>
                  <pic:spPr bwMode="auto">
                    <a:xfrm>
                      <a:off x="0" y="0"/>
                      <a:ext cx="6837680" cy="9826625"/>
                    </a:xfrm>
                    <a:prstGeom prst="rect">
                      <a:avLst/>
                    </a:prstGeom>
                    <a:noFill/>
                    <a:ln w="9525">
                      <a:noFill/>
                      <a:miter lim="800000"/>
                      <a:headEnd/>
                      <a:tailEnd/>
                    </a:ln>
                  </pic:spPr>
                </pic:pic>
              </a:graphicData>
            </a:graphic>
          </wp:inline>
        </w:drawing>
      </w:r>
    </w:p>
    <w:tbl>
      <w:tblPr>
        <w:tblW w:w="0" w:type="auto"/>
        <w:tblInd w:w="-340" w:type="dxa"/>
        <w:tblLayout w:type="fixed"/>
        <w:tblCellMar>
          <w:left w:w="0" w:type="dxa"/>
          <w:right w:w="0" w:type="dxa"/>
        </w:tblCellMar>
        <w:tblLook w:val="01E0" w:firstRow="1" w:lastRow="1" w:firstColumn="1" w:lastColumn="1" w:noHBand="0" w:noVBand="0"/>
      </w:tblPr>
      <w:tblGrid>
        <w:gridCol w:w="1325"/>
        <w:gridCol w:w="25"/>
        <w:gridCol w:w="2061"/>
        <w:gridCol w:w="1987"/>
        <w:gridCol w:w="1721"/>
        <w:gridCol w:w="1854"/>
        <w:gridCol w:w="14"/>
        <w:gridCol w:w="1841"/>
      </w:tblGrid>
      <w:tr w:rsidR="00C46C63" w:rsidRPr="005261F8" w14:paraId="1B8D7103" w14:textId="77777777" w:rsidTr="00514280">
        <w:tc>
          <w:tcPr>
            <w:tcW w:w="1325" w:type="dxa"/>
          </w:tcPr>
          <w:p w14:paraId="02540BA3" w14:textId="77777777" w:rsidR="00E50409" w:rsidRPr="00691157" w:rsidRDefault="00E50409" w:rsidP="002B6BCF"/>
        </w:tc>
        <w:tc>
          <w:tcPr>
            <w:tcW w:w="25" w:type="dxa"/>
          </w:tcPr>
          <w:p w14:paraId="6D4F1652" w14:textId="77777777" w:rsidR="00C46C63" w:rsidRPr="00691157" w:rsidRDefault="00C46C63" w:rsidP="002B6BCF"/>
        </w:tc>
        <w:tc>
          <w:tcPr>
            <w:tcW w:w="9478" w:type="dxa"/>
            <w:gridSpan w:val="6"/>
          </w:tcPr>
          <w:p w14:paraId="0E184B25" w14:textId="77777777" w:rsidR="006C6C7C" w:rsidRPr="006C6C7C" w:rsidRDefault="006C6C7C" w:rsidP="006C6C7C">
            <w:pPr>
              <w:autoSpaceDE w:val="0"/>
              <w:autoSpaceDN w:val="0"/>
              <w:adjustRightInd w:val="0"/>
              <w:spacing w:line="400" w:lineRule="exact"/>
              <w:rPr>
                <w:rFonts w:ascii="Tele-GroteskHal" w:hAnsi="Tele-GroteskHal" w:cs="Arial"/>
                <w:sz w:val="36"/>
                <w:szCs w:val="36"/>
                <w:lang w:val="mk-MK"/>
              </w:rPr>
            </w:pPr>
            <w:r w:rsidRPr="006C6C7C">
              <w:rPr>
                <w:rFonts w:ascii="Tele-GroteskHal" w:hAnsi="Tele-GroteskHal" w:cs="Arial"/>
                <w:sz w:val="36"/>
                <w:szCs w:val="36"/>
                <w:lang w:val="mk-MK"/>
              </w:rPr>
              <w:t xml:space="preserve">Општи услови </w:t>
            </w:r>
          </w:p>
          <w:p w14:paraId="55077E84" w14:textId="77777777" w:rsidR="00734E1D" w:rsidRPr="006C6C7C" w:rsidRDefault="006C6C7C" w:rsidP="006C6C7C">
            <w:pPr>
              <w:autoSpaceDE w:val="0"/>
              <w:autoSpaceDN w:val="0"/>
              <w:adjustRightInd w:val="0"/>
              <w:spacing w:line="400" w:lineRule="exact"/>
              <w:rPr>
                <w:rFonts w:ascii="Tele-GroteskFet" w:hAnsi="Tele-GroteskFet" w:cs="Arial"/>
                <w:sz w:val="40"/>
                <w:szCs w:val="40"/>
                <w:lang w:val="mk-MK"/>
              </w:rPr>
            </w:pPr>
            <w:r w:rsidRPr="006C6C7C">
              <w:rPr>
                <w:rFonts w:ascii="Tele-GroteskHal" w:hAnsi="Tele-GroteskHal" w:cs="Arial"/>
                <w:sz w:val="36"/>
                <w:szCs w:val="36"/>
                <w:lang w:val="mk-MK"/>
              </w:rPr>
              <w:t xml:space="preserve">за засновање претплатнички однос и користење на услугите на </w:t>
            </w:r>
            <w:r w:rsidR="00545635">
              <w:rPr>
                <w:rFonts w:ascii="Tele-GroteskHal" w:hAnsi="Tele-GroteskHal" w:cs="Arial"/>
                <w:sz w:val="36"/>
                <w:szCs w:val="36"/>
                <w:lang w:val="mk-MK"/>
              </w:rPr>
              <w:t>Македонски Телеком</w:t>
            </w:r>
          </w:p>
        </w:tc>
      </w:tr>
      <w:tr w:rsidR="00E50409" w:rsidRPr="005261F8" w14:paraId="40C5CAD0" w14:textId="77777777">
        <w:tc>
          <w:tcPr>
            <w:tcW w:w="10828" w:type="dxa"/>
            <w:gridSpan w:val="8"/>
            <w:vAlign w:val="bottom"/>
          </w:tcPr>
          <w:p w14:paraId="1C353883" w14:textId="77777777" w:rsidR="00E50409" w:rsidRPr="005261F8" w:rsidRDefault="00E50409" w:rsidP="00336D04">
            <w:pPr>
              <w:rPr>
                <w:lang w:val="mk-MK"/>
              </w:rPr>
            </w:pPr>
          </w:p>
        </w:tc>
      </w:tr>
      <w:tr w:rsidR="00CB14ED" w:rsidRPr="005261F8" w14:paraId="0728D7BF" w14:textId="77777777" w:rsidTr="00514280">
        <w:trPr>
          <w:trHeight w:val="1037"/>
        </w:trPr>
        <w:tc>
          <w:tcPr>
            <w:tcW w:w="1325" w:type="dxa"/>
            <w:vAlign w:val="bottom"/>
          </w:tcPr>
          <w:p w14:paraId="7F026380" w14:textId="77777777" w:rsidR="00CB14ED" w:rsidRPr="00691157" w:rsidRDefault="00CB14ED" w:rsidP="00336D04">
            <w:pPr>
              <w:rPr>
                <w:rFonts w:cs="Arial"/>
                <w:szCs w:val="20"/>
                <w:lang w:val="mk-MK"/>
              </w:rPr>
            </w:pPr>
          </w:p>
        </w:tc>
        <w:tc>
          <w:tcPr>
            <w:tcW w:w="25" w:type="dxa"/>
          </w:tcPr>
          <w:p w14:paraId="19B032D1" w14:textId="77777777" w:rsidR="00CB14ED" w:rsidRPr="005261F8" w:rsidRDefault="00CB14ED" w:rsidP="00336D04">
            <w:pPr>
              <w:rPr>
                <w:lang w:val="mk-MK"/>
              </w:rPr>
            </w:pPr>
          </w:p>
        </w:tc>
        <w:tc>
          <w:tcPr>
            <w:tcW w:w="2061" w:type="dxa"/>
          </w:tcPr>
          <w:p w14:paraId="179A4595" w14:textId="77777777" w:rsidR="00CB14ED" w:rsidRPr="005261F8" w:rsidRDefault="00CB14ED" w:rsidP="00336D04">
            <w:pPr>
              <w:rPr>
                <w:lang w:val="mk-MK"/>
              </w:rPr>
            </w:pPr>
          </w:p>
        </w:tc>
        <w:tc>
          <w:tcPr>
            <w:tcW w:w="1987" w:type="dxa"/>
          </w:tcPr>
          <w:p w14:paraId="146C2DD0" w14:textId="77777777" w:rsidR="00CB14ED" w:rsidRPr="005261F8" w:rsidRDefault="00CB14ED" w:rsidP="00336D04">
            <w:pPr>
              <w:rPr>
                <w:lang w:val="mk-MK"/>
              </w:rPr>
            </w:pPr>
          </w:p>
        </w:tc>
        <w:tc>
          <w:tcPr>
            <w:tcW w:w="1721" w:type="dxa"/>
          </w:tcPr>
          <w:p w14:paraId="15263F62" w14:textId="77777777" w:rsidR="00CB14ED" w:rsidRPr="005261F8" w:rsidRDefault="00CB14ED" w:rsidP="00336D04">
            <w:pPr>
              <w:rPr>
                <w:lang w:val="mk-MK"/>
              </w:rPr>
            </w:pPr>
          </w:p>
        </w:tc>
        <w:tc>
          <w:tcPr>
            <w:tcW w:w="1854" w:type="dxa"/>
          </w:tcPr>
          <w:p w14:paraId="775A5CA1" w14:textId="77777777" w:rsidR="00CB14ED" w:rsidRPr="005261F8" w:rsidRDefault="00CB14ED" w:rsidP="00336D04">
            <w:pPr>
              <w:rPr>
                <w:lang w:val="mk-MK"/>
              </w:rPr>
            </w:pPr>
          </w:p>
        </w:tc>
        <w:tc>
          <w:tcPr>
            <w:tcW w:w="1855" w:type="dxa"/>
            <w:gridSpan w:val="2"/>
          </w:tcPr>
          <w:p w14:paraId="60A07802" w14:textId="77777777" w:rsidR="00CB14ED" w:rsidRPr="005261F8" w:rsidRDefault="00CB14ED" w:rsidP="00336D04">
            <w:pPr>
              <w:rPr>
                <w:lang w:val="mk-MK"/>
              </w:rPr>
            </w:pPr>
          </w:p>
        </w:tc>
      </w:tr>
      <w:tr w:rsidR="00787A29" w:rsidRPr="005261F8" w14:paraId="5EC12236" w14:textId="77777777" w:rsidTr="00514280">
        <w:tc>
          <w:tcPr>
            <w:tcW w:w="1325" w:type="dxa"/>
            <w:vAlign w:val="bottom"/>
          </w:tcPr>
          <w:p w14:paraId="44E966E5" w14:textId="77777777" w:rsidR="00787A29" w:rsidRPr="00691157" w:rsidRDefault="00787A29" w:rsidP="00336D04">
            <w:pPr>
              <w:rPr>
                <w:rFonts w:cs="Arial"/>
                <w:szCs w:val="20"/>
                <w:lang w:val="mk-MK"/>
              </w:rPr>
            </w:pPr>
          </w:p>
        </w:tc>
        <w:tc>
          <w:tcPr>
            <w:tcW w:w="25" w:type="dxa"/>
          </w:tcPr>
          <w:p w14:paraId="491D34FC" w14:textId="77777777" w:rsidR="00787A29" w:rsidRPr="005261F8" w:rsidRDefault="00787A29" w:rsidP="00336D04">
            <w:pPr>
              <w:rPr>
                <w:lang w:val="mk-MK"/>
              </w:rPr>
            </w:pPr>
          </w:p>
        </w:tc>
        <w:tc>
          <w:tcPr>
            <w:tcW w:w="7637" w:type="dxa"/>
            <w:gridSpan w:val="5"/>
            <w:vMerge w:val="restart"/>
          </w:tcPr>
          <w:p w14:paraId="00868091" w14:textId="77777777" w:rsidR="00787A29" w:rsidRPr="006C6C7C" w:rsidRDefault="00787A29" w:rsidP="006C6C7C">
            <w:pPr>
              <w:spacing w:line="198" w:lineRule="exact"/>
              <w:rPr>
                <w:rFonts w:cs="Arial"/>
                <w:lang w:val="mk-MK"/>
              </w:rPr>
            </w:pPr>
            <w:r w:rsidRPr="006C6C7C">
              <w:rPr>
                <w:rFonts w:cs="Arial"/>
                <w:lang w:val="mk-MK"/>
              </w:rPr>
              <w:t>СОДР</w:t>
            </w:r>
            <w:r>
              <w:rPr>
                <w:rFonts w:cs="Arial"/>
                <w:lang w:val="mk-MK"/>
              </w:rPr>
              <w:t>Ж</w:t>
            </w:r>
            <w:r w:rsidRPr="006C6C7C">
              <w:rPr>
                <w:rFonts w:cs="Arial"/>
                <w:lang w:val="mk-MK"/>
              </w:rPr>
              <w:t>ИНА</w:t>
            </w:r>
          </w:p>
          <w:p w14:paraId="42FEE60F" w14:textId="77777777" w:rsidR="00787A29" w:rsidRPr="006C6C7C" w:rsidRDefault="00787A29" w:rsidP="006C6C7C">
            <w:pPr>
              <w:spacing w:line="198" w:lineRule="exact"/>
              <w:rPr>
                <w:rFonts w:cs="Arial"/>
                <w:lang w:val="mk-MK"/>
              </w:rPr>
            </w:pPr>
          </w:p>
          <w:p w14:paraId="47CCADCF" w14:textId="77777777" w:rsidR="00787A29" w:rsidRPr="006C6C7C" w:rsidRDefault="00787A29" w:rsidP="006C6C7C">
            <w:pPr>
              <w:spacing w:line="198" w:lineRule="exact"/>
              <w:rPr>
                <w:rFonts w:cs="Arial"/>
                <w:lang w:val="mk-MK"/>
              </w:rPr>
            </w:pPr>
            <w:r w:rsidRPr="006C6C7C">
              <w:rPr>
                <w:rFonts w:cs="Arial"/>
                <w:lang w:val="mk-MK"/>
              </w:rPr>
              <w:t>Вовед</w:t>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p>
          <w:p w14:paraId="1234B3C5" w14:textId="77777777" w:rsidR="00787A29" w:rsidRPr="006C6C7C" w:rsidRDefault="00787A29" w:rsidP="006C6C7C">
            <w:pPr>
              <w:spacing w:line="198" w:lineRule="exact"/>
              <w:rPr>
                <w:rFonts w:cs="Arial"/>
                <w:lang w:val="mk-MK"/>
              </w:rPr>
            </w:pPr>
          </w:p>
          <w:p w14:paraId="0AE150AE" w14:textId="77777777" w:rsidR="00787A29" w:rsidRPr="006C6C7C" w:rsidRDefault="00787A29" w:rsidP="006C6C7C">
            <w:pPr>
              <w:spacing w:line="198" w:lineRule="exact"/>
              <w:rPr>
                <w:rFonts w:cs="Arial"/>
                <w:lang w:val="mk-MK"/>
              </w:rPr>
            </w:pPr>
            <w:r w:rsidRPr="006C6C7C">
              <w:rPr>
                <w:rFonts w:cs="Arial"/>
                <w:lang w:val="mk-MK"/>
              </w:rPr>
              <w:t>Основни одредби</w:t>
            </w:r>
          </w:p>
          <w:p w14:paraId="00E0DAF6" w14:textId="77777777" w:rsidR="00787A29" w:rsidRPr="006C6C7C" w:rsidRDefault="00787A29" w:rsidP="006C6C7C">
            <w:pPr>
              <w:spacing w:line="198" w:lineRule="exact"/>
              <w:rPr>
                <w:rFonts w:cs="Arial"/>
                <w:lang w:val="mk-MK"/>
              </w:rPr>
            </w:pPr>
          </w:p>
          <w:p w14:paraId="4D3CC83D" w14:textId="77777777" w:rsidR="00787A29" w:rsidRPr="00873566" w:rsidRDefault="00787A29" w:rsidP="006C6C7C">
            <w:pPr>
              <w:spacing w:line="198" w:lineRule="exact"/>
              <w:rPr>
                <w:rFonts w:cs="Arial"/>
                <w:lang w:val="en-US"/>
              </w:rPr>
            </w:pPr>
            <w:r w:rsidRPr="006C6C7C">
              <w:rPr>
                <w:rFonts w:cs="Arial"/>
                <w:lang w:val="mk-MK"/>
              </w:rPr>
              <w:t>Зна</w:t>
            </w:r>
            <w:r>
              <w:rPr>
                <w:rFonts w:cs="Arial"/>
                <w:lang w:val="mk-MK"/>
              </w:rPr>
              <w:t>ч</w:t>
            </w:r>
            <w:r w:rsidRPr="006C6C7C">
              <w:rPr>
                <w:rFonts w:cs="Arial"/>
                <w:lang w:val="mk-MK"/>
              </w:rPr>
              <w:t>е</w:t>
            </w:r>
            <w:r>
              <w:rPr>
                <w:rFonts w:cs="Arial"/>
                <w:lang w:val="mk-MK"/>
              </w:rPr>
              <w:t>њ</w:t>
            </w:r>
            <w:r w:rsidRPr="006C6C7C">
              <w:rPr>
                <w:rFonts w:cs="Arial"/>
                <w:lang w:val="mk-MK"/>
              </w:rPr>
              <w:t>е на изр</w:t>
            </w:r>
            <w:r>
              <w:rPr>
                <w:rFonts w:cs="Arial"/>
                <w:lang w:val="mk-MK"/>
              </w:rPr>
              <w:t>а</w:t>
            </w:r>
            <w:r w:rsidRPr="006C6C7C">
              <w:rPr>
                <w:rFonts w:cs="Arial"/>
                <w:lang w:val="mk-MK"/>
              </w:rPr>
              <w:t>зите содр</w:t>
            </w:r>
            <w:r>
              <w:rPr>
                <w:rFonts w:cs="Arial"/>
                <w:lang w:val="mk-MK"/>
              </w:rPr>
              <w:t>ж</w:t>
            </w:r>
            <w:r w:rsidRPr="006C6C7C">
              <w:rPr>
                <w:rFonts w:cs="Arial"/>
                <w:lang w:val="mk-MK"/>
              </w:rPr>
              <w:t>ани во оп</w:t>
            </w:r>
            <w:r>
              <w:rPr>
                <w:rFonts w:cs="Arial"/>
                <w:lang w:val="mk-MK"/>
              </w:rPr>
              <w:t>ш</w:t>
            </w:r>
            <w:r w:rsidRPr="006C6C7C">
              <w:rPr>
                <w:rFonts w:cs="Arial"/>
                <w:lang w:val="mk-MK"/>
              </w:rPr>
              <w:t>тите услови</w:t>
            </w:r>
            <w:r w:rsidR="00873566">
              <w:rPr>
                <w:rFonts w:cs="Arial"/>
                <w:lang w:val="en-US"/>
              </w:rPr>
              <w:t xml:space="preserve"> </w:t>
            </w:r>
          </w:p>
          <w:p w14:paraId="2FDAA0D5" w14:textId="77777777" w:rsidR="00787A29" w:rsidRDefault="00787A29" w:rsidP="006C6C7C">
            <w:pPr>
              <w:spacing w:line="198" w:lineRule="exact"/>
              <w:rPr>
                <w:rFonts w:cs="Arial"/>
                <w:lang w:val="mk-MK"/>
              </w:rPr>
            </w:pPr>
          </w:p>
          <w:p w14:paraId="7158D40F" w14:textId="77777777" w:rsidR="00787A29" w:rsidRPr="006C6C7C" w:rsidRDefault="00787A29" w:rsidP="006C6C7C">
            <w:pPr>
              <w:spacing w:line="198" w:lineRule="exact"/>
              <w:rPr>
                <w:rFonts w:cs="Arial"/>
                <w:lang w:val="mk-MK"/>
              </w:rPr>
            </w:pPr>
            <w:r w:rsidRPr="006C6C7C">
              <w:rPr>
                <w:rFonts w:cs="Arial"/>
                <w:lang w:val="mk-MK"/>
              </w:rPr>
              <w:t>Договорни страни на договорот за заснова</w:t>
            </w:r>
            <w:r>
              <w:rPr>
                <w:rFonts w:cs="Arial"/>
                <w:lang w:val="mk-MK"/>
              </w:rPr>
              <w:t>њ</w:t>
            </w:r>
            <w:r w:rsidRPr="006C6C7C">
              <w:rPr>
                <w:rFonts w:cs="Arial"/>
                <w:lang w:val="mk-MK"/>
              </w:rPr>
              <w:t>е претплатни</w:t>
            </w:r>
            <w:r>
              <w:rPr>
                <w:rFonts w:cs="Arial"/>
                <w:lang w:val="mk-MK"/>
              </w:rPr>
              <w:t>ч</w:t>
            </w:r>
            <w:r w:rsidRPr="006C6C7C">
              <w:rPr>
                <w:rFonts w:cs="Arial"/>
                <w:lang w:val="mk-MK"/>
              </w:rPr>
              <w:t xml:space="preserve">ки однос  </w:t>
            </w:r>
            <w:r w:rsidRPr="006C6C7C">
              <w:rPr>
                <w:rFonts w:cs="Arial"/>
                <w:u w:val="single"/>
                <w:lang w:val="mk-MK"/>
              </w:rPr>
              <w:t xml:space="preserve">   </w:t>
            </w:r>
          </w:p>
          <w:p w14:paraId="77CC24A1" w14:textId="77777777" w:rsidR="00787A29" w:rsidRDefault="00787A29" w:rsidP="006C6C7C">
            <w:pPr>
              <w:spacing w:line="198" w:lineRule="exact"/>
              <w:rPr>
                <w:rFonts w:cs="Arial"/>
                <w:lang w:val="mk-MK"/>
              </w:rPr>
            </w:pPr>
          </w:p>
          <w:p w14:paraId="6DA624F4" w14:textId="77777777" w:rsidR="00787A29" w:rsidRDefault="00787A29" w:rsidP="006C6C7C">
            <w:pPr>
              <w:spacing w:line="198" w:lineRule="exact"/>
              <w:rPr>
                <w:rFonts w:cs="Arial"/>
                <w:u w:val="single"/>
                <w:lang w:val="mk-MK"/>
              </w:rPr>
            </w:pPr>
            <w:r w:rsidRPr="006C6C7C">
              <w:rPr>
                <w:rFonts w:cs="Arial"/>
                <w:lang w:val="mk-MK"/>
              </w:rPr>
              <w:t xml:space="preserve">Тарифни модели и дополнителни услуги   </w:t>
            </w:r>
          </w:p>
          <w:p w14:paraId="19E49735" w14:textId="77777777" w:rsidR="00787A29" w:rsidRDefault="00787A29" w:rsidP="006C6C7C">
            <w:pPr>
              <w:spacing w:line="198" w:lineRule="exact"/>
              <w:rPr>
                <w:rFonts w:cs="Arial"/>
                <w:lang w:val="mk-MK"/>
              </w:rPr>
            </w:pPr>
          </w:p>
          <w:p w14:paraId="71899BC0" w14:textId="77777777" w:rsidR="00787A29" w:rsidRDefault="00787A29" w:rsidP="006C6C7C">
            <w:pPr>
              <w:spacing w:line="198" w:lineRule="exact"/>
              <w:rPr>
                <w:rFonts w:cs="Arial"/>
                <w:lang w:val="mk-MK"/>
              </w:rPr>
            </w:pPr>
            <w:r w:rsidRPr="006C6C7C">
              <w:rPr>
                <w:rFonts w:cs="Arial"/>
                <w:lang w:val="mk-MK"/>
              </w:rPr>
              <w:t>Потребен квалитет на услугите</w:t>
            </w:r>
          </w:p>
          <w:p w14:paraId="47290A3D" w14:textId="77777777" w:rsidR="00787A29" w:rsidRDefault="00787A29" w:rsidP="006C6C7C">
            <w:pPr>
              <w:spacing w:line="198" w:lineRule="exact"/>
              <w:rPr>
                <w:rFonts w:cs="Arial"/>
                <w:lang w:val="mk-MK"/>
              </w:rPr>
            </w:pPr>
          </w:p>
          <w:p w14:paraId="0C7A98CF" w14:textId="77777777" w:rsidR="00787A29" w:rsidRDefault="00787A29" w:rsidP="006C6C7C">
            <w:pPr>
              <w:spacing w:line="198" w:lineRule="exact"/>
              <w:rPr>
                <w:rFonts w:cs="Arial"/>
                <w:lang w:val="mk-MK"/>
              </w:rPr>
            </w:pPr>
            <w:r w:rsidRPr="006C6C7C">
              <w:rPr>
                <w:rFonts w:cs="Arial"/>
                <w:lang w:val="mk-MK"/>
              </w:rPr>
              <w:t>Цени и пла</w:t>
            </w:r>
            <w:r>
              <w:rPr>
                <w:rFonts w:cs="Arial"/>
                <w:lang w:val="mk-MK"/>
              </w:rPr>
              <w:t>ќ</w:t>
            </w:r>
            <w:r w:rsidRPr="006C6C7C">
              <w:rPr>
                <w:rFonts w:cs="Arial"/>
                <w:lang w:val="mk-MK"/>
              </w:rPr>
              <w:t>а</w:t>
            </w:r>
            <w:r>
              <w:rPr>
                <w:rFonts w:cs="Arial"/>
                <w:lang w:val="mk-MK"/>
              </w:rPr>
              <w:t>њ</w:t>
            </w:r>
            <w:r w:rsidRPr="006C6C7C">
              <w:rPr>
                <w:rFonts w:cs="Arial"/>
                <w:lang w:val="mk-MK"/>
              </w:rPr>
              <w:t>е</w:t>
            </w:r>
            <w:r w:rsidRPr="006C6C7C">
              <w:rPr>
                <w:rFonts w:cs="Arial"/>
                <w:lang w:val="mk-MK"/>
              </w:rPr>
              <w:tab/>
            </w:r>
            <w:r w:rsidRPr="006C6C7C">
              <w:rPr>
                <w:rFonts w:cs="Arial"/>
                <w:lang w:val="mk-MK"/>
              </w:rPr>
              <w:tab/>
            </w:r>
          </w:p>
          <w:p w14:paraId="5644FE16" w14:textId="77777777" w:rsidR="00787A29" w:rsidRDefault="00787A29" w:rsidP="006C6C7C">
            <w:pPr>
              <w:spacing w:line="198" w:lineRule="exact"/>
              <w:rPr>
                <w:rFonts w:cs="Arial"/>
                <w:lang w:val="mk-MK"/>
              </w:rPr>
            </w:pPr>
          </w:p>
          <w:p w14:paraId="2FD4775F" w14:textId="77777777" w:rsidR="00787A29" w:rsidRPr="006C6C7C" w:rsidRDefault="00787A29" w:rsidP="006C6C7C">
            <w:pPr>
              <w:spacing w:line="198" w:lineRule="exact"/>
              <w:rPr>
                <w:rFonts w:cs="Arial"/>
                <w:lang w:val="mk-MK"/>
              </w:rPr>
            </w:pPr>
            <w:r w:rsidRPr="006C6C7C">
              <w:rPr>
                <w:rFonts w:cs="Arial"/>
                <w:lang w:val="mk-MK"/>
              </w:rPr>
              <w:t>Заснова</w:t>
            </w:r>
            <w:r>
              <w:rPr>
                <w:rFonts w:cs="Arial"/>
                <w:lang w:val="mk-MK"/>
              </w:rPr>
              <w:t>њ</w:t>
            </w:r>
            <w:r w:rsidRPr="006C6C7C">
              <w:rPr>
                <w:rFonts w:cs="Arial"/>
                <w:lang w:val="mk-MK"/>
              </w:rPr>
              <w:t>е претплатни</w:t>
            </w:r>
            <w:r>
              <w:rPr>
                <w:rFonts w:cs="Arial"/>
                <w:lang w:val="mk-MK"/>
              </w:rPr>
              <w:t>ч</w:t>
            </w:r>
            <w:r w:rsidRPr="006C6C7C">
              <w:rPr>
                <w:rFonts w:cs="Arial"/>
                <w:lang w:val="mk-MK"/>
              </w:rPr>
              <w:t xml:space="preserve">ки однос </w:t>
            </w:r>
            <w:r w:rsidRPr="006C6C7C">
              <w:rPr>
                <w:rFonts w:cs="Arial"/>
                <w:lang w:val="mk-MK"/>
              </w:rPr>
              <w:tab/>
            </w:r>
          </w:p>
          <w:p w14:paraId="04F44823" w14:textId="77777777" w:rsidR="00787A29" w:rsidRPr="006C6C7C" w:rsidRDefault="00787A29" w:rsidP="006C6C7C">
            <w:pPr>
              <w:spacing w:line="198" w:lineRule="exact"/>
              <w:rPr>
                <w:rFonts w:cs="Arial"/>
                <w:lang w:val="mk-MK"/>
              </w:rPr>
            </w:pPr>
          </w:p>
          <w:p w14:paraId="2A802B47" w14:textId="77777777" w:rsidR="00787A29" w:rsidRPr="006C6C7C" w:rsidRDefault="00787A29" w:rsidP="006C6C7C">
            <w:pPr>
              <w:spacing w:line="198" w:lineRule="exact"/>
              <w:rPr>
                <w:rFonts w:cs="Arial"/>
                <w:lang w:val="mk-MK"/>
              </w:rPr>
            </w:pPr>
            <w:r w:rsidRPr="006C6C7C">
              <w:rPr>
                <w:rFonts w:cs="Arial"/>
                <w:lang w:val="mk-MK"/>
              </w:rPr>
              <w:t>Ограни</w:t>
            </w:r>
            <w:r>
              <w:rPr>
                <w:rFonts w:cs="Arial"/>
                <w:lang w:val="mk-MK"/>
              </w:rPr>
              <w:t>ч</w:t>
            </w:r>
            <w:r w:rsidRPr="006C6C7C">
              <w:rPr>
                <w:rFonts w:cs="Arial"/>
                <w:lang w:val="mk-MK"/>
              </w:rPr>
              <w:t>ува</w:t>
            </w:r>
            <w:r>
              <w:rPr>
                <w:rFonts w:cs="Arial"/>
                <w:lang w:val="mk-MK"/>
              </w:rPr>
              <w:t>њ</w:t>
            </w:r>
            <w:r w:rsidRPr="006C6C7C">
              <w:rPr>
                <w:rFonts w:cs="Arial"/>
                <w:lang w:val="mk-MK"/>
              </w:rPr>
              <w:t xml:space="preserve">е или прекин на пристапот до јавните комуникациски услуги </w:t>
            </w:r>
          </w:p>
          <w:p w14:paraId="1208FDFD" w14:textId="77777777" w:rsidR="00787A29" w:rsidRDefault="00787A29" w:rsidP="006C6C7C">
            <w:pPr>
              <w:spacing w:line="198" w:lineRule="exact"/>
              <w:rPr>
                <w:rFonts w:cs="Arial"/>
                <w:lang w:val="mk-MK"/>
              </w:rPr>
            </w:pPr>
          </w:p>
          <w:p w14:paraId="7E04996A" w14:textId="77777777" w:rsidR="00787A29" w:rsidRPr="006C6C7C" w:rsidRDefault="00787A29" w:rsidP="006C6C7C">
            <w:pPr>
              <w:spacing w:line="198" w:lineRule="exact"/>
              <w:rPr>
                <w:rFonts w:cs="Arial"/>
                <w:lang w:val="mk-MK"/>
              </w:rPr>
            </w:pPr>
            <w:r w:rsidRPr="006C6C7C">
              <w:rPr>
                <w:rFonts w:cs="Arial"/>
                <w:lang w:val="mk-MK"/>
              </w:rPr>
              <w:t>Останати услуг</w:t>
            </w:r>
            <w:r>
              <w:rPr>
                <w:rFonts w:cs="Arial"/>
                <w:lang w:val="mk-MK"/>
              </w:rPr>
              <w:t>и</w:t>
            </w:r>
          </w:p>
          <w:p w14:paraId="117E74CB" w14:textId="77777777" w:rsidR="00787A29" w:rsidRDefault="00787A29" w:rsidP="006C6C7C">
            <w:pPr>
              <w:spacing w:line="198" w:lineRule="exact"/>
              <w:rPr>
                <w:rFonts w:cs="Arial"/>
                <w:lang w:val="mk-MK"/>
              </w:rPr>
            </w:pPr>
          </w:p>
          <w:p w14:paraId="3B5337D5" w14:textId="77777777" w:rsidR="00787A29" w:rsidRPr="006C6C7C" w:rsidRDefault="00787A29" w:rsidP="006C6C7C">
            <w:pPr>
              <w:spacing w:line="198" w:lineRule="exact"/>
              <w:rPr>
                <w:rFonts w:cs="Arial"/>
                <w:lang w:val="mk-MK"/>
              </w:rPr>
            </w:pPr>
            <w:r w:rsidRPr="006C6C7C">
              <w:rPr>
                <w:rFonts w:cs="Arial"/>
                <w:lang w:val="mk-MK"/>
              </w:rPr>
              <w:t>Права и обврски на договорните страни</w:t>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p>
          <w:p w14:paraId="0291C70A" w14:textId="77777777" w:rsidR="00787A29" w:rsidRPr="006C6C7C" w:rsidRDefault="00787A29" w:rsidP="006C6C7C">
            <w:pPr>
              <w:spacing w:line="198" w:lineRule="exact"/>
              <w:rPr>
                <w:rFonts w:cs="Arial"/>
                <w:lang w:val="mk-MK"/>
              </w:rPr>
            </w:pPr>
            <w:r w:rsidRPr="006C6C7C">
              <w:rPr>
                <w:rFonts w:cs="Arial"/>
                <w:lang w:val="mk-MK"/>
              </w:rPr>
              <w:t>Трае</w:t>
            </w:r>
            <w:r>
              <w:rPr>
                <w:rFonts w:cs="Arial"/>
                <w:lang w:val="mk-MK"/>
              </w:rPr>
              <w:t>њ</w:t>
            </w:r>
            <w:r w:rsidRPr="006C6C7C">
              <w:rPr>
                <w:rFonts w:cs="Arial"/>
                <w:lang w:val="mk-MK"/>
              </w:rPr>
              <w:t>е и раскинува</w:t>
            </w:r>
            <w:r>
              <w:rPr>
                <w:rFonts w:cs="Arial"/>
                <w:lang w:val="mk-MK"/>
              </w:rPr>
              <w:t>њ</w:t>
            </w:r>
            <w:r w:rsidRPr="006C6C7C">
              <w:rPr>
                <w:rFonts w:cs="Arial"/>
                <w:lang w:val="mk-MK"/>
              </w:rPr>
              <w:t>е на договор</w:t>
            </w:r>
            <w:r>
              <w:rPr>
                <w:rFonts w:cs="Arial"/>
                <w:lang w:val="mk-MK"/>
              </w:rPr>
              <w:t>о</w:t>
            </w:r>
            <w:r w:rsidRPr="006C6C7C">
              <w:rPr>
                <w:rFonts w:cs="Arial"/>
                <w:lang w:val="mk-MK"/>
              </w:rPr>
              <w:t>т, прекин на</w:t>
            </w:r>
            <w:r>
              <w:rPr>
                <w:rFonts w:cs="Arial"/>
                <w:lang w:val="mk-MK"/>
              </w:rPr>
              <w:t xml:space="preserve"> </w:t>
            </w:r>
            <w:r w:rsidRPr="006C6C7C">
              <w:rPr>
                <w:rFonts w:cs="Arial"/>
                <w:lang w:val="mk-MK"/>
              </w:rPr>
              <w:t>претплатни</w:t>
            </w:r>
            <w:r>
              <w:rPr>
                <w:rFonts w:cs="Arial"/>
                <w:lang w:val="mk-MK"/>
              </w:rPr>
              <w:t>ч</w:t>
            </w:r>
            <w:r w:rsidRPr="006C6C7C">
              <w:rPr>
                <w:rFonts w:cs="Arial"/>
                <w:lang w:val="mk-MK"/>
              </w:rPr>
              <w:t>киот правен однос</w:t>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p>
          <w:p w14:paraId="2D8D8A40" w14:textId="77777777" w:rsidR="00787A29" w:rsidRPr="006C6C7C" w:rsidRDefault="00787A29" w:rsidP="006C6C7C">
            <w:pPr>
              <w:spacing w:line="198" w:lineRule="exact"/>
              <w:rPr>
                <w:rFonts w:cs="Arial"/>
                <w:lang w:val="mk-MK"/>
              </w:rPr>
            </w:pPr>
            <w:r w:rsidRPr="006C6C7C">
              <w:rPr>
                <w:rFonts w:cs="Arial"/>
                <w:lang w:val="mk-MK"/>
              </w:rPr>
              <w:t>Приговор</w:t>
            </w:r>
            <w:r>
              <w:rPr>
                <w:rFonts w:cs="Arial"/>
                <w:lang w:val="mk-MK"/>
              </w:rPr>
              <w:t>и</w:t>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p>
          <w:p w14:paraId="29FD74E6" w14:textId="77777777" w:rsidR="00787A29" w:rsidRPr="006C6C7C" w:rsidRDefault="00787A29" w:rsidP="006C6C7C">
            <w:pPr>
              <w:spacing w:line="198" w:lineRule="exact"/>
              <w:rPr>
                <w:rFonts w:cs="Arial"/>
                <w:lang w:val="mk-MK"/>
              </w:rPr>
            </w:pPr>
          </w:p>
          <w:p w14:paraId="7B7A5625" w14:textId="77777777" w:rsidR="00787A29" w:rsidRPr="006C6C7C" w:rsidRDefault="00787A29" w:rsidP="006C6C7C">
            <w:pPr>
              <w:spacing w:line="198" w:lineRule="exact"/>
              <w:rPr>
                <w:rFonts w:cs="Arial"/>
                <w:lang w:val="mk-MK"/>
              </w:rPr>
            </w:pPr>
            <w:r w:rsidRPr="006C6C7C">
              <w:rPr>
                <w:rFonts w:cs="Arial"/>
                <w:lang w:val="mk-MK"/>
              </w:rPr>
              <w:t>Завр</w:t>
            </w:r>
            <w:r>
              <w:rPr>
                <w:rFonts w:cs="Arial"/>
                <w:lang w:val="mk-MK"/>
              </w:rPr>
              <w:t>ш</w:t>
            </w:r>
            <w:r w:rsidRPr="006C6C7C">
              <w:rPr>
                <w:rFonts w:cs="Arial"/>
                <w:lang w:val="mk-MK"/>
              </w:rPr>
              <w:t>ни одредби</w:t>
            </w:r>
            <w:r w:rsidRPr="006C6C7C">
              <w:rPr>
                <w:rFonts w:cs="Arial"/>
                <w:lang w:val="mk-MK"/>
              </w:rPr>
              <w:tab/>
            </w:r>
          </w:p>
          <w:p w14:paraId="1F47CB4B" w14:textId="77777777" w:rsidR="00787A29" w:rsidRPr="006C6C7C" w:rsidRDefault="00787A29" w:rsidP="006C6C7C">
            <w:pPr>
              <w:spacing w:line="198" w:lineRule="exact"/>
              <w:rPr>
                <w:rFonts w:cs="Arial"/>
                <w:lang w:val="mk-MK"/>
              </w:rPr>
            </w:pP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r w:rsidRPr="006C6C7C">
              <w:rPr>
                <w:rFonts w:cs="Arial"/>
                <w:lang w:val="mk-MK"/>
              </w:rPr>
              <w:tab/>
            </w:r>
          </w:p>
          <w:p w14:paraId="204ECDD8" w14:textId="77777777" w:rsidR="00787A29" w:rsidRDefault="00787A29" w:rsidP="00336D04">
            <w:pPr>
              <w:rPr>
                <w:lang w:val="en-US"/>
              </w:rPr>
            </w:pPr>
          </w:p>
          <w:p w14:paraId="0A3BA9E5" w14:textId="77777777" w:rsidR="00787A29" w:rsidRDefault="00787A29" w:rsidP="00336D04">
            <w:pPr>
              <w:rPr>
                <w:lang w:val="en-US"/>
              </w:rPr>
            </w:pPr>
          </w:p>
          <w:p w14:paraId="2DF1622D" w14:textId="77777777" w:rsidR="00787A29" w:rsidRDefault="00787A29" w:rsidP="00336D04">
            <w:pPr>
              <w:rPr>
                <w:lang w:val="en-US"/>
              </w:rPr>
            </w:pPr>
          </w:p>
          <w:p w14:paraId="205023BA" w14:textId="77777777" w:rsidR="00787A29" w:rsidRDefault="00787A29" w:rsidP="00336D04">
            <w:pPr>
              <w:rPr>
                <w:lang w:val="en-US"/>
              </w:rPr>
            </w:pPr>
          </w:p>
          <w:p w14:paraId="3D776612" w14:textId="77777777" w:rsidR="00787A29" w:rsidRDefault="00787A29" w:rsidP="00336D04">
            <w:pPr>
              <w:rPr>
                <w:lang w:val="en-US"/>
              </w:rPr>
            </w:pPr>
          </w:p>
          <w:p w14:paraId="28938FAA" w14:textId="77777777" w:rsidR="00787A29" w:rsidRDefault="00787A29" w:rsidP="00336D04">
            <w:pPr>
              <w:rPr>
                <w:lang w:val="en-US"/>
              </w:rPr>
            </w:pPr>
          </w:p>
          <w:p w14:paraId="3FFB3F67" w14:textId="77777777" w:rsidR="00787A29" w:rsidRDefault="00787A29" w:rsidP="00336D04">
            <w:pPr>
              <w:rPr>
                <w:lang w:val="en-US"/>
              </w:rPr>
            </w:pPr>
          </w:p>
          <w:p w14:paraId="24BC39AC" w14:textId="77777777" w:rsidR="00787A29" w:rsidRDefault="00787A29" w:rsidP="00336D04">
            <w:pPr>
              <w:rPr>
                <w:lang w:val="en-US"/>
              </w:rPr>
            </w:pPr>
          </w:p>
          <w:p w14:paraId="63FD3A7F" w14:textId="77777777" w:rsidR="00787A29" w:rsidRDefault="00787A29" w:rsidP="00336D04">
            <w:pPr>
              <w:rPr>
                <w:lang w:val="en-US"/>
              </w:rPr>
            </w:pPr>
          </w:p>
          <w:p w14:paraId="04BA1120" w14:textId="77777777" w:rsidR="00787A29" w:rsidRDefault="00787A29" w:rsidP="00336D04">
            <w:pPr>
              <w:rPr>
                <w:lang w:val="en-US"/>
              </w:rPr>
            </w:pPr>
          </w:p>
          <w:p w14:paraId="712FBD2F" w14:textId="77777777" w:rsidR="00787A29" w:rsidRDefault="00787A29" w:rsidP="00336D04">
            <w:pPr>
              <w:rPr>
                <w:lang w:val="en-US"/>
              </w:rPr>
            </w:pPr>
          </w:p>
          <w:p w14:paraId="4F7995A1" w14:textId="77777777" w:rsidR="00787A29" w:rsidRDefault="00787A29" w:rsidP="00336D04">
            <w:pPr>
              <w:rPr>
                <w:lang w:val="en-US"/>
              </w:rPr>
            </w:pPr>
          </w:p>
          <w:p w14:paraId="066E2E83" w14:textId="77777777" w:rsidR="00787A29" w:rsidRDefault="00787A29" w:rsidP="00336D04">
            <w:pPr>
              <w:rPr>
                <w:lang w:val="en-US"/>
              </w:rPr>
            </w:pPr>
          </w:p>
          <w:p w14:paraId="4BFB1614" w14:textId="77777777" w:rsidR="00787A29" w:rsidRDefault="00787A29" w:rsidP="00336D04">
            <w:pPr>
              <w:rPr>
                <w:lang w:val="en-US"/>
              </w:rPr>
            </w:pPr>
          </w:p>
          <w:p w14:paraId="7A8AE9D5" w14:textId="77777777" w:rsidR="00787A29" w:rsidRDefault="00787A29" w:rsidP="00336D04">
            <w:pPr>
              <w:rPr>
                <w:lang w:val="en-US"/>
              </w:rPr>
            </w:pPr>
          </w:p>
          <w:p w14:paraId="3E399826" w14:textId="77777777" w:rsidR="00787A29" w:rsidRDefault="00787A29" w:rsidP="00336D04">
            <w:pPr>
              <w:rPr>
                <w:lang w:val="en-US"/>
              </w:rPr>
            </w:pPr>
          </w:p>
          <w:p w14:paraId="428EC8BD" w14:textId="77777777" w:rsidR="00787A29" w:rsidRDefault="00787A29" w:rsidP="00336D04">
            <w:pPr>
              <w:rPr>
                <w:lang w:val="en-US"/>
              </w:rPr>
            </w:pPr>
          </w:p>
          <w:p w14:paraId="7AB7D9D1" w14:textId="77777777" w:rsidR="00787A29" w:rsidRDefault="00787A29" w:rsidP="00336D04">
            <w:pPr>
              <w:rPr>
                <w:lang w:val="en-US"/>
              </w:rPr>
            </w:pPr>
          </w:p>
          <w:p w14:paraId="7A2C1AFD" w14:textId="77777777" w:rsidR="00787A29" w:rsidRDefault="00787A29" w:rsidP="00336D04">
            <w:pPr>
              <w:rPr>
                <w:lang w:val="en-US"/>
              </w:rPr>
            </w:pPr>
          </w:p>
          <w:p w14:paraId="091443B1" w14:textId="77777777" w:rsidR="00787A29" w:rsidRDefault="00787A29" w:rsidP="00336D04">
            <w:pPr>
              <w:rPr>
                <w:lang w:val="en-US"/>
              </w:rPr>
            </w:pPr>
          </w:p>
          <w:p w14:paraId="69758071" w14:textId="77777777" w:rsidR="00787A29" w:rsidRDefault="00787A29" w:rsidP="00336D04">
            <w:pPr>
              <w:rPr>
                <w:lang w:val="en-US"/>
              </w:rPr>
            </w:pPr>
          </w:p>
          <w:p w14:paraId="5BCD5028" w14:textId="77777777" w:rsidR="00787A29" w:rsidRDefault="00787A29" w:rsidP="00336D04">
            <w:pPr>
              <w:rPr>
                <w:lang w:val="en-US"/>
              </w:rPr>
            </w:pPr>
          </w:p>
          <w:p w14:paraId="6E88F7F4" w14:textId="77777777" w:rsidR="00787A29" w:rsidRDefault="00787A29" w:rsidP="00336D04">
            <w:pPr>
              <w:rPr>
                <w:lang w:val="en-US"/>
              </w:rPr>
            </w:pPr>
          </w:p>
          <w:p w14:paraId="179D3B49" w14:textId="77777777" w:rsidR="00787A29" w:rsidRDefault="00787A29" w:rsidP="00336D04">
            <w:pPr>
              <w:rPr>
                <w:lang w:val="en-US"/>
              </w:rPr>
            </w:pPr>
          </w:p>
          <w:p w14:paraId="05F82BE0" w14:textId="77777777" w:rsidR="00787A29" w:rsidRDefault="00787A29" w:rsidP="00336D04">
            <w:pPr>
              <w:rPr>
                <w:lang w:val="mk-MK"/>
              </w:rPr>
            </w:pPr>
          </w:p>
          <w:p w14:paraId="1CB7E760" w14:textId="77777777" w:rsidR="00787A29" w:rsidRDefault="00787A29" w:rsidP="00336D04">
            <w:pPr>
              <w:rPr>
                <w:lang w:val="mk-MK"/>
              </w:rPr>
            </w:pPr>
          </w:p>
          <w:p w14:paraId="56340DCA" w14:textId="77777777" w:rsidR="00787A29" w:rsidRPr="00787A29" w:rsidRDefault="00787A29" w:rsidP="00336D04">
            <w:pPr>
              <w:rPr>
                <w:lang w:val="mk-MK"/>
              </w:rPr>
            </w:pPr>
          </w:p>
          <w:p w14:paraId="2601D5E7" w14:textId="77777777" w:rsidR="00787A29" w:rsidRDefault="00787A29" w:rsidP="00336D04">
            <w:pPr>
              <w:rPr>
                <w:lang w:val="en-US"/>
              </w:rPr>
            </w:pPr>
          </w:p>
          <w:p w14:paraId="2F77B864" w14:textId="77777777" w:rsidR="00787A29" w:rsidRDefault="00787A29" w:rsidP="00336D04">
            <w:pPr>
              <w:rPr>
                <w:lang w:val="en-US"/>
              </w:rPr>
            </w:pPr>
          </w:p>
          <w:p w14:paraId="1EE99405" w14:textId="77777777" w:rsidR="00787A29" w:rsidRDefault="00787A29" w:rsidP="00336D04">
            <w:pPr>
              <w:rPr>
                <w:lang w:val="en-US"/>
              </w:rPr>
            </w:pPr>
          </w:p>
          <w:p w14:paraId="01E0466F" w14:textId="77777777" w:rsidR="00787A29" w:rsidRDefault="00787A29" w:rsidP="00336D04">
            <w:pPr>
              <w:rPr>
                <w:lang w:val="en-US"/>
              </w:rPr>
            </w:pPr>
          </w:p>
          <w:p w14:paraId="13FAAFCC" w14:textId="77777777" w:rsidR="00787A29" w:rsidRPr="006C6C7C" w:rsidRDefault="00787A29" w:rsidP="00336D04">
            <w:pPr>
              <w:rPr>
                <w:rFonts w:cs="Arial"/>
                <w:lang w:val="mk-MK"/>
              </w:rPr>
            </w:pPr>
          </w:p>
        </w:tc>
        <w:tc>
          <w:tcPr>
            <w:tcW w:w="1841" w:type="dxa"/>
            <w:vMerge w:val="restart"/>
          </w:tcPr>
          <w:p w14:paraId="1336E3AE" w14:textId="77777777" w:rsidR="004D168F" w:rsidRDefault="00787A29" w:rsidP="006C6C7C">
            <w:pPr>
              <w:spacing w:line="198" w:lineRule="exact"/>
              <w:rPr>
                <w:rFonts w:cs="Arial"/>
                <w:lang w:val="en-US"/>
              </w:rPr>
            </w:pPr>
            <w:r>
              <w:rPr>
                <w:rFonts w:cs="Arial"/>
                <w:lang w:val="mk-MK"/>
              </w:rPr>
              <w:lastRenderedPageBreak/>
              <w:t>2</w:t>
            </w:r>
          </w:p>
          <w:p w14:paraId="3BC94807" w14:textId="77777777" w:rsidR="004D168F" w:rsidRDefault="004D168F" w:rsidP="006C6C7C">
            <w:pPr>
              <w:spacing w:line="198" w:lineRule="exact"/>
              <w:rPr>
                <w:rFonts w:cs="Arial"/>
                <w:lang w:val="mk-MK"/>
              </w:rPr>
            </w:pPr>
          </w:p>
          <w:p w14:paraId="33DD08C3" w14:textId="77777777" w:rsidR="00586DC5" w:rsidRDefault="00873566">
            <w:pPr>
              <w:spacing w:line="198" w:lineRule="exact"/>
              <w:rPr>
                <w:rFonts w:cs="Arial"/>
                <w:lang w:val="en-US"/>
              </w:rPr>
            </w:pPr>
            <w:r>
              <w:rPr>
                <w:rFonts w:cs="Arial"/>
                <w:lang w:val="en-US"/>
              </w:rPr>
              <w:t>3</w:t>
            </w:r>
          </w:p>
          <w:p w14:paraId="41A600F9" w14:textId="77777777" w:rsidR="004D168F" w:rsidRPr="0096555B" w:rsidRDefault="00873566" w:rsidP="006C6C7C">
            <w:pPr>
              <w:keepNext/>
              <w:spacing w:before="240" w:after="60" w:line="198" w:lineRule="exact"/>
              <w:outlineLvl w:val="3"/>
              <w:rPr>
                <w:rFonts w:cs="Arial"/>
                <w:lang w:val="en-US"/>
              </w:rPr>
            </w:pPr>
            <w:r>
              <w:rPr>
                <w:rFonts w:cs="Arial"/>
                <w:lang w:val="en-US"/>
              </w:rPr>
              <w:t>3</w:t>
            </w:r>
          </w:p>
          <w:p w14:paraId="18802C06" w14:textId="77777777" w:rsidR="00787A29" w:rsidRPr="0096555B" w:rsidRDefault="00873566" w:rsidP="006C6C7C">
            <w:pPr>
              <w:keepNext/>
              <w:spacing w:before="240" w:after="60" w:line="198" w:lineRule="exact"/>
              <w:outlineLvl w:val="3"/>
              <w:rPr>
                <w:rFonts w:cs="Arial"/>
                <w:lang w:val="en-US"/>
              </w:rPr>
            </w:pPr>
            <w:r>
              <w:rPr>
                <w:rFonts w:cs="Arial"/>
                <w:lang w:val="en-US"/>
              </w:rPr>
              <w:t>4</w:t>
            </w:r>
          </w:p>
          <w:p w14:paraId="0825944F" w14:textId="77777777" w:rsidR="00787A29" w:rsidRPr="00ED12DB" w:rsidRDefault="00ED12DB" w:rsidP="006C6C7C">
            <w:pPr>
              <w:spacing w:line="198" w:lineRule="exact"/>
              <w:rPr>
                <w:rFonts w:cs="Arial"/>
                <w:lang w:val="en-US"/>
              </w:rPr>
            </w:pPr>
            <w:r>
              <w:rPr>
                <w:rFonts w:cs="Arial"/>
                <w:lang w:val="en-US"/>
              </w:rPr>
              <w:t>4</w:t>
            </w:r>
          </w:p>
          <w:p w14:paraId="24B76208" w14:textId="77777777" w:rsidR="00787A29" w:rsidRDefault="00787A29" w:rsidP="006C6C7C">
            <w:pPr>
              <w:spacing w:line="198" w:lineRule="exact"/>
              <w:rPr>
                <w:rFonts w:cs="Arial"/>
                <w:lang w:val="mk-MK"/>
              </w:rPr>
            </w:pPr>
          </w:p>
          <w:p w14:paraId="2A38A3C0" w14:textId="77777777" w:rsidR="00787A29" w:rsidRPr="00ED12DB" w:rsidRDefault="00ED12DB" w:rsidP="006C6C7C">
            <w:pPr>
              <w:spacing w:line="198" w:lineRule="exact"/>
              <w:rPr>
                <w:rFonts w:cs="Arial"/>
                <w:lang w:val="en-US"/>
              </w:rPr>
            </w:pPr>
            <w:r>
              <w:rPr>
                <w:rFonts w:cs="Arial"/>
                <w:lang w:val="en-US"/>
              </w:rPr>
              <w:t>5</w:t>
            </w:r>
          </w:p>
          <w:p w14:paraId="59EEC43B" w14:textId="77777777" w:rsidR="00787A29" w:rsidRDefault="00787A29" w:rsidP="006C6C7C">
            <w:pPr>
              <w:spacing w:line="198" w:lineRule="exact"/>
              <w:rPr>
                <w:rFonts w:cs="Arial"/>
                <w:lang w:val="mk-MK"/>
              </w:rPr>
            </w:pPr>
          </w:p>
          <w:p w14:paraId="37EAF037" w14:textId="77777777" w:rsidR="00787A29" w:rsidRPr="00ED12DB" w:rsidRDefault="00ED12DB" w:rsidP="006C6C7C">
            <w:pPr>
              <w:spacing w:line="198" w:lineRule="exact"/>
              <w:rPr>
                <w:rFonts w:cs="Arial"/>
                <w:lang w:val="en-US"/>
              </w:rPr>
            </w:pPr>
            <w:r>
              <w:rPr>
                <w:rFonts w:cs="Arial"/>
                <w:lang w:val="en-US"/>
              </w:rPr>
              <w:t>6</w:t>
            </w:r>
          </w:p>
          <w:p w14:paraId="4B0E2D38" w14:textId="77777777" w:rsidR="00787A29" w:rsidRDefault="00787A29" w:rsidP="006C6C7C">
            <w:pPr>
              <w:spacing w:line="198" w:lineRule="exact"/>
              <w:rPr>
                <w:rFonts w:cs="Arial"/>
                <w:lang w:val="mk-MK"/>
              </w:rPr>
            </w:pPr>
          </w:p>
          <w:p w14:paraId="79E9A2DE" w14:textId="77777777" w:rsidR="00787A29" w:rsidRPr="004D168F" w:rsidRDefault="00ED12DB" w:rsidP="006C6C7C">
            <w:pPr>
              <w:spacing w:line="198" w:lineRule="exact"/>
              <w:rPr>
                <w:rFonts w:cs="Arial"/>
                <w:lang w:val="en-US"/>
              </w:rPr>
            </w:pPr>
            <w:r>
              <w:rPr>
                <w:rFonts w:cs="Arial"/>
                <w:lang w:val="en-US"/>
              </w:rPr>
              <w:t>6</w:t>
            </w:r>
          </w:p>
          <w:p w14:paraId="131A2393" w14:textId="77777777" w:rsidR="00787A29" w:rsidRDefault="00787A29" w:rsidP="006C6C7C">
            <w:pPr>
              <w:spacing w:line="198" w:lineRule="exact"/>
              <w:rPr>
                <w:rFonts w:cs="Arial"/>
                <w:lang w:val="mk-MK"/>
              </w:rPr>
            </w:pPr>
          </w:p>
          <w:p w14:paraId="6CD37ADE" w14:textId="77777777" w:rsidR="00787A29" w:rsidRPr="004D168F" w:rsidRDefault="004D168F" w:rsidP="006C6C7C">
            <w:pPr>
              <w:spacing w:line="198" w:lineRule="exact"/>
              <w:rPr>
                <w:rFonts w:cs="Arial"/>
                <w:lang w:val="en-US"/>
              </w:rPr>
            </w:pPr>
            <w:r>
              <w:rPr>
                <w:rFonts w:cs="Arial"/>
                <w:lang w:val="en-US"/>
              </w:rPr>
              <w:t>9</w:t>
            </w:r>
          </w:p>
          <w:p w14:paraId="081D86E5" w14:textId="77777777" w:rsidR="00787A29" w:rsidRDefault="00787A29" w:rsidP="006C6C7C">
            <w:pPr>
              <w:spacing w:line="198" w:lineRule="exact"/>
              <w:rPr>
                <w:rFonts w:cs="Arial"/>
                <w:lang w:val="mk-MK"/>
              </w:rPr>
            </w:pPr>
          </w:p>
          <w:p w14:paraId="6FCCB690" w14:textId="77777777" w:rsidR="00787A29" w:rsidRPr="004D168F" w:rsidRDefault="00787A29" w:rsidP="006C6C7C">
            <w:pPr>
              <w:spacing w:line="198" w:lineRule="exact"/>
              <w:rPr>
                <w:rFonts w:cs="Arial"/>
                <w:lang w:val="en-US"/>
              </w:rPr>
            </w:pPr>
            <w:r>
              <w:rPr>
                <w:rFonts w:cs="Arial"/>
                <w:lang w:val="mk-MK"/>
              </w:rPr>
              <w:t>1</w:t>
            </w:r>
            <w:r w:rsidR="004D168F">
              <w:rPr>
                <w:rFonts w:cs="Arial"/>
                <w:lang w:val="en-US"/>
              </w:rPr>
              <w:t>3</w:t>
            </w:r>
          </w:p>
          <w:p w14:paraId="1B849512" w14:textId="77777777" w:rsidR="00787A29" w:rsidRDefault="00787A29" w:rsidP="006C6C7C">
            <w:pPr>
              <w:spacing w:line="198" w:lineRule="exact"/>
              <w:rPr>
                <w:rFonts w:cs="Arial"/>
                <w:lang w:val="mk-MK"/>
              </w:rPr>
            </w:pPr>
          </w:p>
          <w:p w14:paraId="4857969A" w14:textId="77777777" w:rsidR="00787A29" w:rsidRPr="0022145E" w:rsidRDefault="00787A29" w:rsidP="006C6C7C">
            <w:pPr>
              <w:spacing w:line="198" w:lineRule="exact"/>
              <w:rPr>
                <w:rFonts w:cs="Arial"/>
                <w:lang w:val="en-US"/>
              </w:rPr>
            </w:pPr>
            <w:r>
              <w:rPr>
                <w:rFonts w:cs="Arial"/>
                <w:lang w:val="mk-MK"/>
              </w:rPr>
              <w:t>1</w:t>
            </w:r>
            <w:r w:rsidR="00ED12DB">
              <w:rPr>
                <w:rFonts w:cs="Arial"/>
                <w:lang w:val="en-US"/>
              </w:rPr>
              <w:t>6</w:t>
            </w:r>
          </w:p>
          <w:p w14:paraId="63395B39" w14:textId="77777777" w:rsidR="00787A29" w:rsidRDefault="00787A29" w:rsidP="006C6C7C">
            <w:pPr>
              <w:spacing w:line="198" w:lineRule="exact"/>
              <w:rPr>
                <w:rFonts w:cs="Arial"/>
                <w:lang w:val="mk-MK"/>
              </w:rPr>
            </w:pPr>
          </w:p>
          <w:p w14:paraId="2A6D8C46" w14:textId="77777777" w:rsidR="00787A29" w:rsidRPr="0022145E" w:rsidRDefault="00ED12DB" w:rsidP="006C6C7C">
            <w:pPr>
              <w:spacing w:line="198" w:lineRule="exact"/>
              <w:rPr>
                <w:rFonts w:cs="Arial"/>
                <w:lang w:val="en-US"/>
              </w:rPr>
            </w:pPr>
            <w:r>
              <w:rPr>
                <w:rFonts w:cs="Arial"/>
                <w:lang w:val="en-US"/>
              </w:rPr>
              <w:t>19</w:t>
            </w:r>
          </w:p>
          <w:p w14:paraId="47AB28DB" w14:textId="77777777" w:rsidR="00787A29" w:rsidRDefault="00787A29" w:rsidP="006C6C7C">
            <w:pPr>
              <w:spacing w:line="198" w:lineRule="exact"/>
              <w:rPr>
                <w:rFonts w:cs="Arial"/>
                <w:lang w:val="mk-MK"/>
              </w:rPr>
            </w:pPr>
          </w:p>
          <w:p w14:paraId="0C4B21B8" w14:textId="77777777" w:rsidR="00787A29" w:rsidRPr="0022145E" w:rsidRDefault="00787A29" w:rsidP="006C6C7C">
            <w:pPr>
              <w:spacing w:line="198" w:lineRule="exact"/>
              <w:rPr>
                <w:rFonts w:cs="Arial"/>
                <w:lang w:val="en-US"/>
              </w:rPr>
            </w:pPr>
            <w:r>
              <w:rPr>
                <w:rFonts w:cs="Arial"/>
                <w:lang w:val="mk-MK"/>
              </w:rPr>
              <w:t>2</w:t>
            </w:r>
            <w:r w:rsidR="00ED12DB">
              <w:rPr>
                <w:rFonts w:cs="Arial"/>
                <w:lang w:val="en-US"/>
              </w:rPr>
              <w:t>2</w:t>
            </w:r>
          </w:p>
          <w:p w14:paraId="39594040" w14:textId="77777777" w:rsidR="00787A29" w:rsidRDefault="00787A29" w:rsidP="006C6C7C">
            <w:pPr>
              <w:spacing w:line="198" w:lineRule="exact"/>
              <w:rPr>
                <w:rFonts w:cs="Arial"/>
                <w:lang w:val="mk-MK"/>
              </w:rPr>
            </w:pPr>
          </w:p>
          <w:p w14:paraId="300297C4" w14:textId="77777777" w:rsidR="00787A29" w:rsidRPr="0022145E" w:rsidRDefault="00787A29" w:rsidP="006C6C7C">
            <w:pPr>
              <w:spacing w:line="198" w:lineRule="exact"/>
              <w:rPr>
                <w:rFonts w:cs="Arial"/>
                <w:lang w:val="en-US"/>
              </w:rPr>
            </w:pPr>
            <w:r>
              <w:rPr>
                <w:rFonts w:cs="Arial"/>
                <w:lang w:val="mk-MK"/>
              </w:rPr>
              <w:t>2</w:t>
            </w:r>
            <w:r w:rsidR="00ED12DB">
              <w:rPr>
                <w:rFonts w:cs="Arial"/>
                <w:lang w:val="en-US"/>
              </w:rPr>
              <w:t>3</w:t>
            </w:r>
          </w:p>
          <w:p w14:paraId="6E84FCBD" w14:textId="77777777" w:rsidR="00F32163" w:rsidRDefault="00F32163" w:rsidP="006C6C7C">
            <w:pPr>
              <w:spacing w:line="198" w:lineRule="exact"/>
              <w:rPr>
                <w:rFonts w:cs="Arial"/>
                <w:lang w:val="mk-MK"/>
              </w:rPr>
            </w:pPr>
          </w:p>
          <w:p w14:paraId="7EE0C3E3" w14:textId="77777777" w:rsidR="00F32163" w:rsidRPr="0022145E" w:rsidRDefault="00F32163" w:rsidP="006C6C7C">
            <w:pPr>
              <w:spacing w:line="198" w:lineRule="exact"/>
              <w:rPr>
                <w:rFonts w:cs="Arial"/>
                <w:lang w:val="en-US"/>
              </w:rPr>
            </w:pPr>
            <w:r>
              <w:rPr>
                <w:rFonts w:cs="Arial"/>
                <w:lang w:val="mk-MK"/>
              </w:rPr>
              <w:t>2</w:t>
            </w:r>
            <w:r w:rsidR="00ED12DB">
              <w:rPr>
                <w:rFonts w:cs="Arial"/>
                <w:lang w:val="en-US"/>
              </w:rPr>
              <w:t>4</w:t>
            </w:r>
          </w:p>
          <w:p w14:paraId="0FC7C498" w14:textId="77777777" w:rsidR="00787A29" w:rsidRDefault="00787A29" w:rsidP="006C6C7C">
            <w:pPr>
              <w:spacing w:line="198" w:lineRule="exact"/>
              <w:rPr>
                <w:rFonts w:cs="Arial"/>
                <w:lang w:val="mk-MK"/>
              </w:rPr>
            </w:pPr>
          </w:p>
          <w:p w14:paraId="7DCDA8B2" w14:textId="77777777" w:rsidR="00787A29" w:rsidRDefault="00787A29" w:rsidP="006C6C7C">
            <w:pPr>
              <w:spacing w:line="198" w:lineRule="exact"/>
              <w:rPr>
                <w:rFonts w:cs="Arial"/>
                <w:lang w:val="mk-MK"/>
              </w:rPr>
            </w:pPr>
          </w:p>
          <w:p w14:paraId="55CDBEAE" w14:textId="77777777" w:rsidR="00787A29" w:rsidRDefault="00787A29" w:rsidP="00336D04">
            <w:pPr>
              <w:rPr>
                <w:lang w:val="mk-MK"/>
              </w:rPr>
            </w:pPr>
          </w:p>
          <w:p w14:paraId="51190987" w14:textId="77777777" w:rsidR="00787A29" w:rsidRDefault="00787A29" w:rsidP="00336D04">
            <w:pPr>
              <w:rPr>
                <w:lang w:val="mk-MK"/>
              </w:rPr>
            </w:pPr>
          </w:p>
          <w:p w14:paraId="488F6499" w14:textId="77777777" w:rsidR="00787A29" w:rsidRDefault="00787A29" w:rsidP="00336D04">
            <w:pPr>
              <w:rPr>
                <w:lang w:val="mk-MK"/>
              </w:rPr>
            </w:pPr>
          </w:p>
          <w:p w14:paraId="40131248" w14:textId="77777777" w:rsidR="00787A29" w:rsidRDefault="00787A29" w:rsidP="00336D04">
            <w:pPr>
              <w:rPr>
                <w:lang w:val="mk-MK"/>
              </w:rPr>
            </w:pPr>
          </w:p>
          <w:p w14:paraId="36B11FAF" w14:textId="77777777" w:rsidR="00787A29" w:rsidRDefault="00787A29" w:rsidP="00336D04">
            <w:pPr>
              <w:rPr>
                <w:lang w:val="mk-MK"/>
              </w:rPr>
            </w:pPr>
          </w:p>
          <w:p w14:paraId="44195A03" w14:textId="77777777" w:rsidR="00787A29" w:rsidRDefault="00787A29" w:rsidP="00336D04">
            <w:pPr>
              <w:rPr>
                <w:lang w:val="mk-MK"/>
              </w:rPr>
            </w:pPr>
          </w:p>
          <w:p w14:paraId="1B9EEBF9" w14:textId="77777777" w:rsidR="00787A29" w:rsidRDefault="00787A29" w:rsidP="00336D04">
            <w:pPr>
              <w:rPr>
                <w:lang w:val="mk-MK"/>
              </w:rPr>
            </w:pPr>
          </w:p>
          <w:p w14:paraId="3ACF82DA" w14:textId="77777777" w:rsidR="00787A29" w:rsidRDefault="00787A29" w:rsidP="00336D04">
            <w:pPr>
              <w:rPr>
                <w:lang w:val="mk-MK"/>
              </w:rPr>
            </w:pPr>
          </w:p>
          <w:p w14:paraId="45DBC567" w14:textId="77777777" w:rsidR="00787A29" w:rsidRDefault="00787A29" w:rsidP="00336D04">
            <w:pPr>
              <w:rPr>
                <w:lang w:val="mk-MK"/>
              </w:rPr>
            </w:pPr>
          </w:p>
          <w:p w14:paraId="1B30E2F4" w14:textId="77777777" w:rsidR="00787A29" w:rsidRDefault="00787A29" w:rsidP="00336D04">
            <w:pPr>
              <w:rPr>
                <w:lang w:val="mk-MK"/>
              </w:rPr>
            </w:pPr>
          </w:p>
          <w:p w14:paraId="3D7F58A6" w14:textId="77777777" w:rsidR="00787A29" w:rsidRDefault="00787A29" w:rsidP="00336D04">
            <w:pPr>
              <w:rPr>
                <w:lang w:val="mk-MK"/>
              </w:rPr>
            </w:pPr>
          </w:p>
          <w:p w14:paraId="5978A003" w14:textId="77777777" w:rsidR="00787A29" w:rsidRDefault="00787A29" w:rsidP="00336D04">
            <w:pPr>
              <w:rPr>
                <w:lang w:val="mk-MK"/>
              </w:rPr>
            </w:pPr>
          </w:p>
          <w:p w14:paraId="039F666A" w14:textId="77777777" w:rsidR="00787A29" w:rsidRDefault="00787A29" w:rsidP="00336D04">
            <w:pPr>
              <w:rPr>
                <w:lang w:val="mk-MK"/>
              </w:rPr>
            </w:pPr>
          </w:p>
          <w:p w14:paraId="1528A363" w14:textId="77777777" w:rsidR="00787A29" w:rsidRDefault="00787A29" w:rsidP="00336D04">
            <w:pPr>
              <w:rPr>
                <w:lang w:val="mk-MK"/>
              </w:rPr>
            </w:pPr>
          </w:p>
          <w:p w14:paraId="5310CD41" w14:textId="77777777" w:rsidR="00787A29" w:rsidRDefault="00787A29" w:rsidP="00336D04">
            <w:pPr>
              <w:rPr>
                <w:lang w:val="mk-MK"/>
              </w:rPr>
            </w:pPr>
          </w:p>
          <w:p w14:paraId="469F0A9C" w14:textId="77777777" w:rsidR="00787A29" w:rsidRDefault="00787A29" w:rsidP="00336D04">
            <w:pPr>
              <w:rPr>
                <w:lang w:val="mk-MK"/>
              </w:rPr>
            </w:pPr>
          </w:p>
          <w:p w14:paraId="5E66CDE6" w14:textId="77777777" w:rsidR="00787A29" w:rsidRDefault="00787A29" w:rsidP="00336D04">
            <w:pPr>
              <w:rPr>
                <w:lang w:val="mk-MK"/>
              </w:rPr>
            </w:pPr>
          </w:p>
          <w:p w14:paraId="28F5D87B" w14:textId="77777777" w:rsidR="00787A29" w:rsidRDefault="00787A29" w:rsidP="00336D04">
            <w:pPr>
              <w:rPr>
                <w:lang w:val="mk-MK"/>
              </w:rPr>
            </w:pPr>
          </w:p>
          <w:p w14:paraId="7A7EBE0C" w14:textId="77777777" w:rsidR="00787A29" w:rsidRDefault="00787A29" w:rsidP="00336D04">
            <w:pPr>
              <w:rPr>
                <w:lang w:val="mk-MK"/>
              </w:rPr>
            </w:pPr>
          </w:p>
          <w:p w14:paraId="6B4DCA9E" w14:textId="77777777" w:rsidR="00787A29" w:rsidRDefault="00787A29" w:rsidP="00336D04">
            <w:pPr>
              <w:rPr>
                <w:lang w:val="mk-MK"/>
              </w:rPr>
            </w:pPr>
          </w:p>
          <w:p w14:paraId="2262FDC5" w14:textId="77777777" w:rsidR="00787A29" w:rsidRDefault="00787A29" w:rsidP="00336D04">
            <w:pPr>
              <w:rPr>
                <w:lang w:val="mk-MK"/>
              </w:rPr>
            </w:pPr>
          </w:p>
          <w:p w14:paraId="4AAE3779" w14:textId="77777777" w:rsidR="00787A29" w:rsidRDefault="00787A29" w:rsidP="00336D04">
            <w:pPr>
              <w:rPr>
                <w:lang w:val="mk-MK"/>
              </w:rPr>
            </w:pPr>
          </w:p>
          <w:p w14:paraId="1892ECAF" w14:textId="77777777" w:rsidR="00787A29" w:rsidRDefault="00787A29" w:rsidP="00336D04">
            <w:pPr>
              <w:rPr>
                <w:lang w:val="mk-MK"/>
              </w:rPr>
            </w:pPr>
          </w:p>
          <w:p w14:paraId="578EB33D" w14:textId="77777777" w:rsidR="00787A29" w:rsidRDefault="00787A29" w:rsidP="00336D04">
            <w:pPr>
              <w:rPr>
                <w:lang w:val="mk-MK"/>
              </w:rPr>
            </w:pPr>
          </w:p>
          <w:p w14:paraId="187F17CF" w14:textId="77777777" w:rsidR="00787A29" w:rsidRPr="005261F8" w:rsidRDefault="00787A29" w:rsidP="00336D04">
            <w:pPr>
              <w:rPr>
                <w:lang w:val="mk-MK"/>
              </w:rPr>
            </w:pPr>
          </w:p>
        </w:tc>
      </w:tr>
      <w:tr w:rsidR="00787A29" w:rsidRPr="005261F8" w14:paraId="0AA2EC05" w14:textId="77777777" w:rsidTr="00514280">
        <w:tc>
          <w:tcPr>
            <w:tcW w:w="1325" w:type="dxa"/>
            <w:vAlign w:val="bottom"/>
          </w:tcPr>
          <w:p w14:paraId="324A4C6E" w14:textId="77777777" w:rsidR="00787A29" w:rsidRPr="00691157" w:rsidRDefault="00787A29" w:rsidP="00336D04">
            <w:pPr>
              <w:rPr>
                <w:rFonts w:cs="Arial"/>
                <w:szCs w:val="20"/>
                <w:lang w:val="mk-MK"/>
              </w:rPr>
            </w:pPr>
          </w:p>
        </w:tc>
        <w:tc>
          <w:tcPr>
            <w:tcW w:w="25" w:type="dxa"/>
          </w:tcPr>
          <w:p w14:paraId="6762F77E" w14:textId="77777777" w:rsidR="00787A29" w:rsidRPr="005261F8" w:rsidRDefault="00787A29" w:rsidP="00336D04">
            <w:pPr>
              <w:rPr>
                <w:lang w:val="mk-MK"/>
              </w:rPr>
            </w:pPr>
          </w:p>
        </w:tc>
        <w:tc>
          <w:tcPr>
            <w:tcW w:w="7637" w:type="dxa"/>
            <w:gridSpan w:val="5"/>
            <w:vMerge/>
          </w:tcPr>
          <w:p w14:paraId="5ABD8D50" w14:textId="77777777" w:rsidR="00787A29" w:rsidRPr="005261F8" w:rsidRDefault="00787A29" w:rsidP="00336D04">
            <w:pPr>
              <w:rPr>
                <w:lang w:val="mk-MK"/>
              </w:rPr>
            </w:pPr>
          </w:p>
        </w:tc>
        <w:tc>
          <w:tcPr>
            <w:tcW w:w="1841" w:type="dxa"/>
            <w:vMerge/>
          </w:tcPr>
          <w:p w14:paraId="34E32F86" w14:textId="77777777" w:rsidR="00787A29" w:rsidRPr="005261F8" w:rsidRDefault="00787A29" w:rsidP="00336D04">
            <w:pPr>
              <w:rPr>
                <w:lang w:val="mk-MK"/>
              </w:rPr>
            </w:pPr>
          </w:p>
        </w:tc>
      </w:tr>
      <w:tr w:rsidR="00787A29" w:rsidRPr="005261F8" w14:paraId="0E2306FD" w14:textId="77777777" w:rsidTr="00514280">
        <w:tc>
          <w:tcPr>
            <w:tcW w:w="1325" w:type="dxa"/>
            <w:vAlign w:val="bottom"/>
          </w:tcPr>
          <w:p w14:paraId="2745221B" w14:textId="77777777" w:rsidR="00787A29" w:rsidRPr="00691157" w:rsidRDefault="00787A29" w:rsidP="00336D04">
            <w:pPr>
              <w:rPr>
                <w:rFonts w:cs="Arial"/>
                <w:szCs w:val="20"/>
                <w:lang w:val="mk-MK"/>
              </w:rPr>
            </w:pPr>
          </w:p>
        </w:tc>
        <w:tc>
          <w:tcPr>
            <w:tcW w:w="25" w:type="dxa"/>
          </w:tcPr>
          <w:p w14:paraId="223A38AE" w14:textId="77777777" w:rsidR="00787A29" w:rsidRPr="005261F8" w:rsidRDefault="00787A29" w:rsidP="00336D04">
            <w:pPr>
              <w:rPr>
                <w:lang w:val="mk-MK"/>
              </w:rPr>
            </w:pPr>
          </w:p>
        </w:tc>
        <w:tc>
          <w:tcPr>
            <w:tcW w:w="7637" w:type="dxa"/>
            <w:gridSpan w:val="5"/>
            <w:vMerge/>
          </w:tcPr>
          <w:p w14:paraId="2E9D4101" w14:textId="77777777" w:rsidR="00787A29" w:rsidRPr="005261F8" w:rsidRDefault="00787A29" w:rsidP="00336D04">
            <w:pPr>
              <w:rPr>
                <w:lang w:val="mk-MK"/>
              </w:rPr>
            </w:pPr>
          </w:p>
        </w:tc>
        <w:tc>
          <w:tcPr>
            <w:tcW w:w="1841" w:type="dxa"/>
            <w:vMerge/>
          </w:tcPr>
          <w:p w14:paraId="61D39C60" w14:textId="77777777" w:rsidR="00787A29" w:rsidRPr="005261F8" w:rsidRDefault="00787A29" w:rsidP="00336D04">
            <w:pPr>
              <w:rPr>
                <w:lang w:val="mk-MK"/>
              </w:rPr>
            </w:pPr>
          </w:p>
        </w:tc>
      </w:tr>
      <w:tr w:rsidR="00787A29" w:rsidRPr="005261F8" w14:paraId="69A0AA75" w14:textId="77777777" w:rsidTr="00514280">
        <w:tc>
          <w:tcPr>
            <w:tcW w:w="1325" w:type="dxa"/>
            <w:vAlign w:val="bottom"/>
          </w:tcPr>
          <w:p w14:paraId="70CFD1E7" w14:textId="77777777" w:rsidR="00787A29" w:rsidRPr="00691157" w:rsidRDefault="00787A29" w:rsidP="00336D04">
            <w:pPr>
              <w:rPr>
                <w:rFonts w:cs="Arial"/>
                <w:szCs w:val="20"/>
                <w:lang w:val="mk-MK"/>
              </w:rPr>
            </w:pPr>
          </w:p>
        </w:tc>
        <w:tc>
          <w:tcPr>
            <w:tcW w:w="25" w:type="dxa"/>
          </w:tcPr>
          <w:p w14:paraId="6FB47B62" w14:textId="77777777" w:rsidR="00787A29" w:rsidRPr="005261F8" w:rsidRDefault="00787A29" w:rsidP="00336D04">
            <w:pPr>
              <w:rPr>
                <w:lang w:val="mk-MK"/>
              </w:rPr>
            </w:pPr>
          </w:p>
        </w:tc>
        <w:tc>
          <w:tcPr>
            <w:tcW w:w="7637" w:type="dxa"/>
            <w:gridSpan w:val="5"/>
            <w:vMerge/>
          </w:tcPr>
          <w:p w14:paraId="79EE512A" w14:textId="77777777" w:rsidR="00787A29" w:rsidRPr="006C6C7C" w:rsidRDefault="00787A29" w:rsidP="00336D04">
            <w:pPr>
              <w:rPr>
                <w:lang w:val="en-US"/>
              </w:rPr>
            </w:pPr>
          </w:p>
        </w:tc>
        <w:tc>
          <w:tcPr>
            <w:tcW w:w="1841" w:type="dxa"/>
            <w:vMerge/>
          </w:tcPr>
          <w:p w14:paraId="46ACAE1F" w14:textId="77777777" w:rsidR="00787A29" w:rsidRPr="005261F8" w:rsidRDefault="00787A29" w:rsidP="00336D04">
            <w:pPr>
              <w:rPr>
                <w:lang w:val="mk-MK"/>
              </w:rPr>
            </w:pPr>
          </w:p>
        </w:tc>
      </w:tr>
      <w:tr w:rsidR="00D81160" w:rsidRPr="005261F8" w14:paraId="5065FC86" w14:textId="77777777" w:rsidTr="00066896">
        <w:tc>
          <w:tcPr>
            <w:tcW w:w="1325" w:type="dxa"/>
            <w:vAlign w:val="bottom"/>
          </w:tcPr>
          <w:p w14:paraId="53B84A7B" w14:textId="77777777" w:rsidR="00D81160" w:rsidRPr="00691157" w:rsidRDefault="00D81160" w:rsidP="008A6578">
            <w:pPr>
              <w:rPr>
                <w:rFonts w:cs="Arial"/>
                <w:szCs w:val="20"/>
                <w:lang w:val="mk-MK"/>
              </w:rPr>
            </w:pPr>
          </w:p>
        </w:tc>
        <w:tc>
          <w:tcPr>
            <w:tcW w:w="25" w:type="dxa"/>
          </w:tcPr>
          <w:p w14:paraId="600E33D0" w14:textId="77777777" w:rsidR="00D81160" w:rsidRPr="005261F8" w:rsidRDefault="00D81160" w:rsidP="008A6578">
            <w:pPr>
              <w:rPr>
                <w:lang w:val="mk-MK"/>
              </w:rPr>
            </w:pPr>
          </w:p>
        </w:tc>
        <w:tc>
          <w:tcPr>
            <w:tcW w:w="9478" w:type="dxa"/>
            <w:gridSpan w:val="6"/>
          </w:tcPr>
          <w:p w14:paraId="1BE69851" w14:textId="77777777" w:rsidR="00D81160" w:rsidRPr="00BB0821" w:rsidRDefault="009E58DD" w:rsidP="008A6578">
            <w:pPr>
              <w:pStyle w:val="Heading3"/>
              <w:spacing w:line="198" w:lineRule="exact"/>
              <w:jc w:val="left"/>
              <w:rPr>
                <w:rFonts w:ascii="Tele-GroteskNor" w:hAnsi="Tele-GroteskNor"/>
                <w:b w:val="0"/>
                <w:bCs w:val="0"/>
                <w:sz w:val="20"/>
                <w:szCs w:val="20"/>
                <w:lang w:val="mk-MK"/>
              </w:rPr>
            </w:pPr>
            <w:r w:rsidRPr="009E58DD">
              <w:rPr>
                <w:rFonts w:ascii="Tele-GroteskNor" w:hAnsi="Tele-GroteskNor"/>
                <w:b w:val="0"/>
                <w:bCs w:val="0"/>
                <w:sz w:val="20"/>
                <w:szCs w:val="20"/>
                <w:lang w:val="mk-MK"/>
              </w:rPr>
              <w:t xml:space="preserve">ВОВЕД </w:t>
            </w:r>
          </w:p>
          <w:p w14:paraId="786E2886" w14:textId="77777777" w:rsidR="00D81160" w:rsidRPr="00BB0821" w:rsidRDefault="00D81160" w:rsidP="008A6578">
            <w:pPr>
              <w:pStyle w:val="Heading3"/>
              <w:spacing w:line="198" w:lineRule="exact"/>
              <w:jc w:val="left"/>
              <w:rPr>
                <w:rFonts w:ascii="Tele-GroteskNor" w:hAnsi="Tele-GroteskNor"/>
                <w:b w:val="0"/>
                <w:bCs w:val="0"/>
                <w:sz w:val="20"/>
                <w:szCs w:val="20"/>
                <w:lang w:val="mk-MK"/>
              </w:rPr>
            </w:pPr>
          </w:p>
          <w:p w14:paraId="3515995D"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Оп</w:t>
            </w:r>
            <w:r w:rsidR="007B11C0" w:rsidRPr="00BB0821">
              <w:rPr>
                <w:rFonts w:ascii="Tele-GroteskNor" w:hAnsi="Tele-GroteskNor"/>
                <w:sz w:val="20"/>
                <w:lang w:val="mk-MK"/>
              </w:rPr>
              <w:t>ш</w:t>
            </w:r>
            <w:r w:rsidRPr="00BB0821">
              <w:rPr>
                <w:rFonts w:ascii="Tele-GroteskNor" w:hAnsi="Tele-GroteskNor"/>
                <w:sz w:val="20"/>
                <w:lang w:val="mk-MK"/>
              </w:rPr>
              <w:t>тите услови за заснова</w:t>
            </w:r>
            <w:r w:rsidR="007B11C0" w:rsidRPr="00BB0821">
              <w:rPr>
                <w:rFonts w:ascii="Tele-GroteskNor" w:hAnsi="Tele-GroteskNor"/>
                <w:sz w:val="20"/>
                <w:lang w:val="mk-MK"/>
              </w:rPr>
              <w:t>њ</w:t>
            </w:r>
            <w:r w:rsidRPr="00BB0821">
              <w:rPr>
                <w:rFonts w:ascii="Tele-GroteskNor" w:hAnsi="Tele-GroteskNor"/>
                <w:sz w:val="20"/>
                <w:lang w:val="mk-MK"/>
              </w:rPr>
              <w:t>е претплатни</w:t>
            </w:r>
            <w:r w:rsidR="007B11C0" w:rsidRPr="00BB0821">
              <w:rPr>
                <w:rFonts w:ascii="Tele-GroteskNor" w:hAnsi="Tele-GroteskNor"/>
                <w:sz w:val="20"/>
                <w:lang w:val="mk-MK"/>
              </w:rPr>
              <w:t>ч</w:t>
            </w:r>
            <w:r w:rsidRPr="00BB0821">
              <w:rPr>
                <w:rFonts w:ascii="Tele-GroteskNor" w:hAnsi="Tele-GroteskNor"/>
                <w:sz w:val="20"/>
                <w:lang w:val="mk-MK"/>
              </w:rPr>
              <w:t>ки однос и за користе</w:t>
            </w:r>
            <w:r w:rsidR="007B11C0" w:rsidRPr="00BB0821">
              <w:rPr>
                <w:rFonts w:ascii="Tele-GroteskNor" w:hAnsi="Tele-GroteskNor"/>
                <w:sz w:val="20"/>
                <w:lang w:val="mk-MK"/>
              </w:rPr>
              <w:t>њ</w:t>
            </w:r>
            <w:r w:rsidRPr="00BB0821">
              <w:rPr>
                <w:rFonts w:ascii="Tele-GroteskNor" w:hAnsi="Tele-GroteskNor"/>
                <w:sz w:val="20"/>
                <w:lang w:val="mk-MK"/>
              </w:rPr>
              <w:t xml:space="preserve">е на услугите на </w:t>
            </w:r>
            <w:r w:rsidR="00545635" w:rsidRPr="00BB0821">
              <w:rPr>
                <w:rFonts w:ascii="Tele-GroteskNor" w:hAnsi="Tele-GroteskNor"/>
                <w:sz w:val="20"/>
                <w:lang w:val="mk-MK"/>
              </w:rPr>
              <w:t>Македонски Телеком</w:t>
            </w:r>
            <w:r w:rsidR="00070D94" w:rsidRPr="00BB0821">
              <w:rPr>
                <w:rFonts w:ascii="Tele-GroteskNor" w:hAnsi="Tele-GroteskNor"/>
                <w:sz w:val="20"/>
                <w:lang w:val="mk-MK"/>
              </w:rPr>
              <w:t xml:space="preserve"> АД Скопје</w:t>
            </w:r>
            <w:r w:rsidRPr="00BB0821">
              <w:rPr>
                <w:rFonts w:ascii="Tele-GroteskNor" w:hAnsi="Tele-GroteskNor"/>
                <w:sz w:val="20"/>
                <w:lang w:val="mk-MK"/>
              </w:rPr>
              <w:t xml:space="preserve"> (во понатамо</w:t>
            </w:r>
            <w:r w:rsidR="007B11C0" w:rsidRPr="00BB0821">
              <w:rPr>
                <w:rFonts w:ascii="Tele-GroteskNor" w:hAnsi="Tele-GroteskNor"/>
                <w:sz w:val="20"/>
                <w:lang w:val="mk-MK"/>
              </w:rPr>
              <w:t>ш</w:t>
            </w:r>
            <w:r w:rsidRPr="00BB0821">
              <w:rPr>
                <w:rFonts w:ascii="Tele-GroteskNor" w:hAnsi="Tele-GroteskNor"/>
                <w:sz w:val="20"/>
                <w:lang w:val="mk-MK"/>
              </w:rPr>
              <w:t>ниот текст: Оп</w:t>
            </w:r>
            <w:r w:rsidR="007B11C0" w:rsidRPr="00BB0821">
              <w:rPr>
                <w:rFonts w:ascii="Tele-GroteskNor" w:hAnsi="Tele-GroteskNor"/>
                <w:sz w:val="20"/>
                <w:lang w:val="mk-MK"/>
              </w:rPr>
              <w:t>ш</w:t>
            </w:r>
            <w:r w:rsidRPr="00BB0821">
              <w:rPr>
                <w:rFonts w:ascii="Tele-GroteskNor" w:hAnsi="Tele-GroteskNor"/>
                <w:sz w:val="20"/>
                <w:lang w:val="mk-MK"/>
              </w:rPr>
              <w:t>ти услови), ги содр</w:t>
            </w:r>
            <w:r w:rsidR="007B11C0" w:rsidRPr="00BB0821">
              <w:rPr>
                <w:rFonts w:ascii="Tele-GroteskNor" w:hAnsi="Tele-GroteskNor"/>
                <w:sz w:val="20"/>
                <w:lang w:val="mk-MK"/>
              </w:rPr>
              <w:t>ж</w:t>
            </w:r>
            <w:r w:rsidRPr="00BB0821">
              <w:rPr>
                <w:rFonts w:ascii="Tele-GroteskNor" w:hAnsi="Tele-GroteskNor"/>
                <w:sz w:val="20"/>
                <w:lang w:val="mk-MK"/>
              </w:rPr>
              <w:t>ат и ги регулираат оп</w:t>
            </w:r>
            <w:r w:rsidR="007B11C0" w:rsidRPr="00BB0821">
              <w:rPr>
                <w:rFonts w:ascii="Tele-GroteskNor" w:hAnsi="Tele-GroteskNor"/>
                <w:sz w:val="20"/>
                <w:lang w:val="mk-MK"/>
              </w:rPr>
              <w:t>ш</w:t>
            </w:r>
            <w:r w:rsidRPr="00BB0821">
              <w:rPr>
                <w:rFonts w:ascii="Tele-GroteskNor" w:hAnsi="Tele-GroteskNor"/>
                <w:sz w:val="20"/>
                <w:lang w:val="mk-MK"/>
              </w:rPr>
              <w:t xml:space="preserve">тите услови на </w:t>
            </w:r>
            <w:r w:rsidR="009E58DD" w:rsidRPr="009E58DD">
              <w:rPr>
                <w:rFonts w:ascii="Tele-GroteskNor" w:hAnsi="Tele-GroteskNor"/>
                <w:sz w:val="20"/>
                <w:lang w:val="mk-MK"/>
              </w:rPr>
              <w:t xml:space="preserve">Стандардниот </w:t>
            </w:r>
            <w:r w:rsidR="00487B39" w:rsidRPr="00BB0821">
              <w:rPr>
                <w:rFonts w:ascii="Tele-GroteskNor" w:hAnsi="Tele-GroteskNor"/>
                <w:sz w:val="20"/>
                <w:lang w:val="mk-MK"/>
              </w:rPr>
              <w:t>претплатнички д</w:t>
            </w:r>
            <w:r w:rsidRPr="00BB0821">
              <w:rPr>
                <w:rFonts w:ascii="Tele-GroteskNor" w:hAnsi="Tele-GroteskNor"/>
                <w:sz w:val="20"/>
                <w:lang w:val="mk-MK"/>
              </w:rPr>
              <w:t>оговоро</w:t>
            </w:r>
            <w:r w:rsidR="009E58DD" w:rsidRPr="009E58DD">
              <w:rPr>
                <w:rFonts w:ascii="Tele-GroteskNor" w:hAnsi="Tele-GroteskNor"/>
                <w:sz w:val="20"/>
                <w:lang w:val="mk-MK"/>
              </w:rPr>
              <w:t>т</w:t>
            </w:r>
            <w:r w:rsidRPr="00BB0821">
              <w:rPr>
                <w:rFonts w:ascii="Tele-GroteskNor" w:hAnsi="Tele-GroteskNor"/>
                <w:sz w:val="20"/>
                <w:lang w:val="mk-MK"/>
              </w:rPr>
              <w:t xml:space="preserve"> за заснова</w:t>
            </w:r>
            <w:r w:rsidR="007B11C0" w:rsidRPr="00BB0821">
              <w:rPr>
                <w:rFonts w:ascii="Tele-GroteskNor" w:hAnsi="Tele-GroteskNor"/>
                <w:sz w:val="20"/>
                <w:lang w:val="mk-MK"/>
              </w:rPr>
              <w:t>њ</w:t>
            </w:r>
            <w:r w:rsidR="00464F1F" w:rsidRPr="00BB0821">
              <w:rPr>
                <w:rFonts w:ascii="Tele-GroteskNor" w:hAnsi="Tele-GroteskNor"/>
                <w:sz w:val="20"/>
                <w:lang w:val="mk-MK"/>
              </w:rPr>
              <w:t xml:space="preserve">е </w:t>
            </w:r>
            <w:r w:rsidRPr="00BB0821">
              <w:rPr>
                <w:rFonts w:ascii="Tele-GroteskNor" w:hAnsi="Tele-GroteskNor"/>
                <w:sz w:val="20"/>
                <w:lang w:val="mk-MK"/>
              </w:rPr>
              <w:t>претплатни</w:t>
            </w:r>
            <w:r w:rsidR="007B11C0" w:rsidRPr="00BB0821">
              <w:rPr>
                <w:rFonts w:ascii="Tele-GroteskNor" w:hAnsi="Tele-GroteskNor"/>
                <w:sz w:val="20"/>
                <w:lang w:val="mk-MK"/>
              </w:rPr>
              <w:t>ч</w:t>
            </w:r>
            <w:r w:rsidRPr="00BB0821">
              <w:rPr>
                <w:rFonts w:ascii="Tele-GroteskNor" w:hAnsi="Tele-GroteskNor"/>
                <w:sz w:val="20"/>
                <w:lang w:val="mk-MK"/>
              </w:rPr>
              <w:t>ки однос за обезбедува</w:t>
            </w:r>
            <w:r w:rsidR="007B11C0" w:rsidRPr="00BB0821">
              <w:rPr>
                <w:rFonts w:ascii="Tele-GroteskNor" w:hAnsi="Tele-GroteskNor"/>
                <w:sz w:val="20"/>
                <w:lang w:val="mk-MK"/>
              </w:rPr>
              <w:t>њ</w:t>
            </w:r>
            <w:r w:rsidRPr="00BB0821">
              <w:rPr>
                <w:rFonts w:ascii="Tele-GroteskNor" w:hAnsi="Tele-GroteskNor"/>
                <w:sz w:val="20"/>
                <w:lang w:val="mk-MK"/>
              </w:rPr>
              <w:t>е пристап кон јавната комуникациска мре</w:t>
            </w:r>
            <w:r w:rsidR="007B11C0" w:rsidRPr="00BB0821">
              <w:rPr>
                <w:rFonts w:ascii="Tele-GroteskNor" w:hAnsi="Tele-GroteskNor"/>
                <w:sz w:val="20"/>
                <w:lang w:val="mk-MK"/>
              </w:rPr>
              <w:t>ж</w:t>
            </w:r>
            <w:r w:rsidRPr="00BB0821">
              <w:rPr>
                <w:rFonts w:ascii="Tele-GroteskNor" w:hAnsi="Tele-GroteskNor"/>
                <w:sz w:val="20"/>
                <w:lang w:val="mk-MK"/>
              </w:rPr>
              <w:t>а и користе</w:t>
            </w:r>
            <w:r w:rsidR="007B11C0" w:rsidRPr="00BB0821">
              <w:rPr>
                <w:rFonts w:ascii="Tele-GroteskNor" w:hAnsi="Tele-GroteskNor"/>
                <w:sz w:val="20"/>
                <w:lang w:val="mk-MK"/>
              </w:rPr>
              <w:t>њ</w:t>
            </w:r>
            <w:r w:rsidRPr="00BB0821">
              <w:rPr>
                <w:rFonts w:ascii="Tele-GroteskNor" w:hAnsi="Tele-GroteskNor"/>
                <w:sz w:val="20"/>
                <w:lang w:val="mk-MK"/>
              </w:rPr>
              <w:t xml:space="preserve">е на јавните </w:t>
            </w:r>
            <w:r w:rsidR="0092786F" w:rsidRPr="00BB0821">
              <w:rPr>
                <w:rFonts w:ascii="Tele-GroteskNor" w:hAnsi="Tele-GroteskNor"/>
                <w:sz w:val="20"/>
                <w:lang w:val="mk-MK"/>
              </w:rPr>
              <w:t>електронски</w:t>
            </w:r>
            <w:r w:rsidR="00E610F4" w:rsidRPr="00BB0821">
              <w:rPr>
                <w:rFonts w:ascii="Tele-GroteskNor" w:hAnsi="Tele-GroteskNor"/>
                <w:sz w:val="20"/>
                <w:lang w:val="mk-MK"/>
              </w:rPr>
              <w:t xml:space="preserve"> комуникациски услуги </w:t>
            </w:r>
            <w:r w:rsidRPr="00BB0821">
              <w:rPr>
                <w:rFonts w:ascii="Tele-GroteskNor" w:hAnsi="Tele-GroteskNor"/>
                <w:sz w:val="20"/>
                <w:lang w:val="mk-MK"/>
              </w:rPr>
              <w:t xml:space="preserve">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(во понатамо</w:t>
            </w:r>
            <w:r w:rsidR="007B11C0" w:rsidRPr="00BB0821">
              <w:rPr>
                <w:rFonts w:ascii="Tele-GroteskNor" w:hAnsi="Tele-GroteskNor"/>
                <w:sz w:val="20"/>
                <w:lang w:val="mk-MK"/>
              </w:rPr>
              <w:t>ш</w:t>
            </w:r>
            <w:r w:rsidRPr="00BB0821">
              <w:rPr>
                <w:rFonts w:ascii="Tele-GroteskNor" w:hAnsi="Tele-GroteskNor"/>
                <w:sz w:val="20"/>
                <w:lang w:val="mk-MK"/>
              </w:rPr>
              <w:t>ниот текст: Договорот), вклу</w:t>
            </w:r>
            <w:r w:rsidR="007B11C0" w:rsidRPr="00BB0821">
              <w:rPr>
                <w:rFonts w:ascii="Tele-GroteskNor" w:hAnsi="Tele-GroteskNor"/>
                <w:sz w:val="20"/>
                <w:lang w:val="mk-MK"/>
              </w:rPr>
              <w:t>ч</w:t>
            </w:r>
            <w:r w:rsidRPr="00BB0821">
              <w:rPr>
                <w:rFonts w:ascii="Tele-GroteskNor" w:hAnsi="Tele-GroteskNor"/>
                <w:sz w:val="20"/>
                <w:lang w:val="mk-MK"/>
              </w:rPr>
              <w:t>увај</w:t>
            </w:r>
            <w:r w:rsidR="002B63F2" w:rsidRPr="00BB0821">
              <w:rPr>
                <w:rFonts w:ascii="Tele-GroteskNor" w:hAnsi="Tele-GroteskNor"/>
                <w:sz w:val="20"/>
                <w:lang w:val="mk-MK"/>
              </w:rPr>
              <w:t>ќ</w:t>
            </w:r>
            <w:r w:rsidR="00070D94" w:rsidRPr="00BB0821">
              <w:rPr>
                <w:rFonts w:ascii="Tele-GroteskNor" w:hAnsi="Tele-GroteskNor"/>
                <w:sz w:val="20"/>
                <w:lang w:val="mk-MK"/>
              </w:rPr>
              <w:t>и</w:t>
            </w:r>
            <w:r w:rsidR="00E610F4" w:rsidRPr="00BB0821">
              <w:rPr>
                <w:rFonts w:ascii="Tele-GroteskNor" w:hAnsi="Tele-GroteskNor"/>
                <w:sz w:val="20"/>
                <w:lang w:val="mk-MK"/>
              </w:rPr>
              <w:t xml:space="preserve"> ги </w:t>
            </w:r>
            <w:r w:rsidR="00070D94" w:rsidRPr="00BB0821">
              <w:rPr>
                <w:rFonts w:ascii="Tele-GroteskNor" w:hAnsi="Tele-GroteskNor"/>
                <w:sz w:val="20"/>
                <w:lang w:val="mk-MK"/>
              </w:rPr>
              <w:t>правата и обврските на д</w:t>
            </w:r>
            <w:r w:rsidRPr="00BB0821">
              <w:rPr>
                <w:rFonts w:ascii="Tele-GroteskNor" w:hAnsi="Tele-GroteskNor"/>
                <w:sz w:val="20"/>
                <w:lang w:val="mk-MK"/>
              </w:rPr>
              <w:t>оговорните страни.</w:t>
            </w:r>
          </w:p>
          <w:p w14:paraId="18A941DB" w14:textId="77777777" w:rsidR="00FB4767" w:rsidRPr="00BB0821" w:rsidRDefault="00FB4767" w:rsidP="008A6578">
            <w:pPr>
              <w:pStyle w:val="BodyText"/>
              <w:spacing w:line="198" w:lineRule="exact"/>
              <w:rPr>
                <w:rFonts w:ascii="Tele-GroteskNor" w:hAnsi="Tele-GroteskNor"/>
                <w:sz w:val="20"/>
                <w:lang w:val="mk-MK"/>
              </w:rPr>
            </w:pPr>
          </w:p>
          <w:p w14:paraId="30502376"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Овие Оп</w:t>
            </w:r>
            <w:r w:rsidR="007B11C0" w:rsidRPr="00BB0821">
              <w:rPr>
                <w:rFonts w:ascii="Tele-GroteskNor" w:hAnsi="Tele-GroteskNor"/>
                <w:sz w:val="20"/>
                <w:lang w:val="mk-MK"/>
              </w:rPr>
              <w:t>ш</w:t>
            </w:r>
            <w:r w:rsidRPr="00BB0821">
              <w:rPr>
                <w:rFonts w:ascii="Tele-GroteskNor" w:hAnsi="Tele-GroteskNor"/>
                <w:sz w:val="20"/>
                <w:lang w:val="mk-MK"/>
              </w:rPr>
              <w:t xml:space="preserve">ти услови се во согласност со Законот за електронските </w:t>
            </w:r>
            <w:r w:rsidR="00044BE0" w:rsidRPr="00BB0821">
              <w:rPr>
                <w:rFonts w:ascii="Tele-GroteskNor" w:hAnsi="Tele-GroteskNor"/>
                <w:sz w:val="20"/>
                <w:lang w:val="mk-MK"/>
              </w:rPr>
              <w:t>комуникаци</w:t>
            </w:r>
            <w:r w:rsidR="00487B39" w:rsidRPr="00BB0821">
              <w:rPr>
                <w:rFonts w:ascii="Tele-GroteskNor" w:hAnsi="Tele-GroteskNor"/>
                <w:sz w:val="20"/>
                <w:lang w:val="mk-MK"/>
              </w:rPr>
              <w:t xml:space="preserve">и, </w:t>
            </w:r>
            <w:r w:rsidR="00FE2BFC" w:rsidRPr="00BB0821">
              <w:rPr>
                <w:rFonts w:ascii="Tele-GroteskNor" w:hAnsi="Tele-GroteskNor" w:hint="eastAsia"/>
                <w:sz w:val="20"/>
                <w:lang w:val="mk-MK"/>
              </w:rPr>
              <w:t>Правилникот</w:t>
            </w:r>
            <w:r w:rsidR="00FE2BFC" w:rsidRPr="00BB0821">
              <w:rPr>
                <w:rFonts w:ascii="Tele-GroteskNor" w:hAnsi="Tele-GroteskNor"/>
                <w:sz w:val="20"/>
                <w:lang w:val="mk-MK"/>
              </w:rPr>
              <w:t xml:space="preserve"> </w:t>
            </w:r>
            <w:r w:rsidR="001E4D95">
              <w:rPr>
                <w:rFonts w:ascii="Tele-GroteskNor" w:hAnsi="Tele-GroteskNor"/>
                <w:sz w:val="20"/>
              </w:rPr>
              <w:t xml:space="preserve">за видот </w:t>
            </w:r>
            <w:r w:rsidR="00FE2BFC" w:rsidRPr="00BB0821">
              <w:rPr>
                <w:rFonts w:ascii="Tele-GroteskNor" w:hAnsi="Tele-GroteskNor" w:hint="eastAsia"/>
                <w:sz w:val="20"/>
                <w:lang w:val="mk-MK"/>
              </w:rPr>
              <w:t>и</w:t>
            </w:r>
            <w:r w:rsidR="001E4D95">
              <w:rPr>
                <w:rFonts w:ascii="Tele-GroteskNor" w:hAnsi="Tele-GroteskNor"/>
                <w:sz w:val="20"/>
                <w:lang w:val="mk-MK"/>
              </w:rPr>
              <w:t xml:space="preserve"> содржината на</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податоците</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и</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информациите</w:t>
            </w:r>
            <w:r w:rsidR="009E58DD" w:rsidRPr="009E58DD">
              <w:rPr>
                <w:rFonts w:ascii="Tele-GroteskNor" w:hAnsi="Tele-GroteskNor"/>
                <w:sz w:val="20"/>
                <w:lang w:val="mk-MK"/>
              </w:rPr>
              <w:t xml:space="preserve"> </w:t>
            </w:r>
            <w:r w:rsidR="00FE2BFC" w:rsidRPr="00BB0821">
              <w:rPr>
                <w:rFonts w:ascii="Tele-GroteskNor" w:hAnsi="Tele-GroteskNor" w:hint="eastAsia"/>
                <w:sz w:val="20"/>
                <w:lang w:val="mk-MK"/>
              </w:rPr>
              <w:t>за</w:t>
            </w:r>
            <w:r w:rsidR="009E58DD" w:rsidRPr="009E58DD">
              <w:rPr>
                <w:rFonts w:ascii="Tele-GroteskNor" w:hAnsi="Tele-GroteskNor"/>
                <w:sz w:val="20"/>
                <w:lang w:val="mk-MK"/>
              </w:rPr>
              <w:t xml:space="preserve"> </w:t>
            </w:r>
            <w:r w:rsidR="00FE2BFC" w:rsidRPr="00BB0821">
              <w:rPr>
                <w:rFonts w:ascii="Tele-GroteskNor" w:hAnsi="Tele-GroteskNor" w:hint="eastAsia"/>
                <w:sz w:val="20"/>
                <w:lang w:val="mk-MK"/>
              </w:rPr>
              <w:t>општите</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услови</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во</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однос</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на</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пристапот</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и</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користењето</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на</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јавните</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комуникациски</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услуги</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кои</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ги</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објавуваат</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операторите</w:t>
            </w:r>
            <w:r w:rsidR="00FE2BFC" w:rsidRPr="00BB0821">
              <w:rPr>
                <w:rFonts w:ascii="Tele-GroteskNor" w:hAnsi="Tele-GroteskNor"/>
                <w:sz w:val="20"/>
                <w:lang w:val="mk-MK"/>
              </w:rPr>
              <w:t xml:space="preserve"> </w:t>
            </w:r>
            <w:r w:rsidR="001E4D95">
              <w:rPr>
                <w:rFonts w:ascii="Tele-GroteskNor" w:hAnsi="Tele-GroteskNor"/>
                <w:sz w:val="20"/>
                <w:lang w:val="mk-MK"/>
              </w:rPr>
              <w:t xml:space="preserve">и </w:t>
            </w:r>
            <w:r w:rsidR="00FE2BFC" w:rsidRPr="00BB0821">
              <w:rPr>
                <w:rFonts w:ascii="Tele-GroteskNor" w:hAnsi="Tele-GroteskNor" w:hint="eastAsia"/>
                <w:sz w:val="20"/>
                <w:lang w:val="mk-MK"/>
              </w:rPr>
              <w:t>за</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видот</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и</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содржината</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на</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податоците</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што</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ќе</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ги</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објавува</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Агенцијата</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за</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електронски</w:t>
            </w:r>
            <w:r w:rsidR="00FE2BFC" w:rsidRPr="00BB0821">
              <w:rPr>
                <w:rFonts w:ascii="Tele-GroteskNor" w:hAnsi="Tele-GroteskNor"/>
                <w:sz w:val="20"/>
                <w:lang w:val="mk-MK"/>
              </w:rPr>
              <w:t xml:space="preserve"> </w:t>
            </w:r>
            <w:r w:rsidR="00FE2BFC" w:rsidRPr="00BB0821">
              <w:rPr>
                <w:rFonts w:ascii="Tele-GroteskNor" w:hAnsi="Tele-GroteskNor" w:hint="eastAsia"/>
                <w:sz w:val="20"/>
                <w:lang w:val="mk-MK"/>
              </w:rPr>
              <w:t>комуникации</w:t>
            </w:r>
            <w:r w:rsidRPr="00BB0821">
              <w:rPr>
                <w:rFonts w:ascii="Tele-GroteskNor" w:hAnsi="Tele-GroteskNor"/>
                <w:sz w:val="20"/>
                <w:lang w:val="mk-MK"/>
              </w:rPr>
              <w:t xml:space="preserve"> (во понатамо</w:t>
            </w:r>
            <w:r w:rsidR="007B11C0" w:rsidRPr="00BB0821">
              <w:rPr>
                <w:rFonts w:ascii="Tele-GroteskNor" w:hAnsi="Tele-GroteskNor"/>
                <w:sz w:val="20"/>
                <w:lang w:val="mk-MK"/>
              </w:rPr>
              <w:t>ш</w:t>
            </w:r>
            <w:r w:rsidRPr="00BB0821">
              <w:rPr>
                <w:rFonts w:ascii="Tele-GroteskNor" w:hAnsi="Tele-GroteskNor"/>
                <w:sz w:val="20"/>
                <w:lang w:val="mk-MK"/>
              </w:rPr>
              <w:t xml:space="preserve">ниот текст: Правилникот), како и со другите релевантни правила и прописи. </w:t>
            </w:r>
          </w:p>
          <w:p w14:paraId="0D6D227D" w14:textId="77777777" w:rsidR="00D81160" w:rsidRPr="00BB0821" w:rsidRDefault="00D81160" w:rsidP="008A6578">
            <w:pPr>
              <w:pStyle w:val="BodyText"/>
              <w:spacing w:line="198" w:lineRule="exact"/>
              <w:rPr>
                <w:rFonts w:ascii="Tele-GroteskNor" w:hAnsi="Tele-GroteskNor"/>
                <w:sz w:val="20"/>
                <w:lang w:val="mk-MK"/>
              </w:rPr>
            </w:pPr>
          </w:p>
          <w:p w14:paraId="2ED0C6DD"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070D94" w:rsidRPr="00BB0821">
              <w:rPr>
                <w:rFonts w:ascii="Tele-GroteskNor" w:hAnsi="Tele-GroteskNor"/>
                <w:sz w:val="20"/>
                <w:lang w:val="mk-MK"/>
              </w:rPr>
              <w:t xml:space="preserve"> АД Скопје</w:t>
            </w:r>
            <w:r w:rsidR="00D81160" w:rsidRPr="00BB0821">
              <w:rPr>
                <w:rFonts w:ascii="Tele-GroteskNor" w:hAnsi="Tele-GroteskNor"/>
                <w:sz w:val="20"/>
                <w:lang w:val="mk-MK"/>
              </w:rPr>
              <w:t xml:space="preserve"> </w:t>
            </w:r>
            <w:r w:rsidR="00487B39" w:rsidRPr="00BB0821">
              <w:rPr>
                <w:rFonts w:ascii="Tele-GroteskNor" w:hAnsi="Tele-GroteskNor"/>
                <w:sz w:val="20"/>
                <w:lang w:val="mk-MK"/>
              </w:rPr>
              <w:t xml:space="preserve">(во понатамошниот текст: Македонски Телеком) </w:t>
            </w:r>
            <w:r w:rsidR="00D81160" w:rsidRPr="00BB0821">
              <w:rPr>
                <w:rFonts w:ascii="Tele-GroteskNor" w:hAnsi="Tele-GroteskNor"/>
                <w:sz w:val="20"/>
                <w:lang w:val="mk-MK"/>
              </w:rPr>
              <w:t>мо</w:t>
            </w:r>
            <w:r w:rsidR="007B11C0" w:rsidRPr="00BB0821">
              <w:rPr>
                <w:rFonts w:ascii="Tele-GroteskNor" w:hAnsi="Tele-GroteskNor"/>
                <w:sz w:val="20"/>
                <w:lang w:val="mk-MK"/>
              </w:rPr>
              <w:t>ж</w:t>
            </w:r>
            <w:r w:rsidR="00D81160" w:rsidRPr="00BB0821">
              <w:rPr>
                <w:rFonts w:ascii="Tele-GroteskNor" w:hAnsi="Tele-GroteskNor"/>
                <w:sz w:val="20"/>
                <w:lang w:val="mk-MK"/>
              </w:rPr>
              <w:t>е, особено доколку тоа го налагаат пазарните услови или законската регулатива, да ги промени и/или дополни овие Оп</w:t>
            </w:r>
            <w:r w:rsidR="007B11C0" w:rsidRPr="00BB0821">
              <w:rPr>
                <w:rFonts w:ascii="Tele-GroteskNor" w:hAnsi="Tele-GroteskNor"/>
                <w:sz w:val="20"/>
                <w:lang w:val="mk-MK"/>
              </w:rPr>
              <w:t>ш</w:t>
            </w:r>
            <w:r w:rsidR="00D81160" w:rsidRPr="00BB0821">
              <w:rPr>
                <w:rFonts w:ascii="Tele-GroteskNor" w:hAnsi="Tele-GroteskNor"/>
                <w:sz w:val="20"/>
                <w:lang w:val="mk-MK"/>
              </w:rPr>
              <w:t>ти услови.</w:t>
            </w:r>
          </w:p>
          <w:p w14:paraId="1A69E1A2" w14:textId="77777777" w:rsidR="00D81160" w:rsidRPr="00BB0821" w:rsidRDefault="00D81160" w:rsidP="008A6578">
            <w:pPr>
              <w:pStyle w:val="BodyText"/>
              <w:spacing w:line="198" w:lineRule="exact"/>
              <w:rPr>
                <w:rFonts w:ascii="Tele-GroteskNor" w:hAnsi="Tele-GroteskNor"/>
                <w:sz w:val="20"/>
                <w:lang w:val="mk-MK"/>
              </w:rPr>
            </w:pPr>
          </w:p>
          <w:p w14:paraId="6B01B30E"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Овие Оп</w:t>
            </w:r>
            <w:r w:rsidR="007B11C0" w:rsidRPr="00BB0821">
              <w:rPr>
                <w:rFonts w:ascii="Tele-GroteskNor" w:hAnsi="Tele-GroteskNor"/>
                <w:sz w:val="20"/>
                <w:lang w:val="mk-MK"/>
              </w:rPr>
              <w:t>ш</w:t>
            </w:r>
            <w:r w:rsidRPr="00BB0821">
              <w:rPr>
                <w:rFonts w:ascii="Tele-GroteskNor" w:hAnsi="Tele-GroteskNor"/>
                <w:sz w:val="20"/>
                <w:lang w:val="mk-MK"/>
              </w:rPr>
              <w:t>ти услови и нивните измени се достапни на увид на секое прода</w:t>
            </w:r>
            <w:r w:rsidR="007B11C0" w:rsidRPr="00BB0821">
              <w:rPr>
                <w:rFonts w:ascii="Tele-GroteskNor" w:hAnsi="Tele-GroteskNor"/>
                <w:sz w:val="20"/>
                <w:lang w:val="mk-MK"/>
              </w:rPr>
              <w:t>ж</w:t>
            </w:r>
            <w:r w:rsidRPr="00BB0821">
              <w:rPr>
                <w:rFonts w:ascii="Tele-GroteskNor" w:hAnsi="Tele-GroteskNor"/>
                <w:sz w:val="20"/>
                <w:lang w:val="mk-MK"/>
              </w:rPr>
              <w:t xml:space="preserve">но место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како и на веб-страницата </w:t>
            </w:r>
            <w:r w:rsidR="00FB4767" w:rsidRPr="00BB0821">
              <w:rPr>
                <w:rFonts w:ascii="Tele-GroteskNor" w:hAnsi="Tele-GroteskNor"/>
                <w:sz w:val="20"/>
                <w:lang w:val="mk-MK"/>
              </w:rPr>
              <w:t>www.telekom.mk.</w:t>
            </w:r>
          </w:p>
          <w:p w14:paraId="3B3F0A8F" w14:textId="77777777" w:rsidR="00D81160" w:rsidRPr="00BB0821" w:rsidRDefault="00D81160" w:rsidP="008A6578">
            <w:pPr>
              <w:pStyle w:val="BodyText"/>
              <w:spacing w:line="198" w:lineRule="exact"/>
              <w:rPr>
                <w:rFonts w:ascii="Tele-GroteskNor" w:hAnsi="Tele-GroteskNor"/>
                <w:sz w:val="20"/>
                <w:lang w:val="mk-MK"/>
              </w:rPr>
            </w:pPr>
          </w:p>
          <w:p w14:paraId="7C84EE21"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Како составен дел на овие Оп</w:t>
            </w:r>
            <w:r w:rsidR="007B11C0" w:rsidRPr="00BB0821">
              <w:rPr>
                <w:rFonts w:ascii="Tele-GroteskNor" w:hAnsi="Tele-GroteskNor"/>
                <w:sz w:val="20"/>
                <w:lang w:val="mk-MK"/>
              </w:rPr>
              <w:t>ш</w:t>
            </w:r>
            <w:r w:rsidRPr="00BB0821">
              <w:rPr>
                <w:rFonts w:ascii="Tele-GroteskNor" w:hAnsi="Tele-GroteskNor"/>
                <w:sz w:val="20"/>
                <w:lang w:val="mk-MK"/>
              </w:rPr>
              <w:t xml:space="preserve">ти услови се сметаат електронските записи од евиденцијата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за извр</w:t>
            </w:r>
            <w:r w:rsidR="007B11C0" w:rsidRPr="00BB0821">
              <w:rPr>
                <w:rFonts w:ascii="Tele-GroteskNor" w:hAnsi="Tele-GroteskNor"/>
                <w:sz w:val="20"/>
                <w:lang w:val="mk-MK"/>
              </w:rPr>
              <w:t>ш</w:t>
            </w:r>
            <w:r w:rsidRPr="00BB0821">
              <w:rPr>
                <w:rFonts w:ascii="Tele-GroteskNor" w:hAnsi="Tele-GroteskNor"/>
                <w:sz w:val="20"/>
                <w:lang w:val="mk-MK"/>
              </w:rPr>
              <w:t>ено активира</w:t>
            </w:r>
            <w:r w:rsidR="007B11C0" w:rsidRPr="00BB0821">
              <w:rPr>
                <w:rFonts w:ascii="Tele-GroteskNor" w:hAnsi="Tele-GroteskNor"/>
                <w:sz w:val="20"/>
                <w:lang w:val="mk-MK"/>
              </w:rPr>
              <w:t>њ</w:t>
            </w:r>
            <w:r w:rsidRPr="00BB0821">
              <w:rPr>
                <w:rFonts w:ascii="Tele-GroteskNor" w:hAnsi="Tele-GroteskNor"/>
                <w:sz w:val="20"/>
                <w:lang w:val="mk-MK"/>
              </w:rPr>
              <w:t>е и деактивира</w:t>
            </w:r>
            <w:r w:rsidR="007B11C0" w:rsidRPr="00BB0821">
              <w:rPr>
                <w:rFonts w:ascii="Tele-GroteskNor" w:hAnsi="Tele-GroteskNor"/>
                <w:sz w:val="20"/>
                <w:lang w:val="mk-MK"/>
              </w:rPr>
              <w:t>њ</w:t>
            </w:r>
            <w:r w:rsidRPr="00BB0821">
              <w:rPr>
                <w:rFonts w:ascii="Tele-GroteskNor" w:hAnsi="Tele-GroteskNor"/>
                <w:sz w:val="20"/>
                <w:lang w:val="mk-MK"/>
              </w:rPr>
              <w:t>е на определени основни и дополнителни</w:t>
            </w:r>
            <w:r w:rsidR="00C943DE" w:rsidRPr="00BB0821">
              <w:rPr>
                <w:rFonts w:ascii="Tele-GroteskNor" w:hAnsi="Tele-GroteskNor"/>
                <w:sz w:val="20"/>
                <w:lang w:val="mk-MK"/>
              </w:rPr>
              <w:t xml:space="preserve"> комуникациски</w:t>
            </w:r>
            <w:r w:rsidRPr="00BB0821">
              <w:rPr>
                <w:rFonts w:ascii="Tele-GroteskNor" w:hAnsi="Tele-GroteskNor"/>
                <w:sz w:val="20"/>
                <w:lang w:val="mk-MK"/>
              </w:rPr>
              <w:t xml:space="preserve"> услуги, како и записите за извр</w:t>
            </w:r>
            <w:r w:rsidR="007B11C0" w:rsidRPr="00BB0821">
              <w:rPr>
                <w:rFonts w:ascii="Tele-GroteskNor" w:hAnsi="Tele-GroteskNor"/>
                <w:sz w:val="20"/>
                <w:lang w:val="mk-MK"/>
              </w:rPr>
              <w:t>ш</w:t>
            </w:r>
            <w:r w:rsidRPr="00BB0821">
              <w:rPr>
                <w:rFonts w:ascii="Tele-GroteskNor" w:hAnsi="Tele-GroteskNor"/>
                <w:sz w:val="20"/>
                <w:lang w:val="mk-MK"/>
              </w:rPr>
              <w:t>ено активира</w:t>
            </w:r>
            <w:r w:rsidR="007B11C0" w:rsidRPr="00BB0821">
              <w:rPr>
                <w:rFonts w:ascii="Tele-GroteskNor" w:hAnsi="Tele-GroteskNor"/>
                <w:sz w:val="20"/>
                <w:lang w:val="mk-MK"/>
              </w:rPr>
              <w:t>њ</w:t>
            </w:r>
            <w:r w:rsidRPr="00BB0821">
              <w:rPr>
                <w:rFonts w:ascii="Tele-GroteskNor" w:hAnsi="Tele-GroteskNor"/>
                <w:sz w:val="20"/>
                <w:lang w:val="mk-MK"/>
              </w:rPr>
              <w:t>е и деактивира</w:t>
            </w:r>
            <w:r w:rsidR="007B11C0" w:rsidRPr="00BB0821">
              <w:rPr>
                <w:rFonts w:ascii="Tele-GroteskNor" w:hAnsi="Tele-GroteskNor"/>
                <w:sz w:val="20"/>
                <w:lang w:val="mk-MK"/>
              </w:rPr>
              <w:t>њ</w:t>
            </w:r>
            <w:r w:rsidRPr="00BB0821">
              <w:rPr>
                <w:rFonts w:ascii="Tele-GroteskNor" w:hAnsi="Tele-GroteskNor"/>
                <w:sz w:val="20"/>
                <w:lang w:val="mk-MK"/>
              </w:rPr>
              <w:t>е по пат на јавува</w:t>
            </w:r>
            <w:r w:rsidR="007B11C0" w:rsidRPr="00BB0821">
              <w:rPr>
                <w:rFonts w:ascii="Tele-GroteskNor" w:hAnsi="Tele-GroteskNor"/>
                <w:sz w:val="20"/>
                <w:lang w:val="mk-MK"/>
              </w:rPr>
              <w:t>њ</w:t>
            </w:r>
            <w:r w:rsidRPr="00BB0821">
              <w:rPr>
                <w:rFonts w:ascii="Tele-GroteskNor" w:hAnsi="Tele-GroteskNor"/>
                <w:sz w:val="20"/>
                <w:lang w:val="mk-MK"/>
              </w:rPr>
              <w:t xml:space="preserve">е на бесплатниот телефонски број </w:t>
            </w:r>
            <w:r w:rsidR="005B0DB2" w:rsidRPr="00BB0821">
              <w:rPr>
                <w:rFonts w:ascii="Tele-GroteskNor" w:hAnsi="Tele-GroteskNor"/>
                <w:sz w:val="20"/>
                <w:lang w:val="mk-MK"/>
              </w:rPr>
              <w:t>122</w:t>
            </w:r>
            <w:r w:rsidRPr="00BB0821">
              <w:rPr>
                <w:rFonts w:ascii="Tele-GroteskNor" w:hAnsi="Tele-GroteskNor"/>
                <w:sz w:val="20"/>
                <w:lang w:val="mk-MK"/>
              </w:rPr>
              <w:t xml:space="preserve"> на Контакт центарот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w:t>
            </w:r>
          </w:p>
          <w:p w14:paraId="12B0748F" w14:textId="77777777" w:rsidR="00D81160" w:rsidRPr="00BB0821" w:rsidRDefault="00D81160" w:rsidP="008A6578">
            <w:pPr>
              <w:pStyle w:val="BodyText"/>
              <w:spacing w:line="198" w:lineRule="exact"/>
              <w:rPr>
                <w:rFonts w:ascii="Tele-GroteskNor" w:hAnsi="Tele-GroteskNor"/>
                <w:sz w:val="20"/>
                <w:lang w:val="mk-MK"/>
              </w:rPr>
            </w:pPr>
          </w:p>
          <w:p w14:paraId="16743C23" w14:textId="77777777" w:rsidR="00070D94"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Овие Оп</w:t>
            </w:r>
            <w:r w:rsidR="007B11C0" w:rsidRPr="00BB0821">
              <w:rPr>
                <w:rFonts w:ascii="Tele-GroteskNor" w:hAnsi="Tele-GroteskNor"/>
                <w:sz w:val="20"/>
                <w:lang w:val="mk-MK"/>
              </w:rPr>
              <w:t>ш</w:t>
            </w:r>
            <w:r w:rsidRPr="00BB0821">
              <w:rPr>
                <w:rFonts w:ascii="Tele-GroteskNor" w:hAnsi="Tele-GroteskNor"/>
                <w:sz w:val="20"/>
                <w:lang w:val="mk-MK"/>
              </w:rPr>
              <w:t xml:space="preserve">ти услови </w:t>
            </w:r>
            <w:r w:rsidR="002B63F2" w:rsidRPr="00BB0821">
              <w:rPr>
                <w:rFonts w:ascii="Tele-GroteskNor" w:hAnsi="Tele-GroteskNor"/>
                <w:sz w:val="20"/>
                <w:lang w:val="mk-MK"/>
              </w:rPr>
              <w:t>ќ</w:t>
            </w:r>
            <w:r w:rsidRPr="00BB0821">
              <w:rPr>
                <w:rFonts w:ascii="Tele-GroteskNor" w:hAnsi="Tele-GroteskNor"/>
                <w:sz w:val="20"/>
                <w:lang w:val="mk-MK"/>
              </w:rPr>
              <w:t>е се применуваат со денот на нивното објавува</w:t>
            </w:r>
            <w:r w:rsidR="007B11C0" w:rsidRPr="00BB0821">
              <w:rPr>
                <w:rFonts w:ascii="Tele-GroteskNor" w:hAnsi="Tele-GroteskNor"/>
                <w:sz w:val="20"/>
                <w:lang w:val="mk-MK"/>
              </w:rPr>
              <w:t>њ</w:t>
            </w:r>
            <w:r w:rsidRPr="00BB0821">
              <w:rPr>
                <w:rFonts w:ascii="Tele-GroteskNor" w:hAnsi="Tele-GroteskNor"/>
                <w:sz w:val="20"/>
                <w:lang w:val="mk-MK"/>
              </w:rPr>
              <w:t xml:space="preserve">е на веб-страницата </w:t>
            </w:r>
            <w:r w:rsidR="00FB4767" w:rsidRPr="00BB0821">
              <w:rPr>
                <w:rFonts w:ascii="Tele-GroteskNor" w:hAnsi="Tele-GroteskNor"/>
                <w:sz w:val="20"/>
                <w:lang w:val="mk-MK"/>
              </w:rPr>
              <w:t>www.telekom.mk</w:t>
            </w:r>
            <w:r w:rsidRPr="00BB0821">
              <w:rPr>
                <w:rFonts w:ascii="Tele-GroteskNor" w:hAnsi="Tele-GroteskNor"/>
                <w:sz w:val="20"/>
                <w:lang w:val="mk-MK"/>
              </w:rPr>
              <w:t xml:space="preserve"> и </w:t>
            </w:r>
            <w:r w:rsidR="002B63F2" w:rsidRPr="00BB0821">
              <w:rPr>
                <w:rFonts w:ascii="Tele-GroteskNor" w:hAnsi="Tele-GroteskNor"/>
                <w:sz w:val="20"/>
                <w:lang w:val="mk-MK"/>
              </w:rPr>
              <w:t>ќ</w:t>
            </w:r>
            <w:r w:rsidRPr="00BB0821">
              <w:rPr>
                <w:rFonts w:ascii="Tele-GroteskNor" w:hAnsi="Tele-GroteskNor"/>
                <w:sz w:val="20"/>
                <w:lang w:val="mk-MK"/>
              </w:rPr>
              <w:t>е се однесуваат на сите претплатници, кои се крајни корисници на јавните</w:t>
            </w:r>
            <w:r w:rsidR="0092786F" w:rsidRPr="00BB0821">
              <w:rPr>
                <w:rFonts w:ascii="Tele-GroteskNor" w:hAnsi="Tele-GroteskNor"/>
                <w:sz w:val="20"/>
                <w:lang w:val="mk-MK"/>
              </w:rPr>
              <w:t xml:space="preserve"> електронски</w:t>
            </w:r>
            <w:r w:rsidRPr="00BB0821">
              <w:rPr>
                <w:rFonts w:ascii="Tele-GroteskNor" w:hAnsi="Tele-GroteskNor"/>
                <w:sz w:val="20"/>
                <w:lang w:val="mk-MK"/>
              </w:rPr>
              <w:t xml:space="preserve"> комуникациски услуги на </w:t>
            </w:r>
            <w:r w:rsidR="00545635" w:rsidRPr="00BB0821">
              <w:rPr>
                <w:rFonts w:ascii="Tele-GroteskNor" w:hAnsi="Tele-GroteskNor"/>
                <w:sz w:val="20"/>
                <w:lang w:val="mk-MK"/>
              </w:rPr>
              <w:t>Македонски Телеком</w:t>
            </w:r>
            <w:r w:rsidR="00BF2775" w:rsidRPr="00BB0821">
              <w:rPr>
                <w:rFonts w:ascii="Tele-GroteskNor" w:hAnsi="Tele-GroteskNor"/>
                <w:sz w:val="20"/>
                <w:lang w:val="mk-MK"/>
              </w:rPr>
              <w:t xml:space="preserve"> </w:t>
            </w:r>
            <w:r w:rsidRPr="00BB0821">
              <w:rPr>
                <w:rFonts w:ascii="Tele-GroteskNor" w:hAnsi="Tele-GroteskNor"/>
                <w:sz w:val="20"/>
                <w:lang w:val="mk-MK"/>
              </w:rPr>
              <w:t xml:space="preserve">по тој датум. </w:t>
            </w:r>
          </w:p>
          <w:p w14:paraId="0433C84F" w14:textId="77777777" w:rsidR="00892E6A" w:rsidRPr="00BB0821" w:rsidRDefault="00892E6A" w:rsidP="008A6578">
            <w:pPr>
              <w:pStyle w:val="BodyText"/>
              <w:spacing w:line="198" w:lineRule="exact"/>
              <w:rPr>
                <w:rFonts w:ascii="Tele-GroteskNor" w:hAnsi="Tele-GroteskNor"/>
                <w:sz w:val="20"/>
                <w:lang w:val="mk-MK"/>
              </w:rPr>
            </w:pPr>
          </w:p>
          <w:p w14:paraId="51983E03" w14:textId="77777777" w:rsidR="00D804E2" w:rsidRDefault="009E58DD">
            <w:pPr>
              <w:pStyle w:val="BodyText"/>
              <w:spacing w:line="198" w:lineRule="exact"/>
              <w:rPr>
                <w:lang w:val="mk-MK"/>
              </w:rPr>
            </w:pPr>
            <w:bookmarkStart w:id="1" w:name="_Toc22966631"/>
            <w:r w:rsidRPr="009E58DD">
              <w:rPr>
                <w:rFonts w:ascii="Tele-GroteskNor" w:hAnsi="Tele-GroteskNor"/>
                <w:sz w:val="20"/>
                <w:lang w:val="mk-MK"/>
              </w:rPr>
              <w:t>Врз основа на однапред познати услови и критериуми, претплатник може да склучи и дополнителни комерцијални договори за користење на услугите на Македонски Телеком, со кои мож</w:t>
            </w:r>
            <w:r w:rsidR="001B7A7B">
              <w:rPr>
                <w:rFonts w:ascii="Tele-GroteskNor" w:hAnsi="Tele-GroteskNor"/>
                <w:sz w:val="20"/>
              </w:rPr>
              <w:t>a</w:t>
            </w:r>
            <w:r w:rsidR="001B7A7B">
              <w:rPr>
                <w:rFonts w:ascii="Tele-GroteskNor" w:hAnsi="Tele-GroteskNor"/>
                <w:sz w:val="20"/>
                <w:lang w:val="mk-MK"/>
              </w:rPr>
              <w:t>т</w:t>
            </w:r>
            <w:r w:rsidRPr="009E58DD">
              <w:rPr>
                <w:rFonts w:ascii="Tele-GroteskNor" w:hAnsi="Tele-GroteskNor"/>
                <w:sz w:val="20"/>
                <w:lang w:val="mk-MK"/>
              </w:rPr>
              <w:t xml:space="preserve"> да бидат предвидени права и обврски кои се поинакви од наведени</w:t>
            </w:r>
            <w:r w:rsidR="001B7A7B">
              <w:rPr>
                <w:rFonts w:ascii="Tele-GroteskNor" w:hAnsi="Tele-GroteskNor"/>
                <w:sz w:val="20"/>
                <w:lang w:val="mk-MK"/>
              </w:rPr>
              <w:t>те</w:t>
            </w:r>
            <w:r w:rsidRPr="009E58DD">
              <w:rPr>
                <w:rFonts w:ascii="Tele-GroteskNor" w:hAnsi="Tele-GroteskNor"/>
                <w:sz w:val="20"/>
                <w:lang w:val="mk-MK"/>
              </w:rPr>
              <w:t xml:space="preserve"> во важечките Општи </w:t>
            </w:r>
            <w:r w:rsidR="001B7A7B">
              <w:rPr>
                <w:rFonts w:ascii="Tele-GroteskNor" w:hAnsi="Tele-GroteskNor"/>
                <w:sz w:val="20"/>
                <w:lang w:val="mk-MK"/>
              </w:rPr>
              <w:t>у</w:t>
            </w:r>
            <w:r w:rsidRPr="009E58DD">
              <w:rPr>
                <w:rFonts w:ascii="Tele-GroteskNor" w:hAnsi="Tele-GroteskNor"/>
                <w:sz w:val="20"/>
                <w:lang w:val="mk-MK"/>
              </w:rPr>
              <w:t>слови.</w:t>
            </w:r>
          </w:p>
          <w:p w14:paraId="588FE596" w14:textId="77777777" w:rsidR="00D804E2" w:rsidRDefault="00D804E2">
            <w:pPr>
              <w:pStyle w:val="BodyText"/>
              <w:spacing w:line="198" w:lineRule="exact"/>
              <w:rPr>
                <w:rFonts w:ascii="Tele-GroteskNor" w:hAnsi="Tele-GroteskNor"/>
                <w:sz w:val="20"/>
                <w:lang w:val="mk-MK"/>
              </w:rPr>
            </w:pPr>
          </w:p>
          <w:p w14:paraId="236785EF" w14:textId="77777777" w:rsidR="00D81160" w:rsidRPr="00BB0821" w:rsidRDefault="00D81160" w:rsidP="008A6578">
            <w:pPr>
              <w:pStyle w:val="Title"/>
              <w:spacing w:line="198" w:lineRule="exact"/>
              <w:jc w:val="left"/>
              <w:rPr>
                <w:rFonts w:ascii="Tele-GroteskNor" w:hAnsi="Tele-GroteskNor"/>
                <w:b w:val="0"/>
                <w:sz w:val="20"/>
                <w:szCs w:val="20"/>
                <w:lang w:val="mk-MK"/>
              </w:rPr>
            </w:pPr>
          </w:p>
          <w:p w14:paraId="5589DE84" w14:textId="77777777" w:rsidR="00D81160" w:rsidRPr="00BB0821" w:rsidRDefault="009E58DD" w:rsidP="008A6578">
            <w:pPr>
              <w:pStyle w:val="Heading3"/>
              <w:spacing w:line="198" w:lineRule="exact"/>
              <w:jc w:val="left"/>
              <w:rPr>
                <w:rFonts w:ascii="Tele-GroteskNor" w:hAnsi="Tele-GroteskNor"/>
                <w:b w:val="0"/>
                <w:bCs w:val="0"/>
                <w:sz w:val="20"/>
                <w:szCs w:val="20"/>
                <w:lang w:val="mk-MK"/>
              </w:rPr>
            </w:pPr>
            <w:bookmarkStart w:id="2" w:name="_OSNOVNI_ODREDBI_1"/>
            <w:bookmarkEnd w:id="2"/>
            <w:r w:rsidRPr="009E58DD">
              <w:rPr>
                <w:rFonts w:ascii="Tele-GroteskNor" w:hAnsi="Tele-GroteskNor"/>
                <w:b w:val="0"/>
                <w:bCs w:val="0"/>
                <w:sz w:val="20"/>
                <w:szCs w:val="20"/>
                <w:lang w:val="mk-MK"/>
              </w:rPr>
              <w:t>ОСНОВНИ ОДРЕДБИ</w:t>
            </w:r>
            <w:bookmarkEnd w:id="1"/>
          </w:p>
          <w:p w14:paraId="252A4CBD" w14:textId="77777777" w:rsidR="00D81160" w:rsidRPr="00BB0821" w:rsidRDefault="00D81160" w:rsidP="008A6578">
            <w:pPr>
              <w:pStyle w:val="Heading2"/>
              <w:rPr>
                <w:rFonts w:cs="Times New Roman"/>
                <w:u w:val="none"/>
              </w:rPr>
            </w:pPr>
            <w:bookmarkStart w:id="3" w:name="_1._PREDMET_NA_PRAVILNIKOT_ZA_PRETPL"/>
            <w:bookmarkStart w:id="4" w:name="_1.1_Predmet_na_pravilnikot_za_pretp"/>
            <w:bookmarkEnd w:id="3"/>
            <w:bookmarkEnd w:id="4"/>
          </w:p>
          <w:p w14:paraId="62CEBFE1" w14:textId="77777777" w:rsidR="00D81160" w:rsidRPr="00BB0821" w:rsidRDefault="009E58DD" w:rsidP="008A6578">
            <w:pPr>
              <w:pStyle w:val="Heading2"/>
              <w:rPr>
                <w:rFonts w:cs="Times New Roman"/>
                <w:u w:val="none"/>
              </w:rPr>
            </w:pPr>
            <w:bookmarkStart w:id="5" w:name="_1.1_Predmet_na_Op{tite_uslovi"/>
            <w:bookmarkEnd w:id="5"/>
            <w:r w:rsidRPr="009E58DD">
              <w:rPr>
                <w:rFonts w:cs="Times New Roman"/>
                <w:u w:val="none"/>
              </w:rPr>
              <w:t>1.1</w:t>
            </w:r>
            <w:r w:rsidR="001B7A7B">
              <w:rPr>
                <w:rFonts w:cs="Times New Roman"/>
                <w:u w:val="none"/>
              </w:rPr>
              <w:t>.</w:t>
            </w:r>
            <w:r w:rsidRPr="009E58DD">
              <w:rPr>
                <w:rFonts w:cs="Times New Roman"/>
                <w:u w:val="none"/>
              </w:rPr>
              <w:t xml:space="preserve"> Предмет на Општите услови</w:t>
            </w:r>
          </w:p>
          <w:p w14:paraId="30A4170C" w14:textId="77777777" w:rsidR="00D81160" w:rsidRPr="00BB0821" w:rsidRDefault="00D81160" w:rsidP="008A6578">
            <w:pPr>
              <w:spacing w:line="198" w:lineRule="exact"/>
              <w:rPr>
                <w:szCs w:val="20"/>
                <w:lang w:val="mk-MK" w:eastAsia="en-US"/>
              </w:rPr>
            </w:pPr>
          </w:p>
          <w:p w14:paraId="2214E7F3"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Со овие Оп</w:t>
            </w:r>
            <w:r w:rsidR="007B11C0" w:rsidRPr="00BB0821">
              <w:rPr>
                <w:rFonts w:ascii="Tele-GroteskNor" w:hAnsi="Tele-GroteskNor"/>
                <w:sz w:val="20"/>
                <w:lang w:val="mk-MK"/>
              </w:rPr>
              <w:t>ш</w:t>
            </w:r>
            <w:r w:rsidRPr="00BB0821">
              <w:rPr>
                <w:rFonts w:ascii="Tele-GroteskNor" w:hAnsi="Tele-GroteskNor"/>
                <w:sz w:val="20"/>
                <w:lang w:val="mk-MK"/>
              </w:rPr>
              <w:t>ти услови, покрај другото, подетално се регулираат условите содр</w:t>
            </w:r>
            <w:r w:rsidR="007B11C0" w:rsidRPr="00BB0821">
              <w:rPr>
                <w:rFonts w:ascii="Tele-GroteskNor" w:hAnsi="Tele-GroteskNor"/>
                <w:sz w:val="20"/>
                <w:lang w:val="mk-MK"/>
              </w:rPr>
              <w:t>ж</w:t>
            </w:r>
            <w:r w:rsidRPr="00BB0821">
              <w:rPr>
                <w:rFonts w:ascii="Tele-GroteskNor" w:hAnsi="Tele-GroteskNor"/>
                <w:sz w:val="20"/>
                <w:lang w:val="mk-MK"/>
              </w:rPr>
              <w:t xml:space="preserve">ани во </w:t>
            </w:r>
            <w:r w:rsidR="00545635" w:rsidRPr="00BB0821">
              <w:rPr>
                <w:rFonts w:ascii="Tele-GroteskNor" w:hAnsi="Tele-GroteskNor"/>
                <w:sz w:val="20"/>
                <w:lang w:val="mk-MK"/>
              </w:rPr>
              <w:t>Стандардниот п</w:t>
            </w:r>
            <w:r w:rsidRPr="00BB0821">
              <w:rPr>
                <w:rFonts w:ascii="Tele-GroteskNor" w:hAnsi="Tele-GroteskNor"/>
                <w:sz w:val="20"/>
                <w:lang w:val="mk-MK"/>
              </w:rPr>
              <w:t>ретплатни</w:t>
            </w:r>
            <w:r w:rsidR="007B11C0" w:rsidRPr="00BB0821">
              <w:rPr>
                <w:rFonts w:ascii="Tele-GroteskNor" w:hAnsi="Tele-GroteskNor"/>
                <w:sz w:val="20"/>
                <w:lang w:val="mk-MK"/>
              </w:rPr>
              <w:t>ч</w:t>
            </w:r>
            <w:r w:rsidRPr="00BB0821">
              <w:rPr>
                <w:rFonts w:ascii="Tele-GroteskNor" w:hAnsi="Tele-GroteskNor"/>
                <w:sz w:val="20"/>
                <w:lang w:val="mk-MK"/>
              </w:rPr>
              <w:t>ки договор, склу</w:t>
            </w:r>
            <w:r w:rsidR="007B11C0" w:rsidRPr="00BB0821">
              <w:rPr>
                <w:rFonts w:ascii="Tele-GroteskNor" w:hAnsi="Tele-GroteskNor"/>
                <w:sz w:val="20"/>
                <w:lang w:val="mk-MK"/>
              </w:rPr>
              <w:t>ч</w:t>
            </w:r>
            <w:r w:rsidRPr="00BB0821">
              <w:rPr>
                <w:rFonts w:ascii="Tele-GroteskNor" w:hAnsi="Tele-GroteskNor"/>
                <w:sz w:val="20"/>
                <w:lang w:val="mk-MK"/>
              </w:rPr>
              <w:t>ен поме</w:t>
            </w:r>
            <w:r w:rsidR="00FB4767" w:rsidRPr="00BB0821">
              <w:rPr>
                <w:rFonts w:ascii="Tele-GroteskNor" w:hAnsi="Tele-GroteskNor"/>
                <w:sz w:val="20"/>
                <w:lang w:val="mk-MK"/>
              </w:rPr>
              <w:t>ѓ</w:t>
            </w:r>
            <w:r w:rsidRPr="00BB0821">
              <w:rPr>
                <w:rFonts w:ascii="Tele-GroteskNor" w:hAnsi="Tele-GroteskNor"/>
                <w:sz w:val="20"/>
                <w:lang w:val="mk-MK"/>
              </w:rPr>
              <w:t xml:space="preserve">у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како оператор на јавна комуникациска мре</w:t>
            </w:r>
            <w:r w:rsidR="007B11C0" w:rsidRPr="00BB0821">
              <w:rPr>
                <w:rFonts w:ascii="Tele-GroteskNor" w:hAnsi="Tele-GroteskNor"/>
                <w:sz w:val="20"/>
                <w:lang w:val="mk-MK"/>
              </w:rPr>
              <w:t>ж</w:t>
            </w:r>
            <w:r w:rsidRPr="00BB0821">
              <w:rPr>
                <w:rFonts w:ascii="Tele-GroteskNor" w:hAnsi="Tele-GroteskNor"/>
                <w:sz w:val="20"/>
                <w:lang w:val="mk-MK"/>
              </w:rPr>
              <w:t>а, од една страна</w:t>
            </w:r>
            <w:r w:rsidR="00416EFB">
              <w:rPr>
                <w:rFonts w:ascii="Tele-GroteskNor" w:hAnsi="Tele-GroteskNor"/>
                <w:sz w:val="20"/>
                <w:lang w:val="mk-MK"/>
              </w:rPr>
              <w:t>,</w:t>
            </w:r>
            <w:r w:rsidRPr="00BB0821">
              <w:rPr>
                <w:rFonts w:ascii="Tele-GroteskNor" w:hAnsi="Tele-GroteskNor"/>
                <w:sz w:val="20"/>
                <w:lang w:val="mk-MK"/>
              </w:rPr>
              <w:t xml:space="preserve"> и претплатниците, како крајни корисници на јавните</w:t>
            </w:r>
            <w:r w:rsidR="0092786F" w:rsidRPr="00BB0821">
              <w:rPr>
                <w:rFonts w:ascii="Tele-GroteskNor" w:hAnsi="Tele-GroteskNor"/>
                <w:sz w:val="20"/>
                <w:lang w:val="mk-MK"/>
              </w:rPr>
              <w:t xml:space="preserve"> електронски</w:t>
            </w:r>
            <w:r w:rsidRPr="00BB0821">
              <w:rPr>
                <w:rFonts w:ascii="Tele-GroteskNor" w:hAnsi="Tele-GroteskNor"/>
                <w:sz w:val="20"/>
                <w:lang w:val="mk-MK"/>
              </w:rPr>
              <w:t xml:space="preserve"> комуникаци</w:t>
            </w:r>
            <w:r w:rsidR="00BF2775" w:rsidRPr="00BB0821">
              <w:rPr>
                <w:rFonts w:ascii="Tele-GroteskNor" w:hAnsi="Tele-GroteskNor"/>
                <w:sz w:val="20"/>
                <w:lang w:val="mk-MK"/>
              </w:rPr>
              <w:t xml:space="preserve">ски услуги, од друга страна. </w:t>
            </w:r>
          </w:p>
          <w:p w14:paraId="17131EC9" w14:textId="77777777" w:rsidR="00D81160" w:rsidRPr="00BB0821" w:rsidRDefault="00D81160" w:rsidP="008A6578">
            <w:pPr>
              <w:pStyle w:val="BodyText"/>
              <w:spacing w:line="198" w:lineRule="exact"/>
              <w:rPr>
                <w:rFonts w:ascii="Tele-GroteskNor" w:hAnsi="Tele-GroteskNor"/>
                <w:sz w:val="20"/>
                <w:lang w:val="mk-MK"/>
              </w:rPr>
            </w:pPr>
          </w:p>
          <w:p w14:paraId="5390BFC3"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Во смисла на овие Оп</w:t>
            </w:r>
            <w:r w:rsidR="007B11C0" w:rsidRPr="00BB0821">
              <w:rPr>
                <w:rFonts w:ascii="Tele-GroteskNor" w:hAnsi="Tele-GroteskNor"/>
                <w:sz w:val="20"/>
                <w:lang w:val="mk-MK"/>
              </w:rPr>
              <w:t>ш</w:t>
            </w:r>
            <w:r w:rsidRPr="00BB0821">
              <w:rPr>
                <w:rFonts w:ascii="Tele-GroteskNor" w:hAnsi="Tele-GroteskNor"/>
                <w:sz w:val="20"/>
                <w:lang w:val="mk-MK"/>
              </w:rPr>
              <w:t xml:space="preserve">ти услови, услугите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опфа</w:t>
            </w:r>
            <w:r w:rsidR="002B63F2" w:rsidRPr="00BB0821">
              <w:rPr>
                <w:rFonts w:ascii="Tele-GroteskNor" w:hAnsi="Tele-GroteskNor"/>
                <w:sz w:val="20"/>
                <w:lang w:val="mk-MK"/>
              </w:rPr>
              <w:t>ќ</w:t>
            </w:r>
            <w:r w:rsidRPr="00BB0821">
              <w:rPr>
                <w:rFonts w:ascii="Tele-GroteskNor" w:hAnsi="Tele-GroteskNor"/>
                <w:sz w:val="20"/>
                <w:lang w:val="mk-MK"/>
              </w:rPr>
              <w:t>аат: приклу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00E02E2F" w:rsidRPr="00BB0821">
              <w:rPr>
                <w:rFonts w:ascii="Tele-GroteskNor" w:hAnsi="Tele-GroteskNor"/>
                <w:sz w:val="20"/>
                <w:lang w:val="mk-MK"/>
              </w:rPr>
              <w:t>е на јавната електронска</w:t>
            </w:r>
            <w:r w:rsidRPr="00BB0821">
              <w:rPr>
                <w:rFonts w:ascii="Tele-GroteskNor" w:hAnsi="Tele-GroteskNor"/>
                <w:sz w:val="20"/>
                <w:lang w:val="mk-MK"/>
              </w:rPr>
              <w:t xml:space="preserve"> </w:t>
            </w:r>
            <w:r w:rsidR="00E02E2F" w:rsidRPr="00BB0821">
              <w:rPr>
                <w:rFonts w:ascii="Tele-GroteskNor" w:hAnsi="Tele-GroteskNor"/>
                <w:sz w:val="20"/>
                <w:lang w:val="mk-MK"/>
              </w:rPr>
              <w:t xml:space="preserve">комуникациска </w:t>
            </w:r>
            <w:r w:rsidRPr="00BB0821">
              <w:rPr>
                <w:rFonts w:ascii="Tele-GroteskNor" w:hAnsi="Tele-GroteskNor"/>
                <w:sz w:val="20"/>
                <w:lang w:val="mk-MK"/>
              </w:rPr>
              <w:t>мре</w:t>
            </w:r>
            <w:r w:rsidR="007B11C0" w:rsidRPr="00BB0821">
              <w:rPr>
                <w:rFonts w:ascii="Tele-GroteskNor" w:hAnsi="Tele-GroteskNor"/>
                <w:sz w:val="20"/>
                <w:lang w:val="mk-MK"/>
              </w:rPr>
              <w:t>ж</w:t>
            </w:r>
            <w:r w:rsidR="00E02E2F" w:rsidRPr="00BB0821">
              <w:rPr>
                <w:rFonts w:ascii="Tele-GroteskNor" w:hAnsi="Tele-GroteskNor"/>
                <w:sz w:val="20"/>
                <w:lang w:val="mk-MK"/>
              </w:rPr>
              <w:t>а, пристап на јавната електронска комуникациска</w:t>
            </w:r>
            <w:r w:rsidRPr="00BB0821">
              <w:rPr>
                <w:rFonts w:ascii="Tele-GroteskNor" w:hAnsi="Tele-GroteskNor"/>
                <w:sz w:val="20"/>
                <w:lang w:val="mk-MK"/>
              </w:rPr>
              <w:t xml:space="preserve"> мре</w:t>
            </w:r>
            <w:r w:rsidR="007B11C0" w:rsidRPr="00BB0821">
              <w:rPr>
                <w:rFonts w:ascii="Tele-GroteskNor" w:hAnsi="Tele-GroteskNor"/>
                <w:sz w:val="20"/>
                <w:lang w:val="mk-MK"/>
              </w:rPr>
              <w:t>ж</w:t>
            </w:r>
            <w:r w:rsidRPr="00BB0821">
              <w:rPr>
                <w:rFonts w:ascii="Tele-GroteskNor" w:hAnsi="Tele-GroteskNor"/>
                <w:sz w:val="20"/>
                <w:lang w:val="mk-MK"/>
              </w:rPr>
              <w:t xml:space="preserve">а, јавни </w:t>
            </w:r>
            <w:r w:rsidR="0092786F" w:rsidRPr="00BB0821">
              <w:rPr>
                <w:rFonts w:ascii="Tele-GroteskNor" w:hAnsi="Tele-GroteskNor"/>
                <w:sz w:val="20"/>
                <w:lang w:val="mk-MK"/>
              </w:rPr>
              <w:t xml:space="preserve">електронски </w:t>
            </w:r>
            <w:r w:rsidRPr="00BB0821">
              <w:rPr>
                <w:rFonts w:ascii="Tele-GroteskNor" w:hAnsi="Tele-GroteskNor"/>
                <w:sz w:val="20"/>
                <w:lang w:val="mk-MK"/>
              </w:rPr>
              <w:t>комуникациски услуги, услуги со додадена вредност,</w:t>
            </w:r>
            <w:r w:rsidR="00BF2775" w:rsidRPr="00BB0821">
              <w:rPr>
                <w:rFonts w:ascii="Tele-GroteskNor" w:hAnsi="Tele-GroteskNor"/>
                <w:sz w:val="20"/>
                <w:lang w:val="mk-MK"/>
              </w:rPr>
              <w:t xml:space="preserve"> </w:t>
            </w:r>
            <w:r w:rsidRPr="00BB0821">
              <w:rPr>
                <w:rFonts w:ascii="Tele-GroteskNor" w:hAnsi="Tele-GroteskNor"/>
                <w:sz w:val="20"/>
                <w:lang w:val="mk-MK"/>
              </w:rPr>
              <w:t>како и дополнителни услуги кои се овозмо</w:t>
            </w:r>
            <w:r w:rsidR="007B11C0" w:rsidRPr="00BB0821">
              <w:rPr>
                <w:rFonts w:ascii="Tele-GroteskNor" w:hAnsi="Tele-GroteskNor"/>
                <w:sz w:val="20"/>
                <w:lang w:val="mk-MK"/>
              </w:rPr>
              <w:t>ж</w:t>
            </w:r>
            <w:r w:rsidRPr="00BB0821">
              <w:rPr>
                <w:rFonts w:ascii="Tele-GroteskNor" w:hAnsi="Tele-GroteskNor"/>
                <w:sz w:val="20"/>
                <w:lang w:val="mk-MK"/>
              </w:rPr>
              <w:t xml:space="preserve">уваат врз основа </w:t>
            </w:r>
            <w:r w:rsidR="00416EFB">
              <w:rPr>
                <w:rFonts w:ascii="Tele-GroteskNor" w:hAnsi="Tele-GroteskNor"/>
                <w:sz w:val="20"/>
                <w:lang w:val="mk-MK"/>
              </w:rPr>
              <w:t xml:space="preserve">на </w:t>
            </w:r>
            <w:r w:rsidRPr="00BB0821">
              <w:rPr>
                <w:rFonts w:ascii="Tele-GroteskNor" w:hAnsi="Tele-GroteskNor"/>
                <w:sz w:val="20"/>
                <w:lang w:val="mk-MK"/>
              </w:rPr>
              <w:t>овие Оп</w:t>
            </w:r>
            <w:r w:rsidR="007B11C0" w:rsidRPr="00BB0821">
              <w:rPr>
                <w:rFonts w:ascii="Tele-GroteskNor" w:hAnsi="Tele-GroteskNor"/>
                <w:sz w:val="20"/>
                <w:lang w:val="mk-MK"/>
              </w:rPr>
              <w:t>ш</w:t>
            </w:r>
            <w:r w:rsidRPr="00BB0821">
              <w:rPr>
                <w:rFonts w:ascii="Tele-GroteskNor" w:hAnsi="Tele-GroteskNor"/>
                <w:sz w:val="20"/>
                <w:lang w:val="mk-MK"/>
              </w:rPr>
              <w:t>ти услови и Договорот. Овие Оп</w:t>
            </w:r>
            <w:r w:rsidR="007B11C0" w:rsidRPr="00BB0821">
              <w:rPr>
                <w:rFonts w:ascii="Tele-GroteskNor" w:hAnsi="Tele-GroteskNor"/>
                <w:sz w:val="20"/>
                <w:lang w:val="mk-MK"/>
              </w:rPr>
              <w:t>ш</w:t>
            </w:r>
            <w:r w:rsidRPr="00BB0821">
              <w:rPr>
                <w:rFonts w:ascii="Tele-GroteskNor" w:hAnsi="Tele-GroteskNor"/>
                <w:sz w:val="20"/>
                <w:lang w:val="mk-MK"/>
              </w:rPr>
              <w:t xml:space="preserve">ти услови не се однесуваат на услугата пренос на говор по пат на телефонски говорници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услугите кои ги обезбедува друг оператор, како и на другите услуги </w:t>
            </w:r>
            <w:r w:rsidR="007B11C0" w:rsidRPr="00BB0821">
              <w:rPr>
                <w:rFonts w:ascii="Tele-GroteskNor" w:hAnsi="Tele-GroteskNor"/>
                <w:sz w:val="20"/>
                <w:lang w:val="mk-MK"/>
              </w:rPr>
              <w:t>ш</w:t>
            </w:r>
            <w:r w:rsidRPr="00BB0821">
              <w:rPr>
                <w:rFonts w:ascii="Tele-GroteskNor" w:hAnsi="Tele-GroteskNor"/>
                <w:sz w:val="20"/>
                <w:lang w:val="mk-MK"/>
              </w:rPr>
              <w:t>то во понатамо</w:t>
            </w:r>
            <w:r w:rsidR="007B11C0" w:rsidRPr="00BB0821">
              <w:rPr>
                <w:rFonts w:ascii="Tele-GroteskNor" w:hAnsi="Tele-GroteskNor"/>
                <w:sz w:val="20"/>
                <w:lang w:val="mk-MK"/>
              </w:rPr>
              <w:t>ш</w:t>
            </w:r>
            <w:r w:rsidRPr="00BB0821">
              <w:rPr>
                <w:rFonts w:ascii="Tele-GroteskNor" w:hAnsi="Tele-GroteskNor"/>
                <w:sz w:val="20"/>
                <w:lang w:val="mk-MK"/>
              </w:rPr>
              <w:t xml:space="preserve">ниот текст се </w:t>
            </w:r>
            <w:r w:rsidR="00416EFB">
              <w:rPr>
                <w:rFonts w:ascii="Tele-GroteskNor" w:hAnsi="Tele-GroteskNor"/>
                <w:sz w:val="20"/>
                <w:lang w:val="mk-MK"/>
              </w:rPr>
              <w:t xml:space="preserve">децидно </w:t>
            </w:r>
            <w:r w:rsidRPr="00BB0821">
              <w:rPr>
                <w:rFonts w:ascii="Tele-GroteskNor" w:hAnsi="Tele-GroteskNor"/>
                <w:sz w:val="20"/>
                <w:lang w:val="mk-MK"/>
              </w:rPr>
              <w:t>исклу</w:t>
            </w:r>
            <w:r w:rsidR="007B11C0" w:rsidRPr="00BB0821">
              <w:rPr>
                <w:rFonts w:ascii="Tele-GroteskNor" w:hAnsi="Tele-GroteskNor"/>
                <w:sz w:val="20"/>
                <w:lang w:val="mk-MK"/>
              </w:rPr>
              <w:t>ч</w:t>
            </w:r>
            <w:r w:rsidRPr="00BB0821">
              <w:rPr>
                <w:rFonts w:ascii="Tele-GroteskNor" w:hAnsi="Tele-GroteskNor"/>
                <w:sz w:val="20"/>
                <w:lang w:val="mk-MK"/>
              </w:rPr>
              <w:t>ени.</w:t>
            </w:r>
          </w:p>
          <w:p w14:paraId="73198543" w14:textId="77777777" w:rsidR="00D81160" w:rsidRPr="00BB0821" w:rsidRDefault="00D81160" w:rsidP="008A6578">
            <w:pPr>
              <w:pStyle w:val="Heading2"/>
              <w:rPr>
                <w:rFonts w:cs="Times New Roman"/>
                <w:u w:val="none"/>
              </w:rPr>
            </w:pPr>
            <w:bookmarkStart w:id="6" w:name="_1.2_Predmet_na_Dogovorot_za_zasnova"/>
            <w:bookmarkStart w:id="7" w:name="_1.2_Predmet_na_Dogovorot_za_zasnova_1"/>
            <w:bookmarkEnd w:id="6"/>
            <w:bookmarkEnd w:id="7"/>
          </w:p>
          <w:p w14:paraId="351A4AFC" w14:textId="77777777" w:rsidR="00D81160" w:rsidRPr="00BB0821" w:rsidRDefault="009E58DD" w:rsidP="008A6578">
            <w:pPr>
              <w:pStyle w:val="Heading2"/>
              <w:rPr>
                <w:rFonts w:cs="Times New Roman"/>
                <w:u w:val="none"/>
              </w:rPr>
            </w:pPr>
            <w:r w:rsidRPr="009E58DD">
              <w:rPr>
                <w:rFonts w:cs="Times New Roman"/>
                <w:u w:val="none"/>
              </w:rPr>
              <w:t>1.2</w:t>
            </w:r>
            <w:r w:rsidR="00416EFB">
              <w:rPr>
                <w:rFonts w:cs="Times New Roman"/>
                <w:u w:val="none"/>
              </w:rPr>
              <w:t>.</w:t>
            </w:r>
            <w:r w:rsidRPr="009E58DD">
              <w:rPr>
                <w:rFonts w:cs="Times New Roman"/>
                <w:u w:val="none"/>
              </w:rPr>
              <w:t xml:space="preserve"> Предмет на Договорот за засновање претплатнички однос </w:t>
            </w:r>
          </w:p>
          <w:p w14:paraId="4CBB71E6" w14:textId="77777777" w:rsidR="00D81160" w:rsidRPr="00BB0821" w:rsidRDefault="00D81160" w:rsidP="008A6578">
            <w:pPr>
              <w:spacing w:line="198" w:lineRule="exact"/>
              <w:rPr>
                <w:szCs w:val="20"/>
                <w:lang w:val="mk-MK" w:eastAsia="en-US"/>
              </w:rPr>
            </w:pPr>
          </w:p>
          <w:p w14:paraId="4E0D61EA"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Основа за заснова</w:t>
            </w:r>
            <w:r w:rsidR="007B11C0" w:rsidRPr="00BB0821">
              <w:rPr>
                <w:rFonts w:ascii="Tele-GroteskNor" w:hAnsi="Tele-GroteskNor"/>
                <w:sz w:val="20"/>
                <w:lang w:val="mk-MK"/>
              </w:rPr>
              <w:t>њ</w:t>
            </w:r>
            <w:r w:rsidRPr="00BB0821">
              <w:rPr>
                <w:rFonts w:ascii="Tele-GroteskNor" w:hAnsi="Tele-GroteskNor"/>
                <w:sz w:val="20"/>
                <w:lang w:val="mk-MK"/>
              </w:rPr>
              <w:t>е претплатни</w:t>
            </w:r>
            <w:r w:rsidR="007B11C0" w:rsidRPr="00BB0821">
              <w:rPr>
                <w:rFonts w:ascii="Tele-GroteskNor" w:hAnsi="Tele-GroteskNor"/>
                <w:sz w:val="20"/>
                <w:lang w:val="mk-MK"/>
              </w:rPr>
              <w:t>ч</w:t>
            </w:r>
            <w:r w:rsidRPr="00BB0821">
              <w:rPr>
                <w:rFonts w:ascii="Tele-GroteskNor" w:hAnsi="Tele-GroteskNor"/>
                <w:sz w:val="20"/>
                <w:lang w:val="mk-MK"/>
              </w:rPr>
              <w:t>ки однос за користе</w:t>
            </w:r>
            <w:r w:rsidR="007B11C0" w:rsidRPr="00BB0821">
              <w:rPr>
                <w:rFonts w:ascii="Tele-GroteskNor" w:hAnsi="Tele-GroteskNor"/>
                <w:sz w:val="20"/>
                <w:lang w:val="mk-MK"/>
              </w:rPr>
              <w:t>њ</w:t>
            </w:r>
            <w:r w:rsidRPr="00BB0821">
              <w:rPr>
                <w:rFonts w:ascii="Tele-GroteskNor" w:hAnsi="Tele-GroteskNor"/>
                <w:sz w:val="20"/>
                <w:lang w:val="mk-MK"/>
              </w:rPr>
              <w:t>е на услугите на Македонски Телеком е договор склу</w:t>
            </w:r>
            <w:r w:rsidR="007B11C0" w:rsidRPr="00BB0821">
              <w:rPr>
                <w:rFonts w:ascii="Tele-GroteskNor" w:hAnsi="Tele-GroteskNor"/>
                <w:sz w:val="20"/>
                <w:lang w:val="mk-MK"/>
              </w:rPr>
              <w:t>ч</w:t>
            </w:r>
            <w:r w:rsidRPr="00BB0821">
              <w:rPr>
                <w:rFonts w:ascii="Tele-GroteskNor" w:hAnsi="Tele-GroteskNor"/>
                <w:sz w:val="20"/>
                <w:lang w:val="mk-MK"/>
              </w:rPr>
              <w:t>ен поме</w:t>
            </w:r>
            <w:r w:rsidR="00FB4767" w:rsidRPr="00BB0821">
              <w:rPr>
                <w:rFonts w:ascii="Tele-GroteskNor" w:hAnsi="Tele-GroteskNor"/>
                <w:sz w:val="20"/>
                <w:lang w:val="mk-MK"/>
              </w:rPr>
              <w:t>ѓ</w:t>
            </w:r>
            <w:r w:rsidRPr="00BB0821">
              <w:rPr>
                <w:rFonts w:ascii="Tele-GroteskNor" w:hAnsi="Tele-GroteskNor"/>
                <w:sz w:val="20"/>
                <w:lang w:val="mk-MK"/>
              </w:rPr>
              <w:t xml:space="preserve">у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и претплатникот на услугите. Со Договорот поме</w:t>
            </w:r>
            <w:r w:rsidR="00FB4767" w:rsidRPr="00BB0821">
              <w:rPr>
                <w:rFonts w:ascii="Tele-GroteskNor" w:hAnsi="Tele-GroteskNor"/>
                <w:sz w:val="20"/>
                <w:lang w:val="mk-MK"/>
              </w:rPr>
              <w:t>ѓ</w:t>
            </w:r>
            <w:r w:rsidRPr="00BB0821">
              <w:rPr>
                <w:rFonts w:ascii="Tele-GroteskNor" w:hAnsi="Tele-GroteskNor"/>
                <w:sz w:val="20"/>
                <w:lang w:val="mk-MK"/>
              </w:rPr>
              <w:t xml:space="preserve">у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и претплатни</w:t>
            </w:r>
            <w:r w:rsidR="0092786F" w:rsidRPr="00BB0821">
              <w:rPr>
                <w:rFonts w:ascii="Tele-GroteskNor" w:hAnsi="Tele-GroteskNor"/>
                <w:sz w:val="20"/>
                <w:lang w:val="mk-MK"/>
              </w:rPr>
              <w:t>кот</w:t>
            </w:r>
            <w:r w:rsidRPr="00BB0821">
              <w:rPr>
                <w:rFonts w:ascii="Tele-GroteskNor" w:hAnsi="Tele-GroteskNor"/>
                <w:sz w:val="20"/>
                <w:lang w:val="mk-MK"/>
              </w:rPr>
              <w:t xml:space="preserve"> се регулираат и посебни услови со согласност на двете страни. </w:t>
            </w:r>
          </w:p>
          <w:p w14:paraId="72723448" w14:textId="77777777" w:rsidR="00D81160" w:rsidRPr="00BB0821" w:rsidRDefault="00D81160" w:rsidP="008A6578">
            <w:pPr>
              <w:pStyle w:val="BodyText"/>
              <w:spacing w:line="198" w:lineRule="exact"/>
              <w:rPr>
                <w:rFonts w:ascii="Tele-GroteskNor" w:hAnsi="Tele-GroteskNor"/>
                <w:sz w:val="20"/>
                <w:lang w:val="mk-MK"/>
              </w:rPr>
            </w:pPr>
          </w:p>
          <w:p w14:paraId="224CAC0A" w14:textId="77777777" w:rsidR="00845136" w:rsidRDefault="00416EFB">
            <w:pPr>
              <w:pStyle w:val="BodyText"/>
              <w:spacing w:line="198" w:lineRule="exact"/>
              <w:rPr>
                <w:rFonts w:ascii="Tele-GroteskNor" w:hAnsi="Tele-GroteskNor" w:cs="Arial"/>
                <w:sz w:val="20"/>
                <w:u w:val="single"/>
                <w:lang w:val="mk-MK"/>
              </w:rPr>
            </w:pPr>
            <w:r>
              <w:rPr>
                <w:rFonts w:ascii="Tele-GroteskNor" w:hAnsi="Tele-GroteskNor"/>
                <w:sz w:val="20"/>
                <w:lang w:val="mk-MK"/>
              </w:rPr>
              <w:t xml:space="preserve">1.3. </w:t>
            </w:r>
            <w:r w:rsidR="009E58DD" w:rsidRPr="009E58DD">
              <w:rPr>
                <w:rFonts w:ascii="Tele-GroteskNor" w:hAnsi="Tele-GroteskNor"/>
                <w:sz w:val="20"/>
                <w:lang w:val="mk-MK"/>
              </w:rPr>
              <w:t>Обезбедување  јавни електронски комуникациски услуги</w:t>
            </w:r>
          </w:p>
          <w:p w14:paraId="7270B51A" w14:textId="77777777" w:rsidR="00D81160" w:rsidRPr="00BB0821" w:rsidRDefault="00D81160" w:rsidP="008A6578">
            <w:pPr>
              <w:pStyle w:val="BodyText"/>
              <w:spacing w:line="198" w:lineRule="exact"/>
              <w:rPr>
                <w:rFonts w:ascii="Tele-GroteskNor" w:hAnsi="Tele-GroteskNor"/>
                <w:sz w:val="20"/>
                <w:lang w:val="mk-MK"/>
              </w:rPr>
            </w:pPr>
          </w:p>
          <w:p w14:paraId="68E08C7F"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D81160" w:rsidRPr="00BB0821">
              <w:rPr>
                <w:rFonts w:ascii="Tele-GroteskNor" w:hAnsi="Tele-GroteskNor"/>
                <w:sz w:val="20"/>
                <w:lang w:val="mk-MK"/>
              </w:rPr>
              <w:t xml:space="preserve"> обезбедува </w:t>
            </w:r>
            <w:r w:rsidR="0092786F" w:rsidRPr="00BB0821">
              <w:rPr>
                <w:rFonts w:ascii="Tele-GroteskNor" w:hAnsi="Tele-GroteskNor"/>
                <w:sz w:val="20"/>
                <w:lang w:val="mk-MK"/>
              </w:rPr>
              <w:t xml:space="preserve">електронски </w:t>
            </w:r>
            <w:r w:rsidR="00D81160" w:rsidRPr="00BB0821">
              <w:rPr>
                <w:rFonts w:ascii="Tele-GroteskNor" w:hAnsi="Tele-GroteskNor"/>
                <w:sz w:val="20"/>
                <w:lang w:val="mk-MK"/>
              </w:rPr>
              <w:t>комуникациски услуги во согласност со Законот</w:t>
            </w:r>
            <w:r w:rsidR="004A4C6A" w:rsidRPr="00BB0821">
              <w:rPr>
                <w:rFonts w:ascii="Tele-GroteskNor" w:hAnsi="Tele-GroteskNor"/>
                <w:sz w:val="20"/>
                <w:lang w:val="mk-MK"/>
              </w:rPr>
              <w:t xml:space="preserve"> за електронски комуникации</w:t>
            </w:r>
            <w:r w:rsidR="00D81160" w:rsidRPr="00BB0821">
              <w:rPr>
                <w:rFonts w:ascii="Tele-GroteskNor" w:hAnsi="Tele-GroteskNor"/>
                <w:sz w:val="20"/>
                <w:lang w:val="mk-MK"/>
              </w:rPr>
              <w:t xml:space="preserve"> </w:t>
            </w:r>
            <w:r w:rsidR="009E58DD" w:rsidRPr="009E58DD">
              <w:rPr>
                <w:rFonts w:ascii="Tele-GroteskNor" w:hAnsi="Tele-GroteskNor"/>
                <w:sz w:val="20"/>
                <w:lang w:val="mk-MK"/>
              </w:rPr>
              <w:t>(во понатамошниот т</w:t>
            </w:r>
            <w:r w:rsidR="0031335A" w:rsidRPr="00BB0821">
              <w:rPr>
                <w:rFonts w:ascii="Tele-GroteskNor" w:hAnsi="Tele-GroteskNor"/>
                <w:sz w:val="20"/>
                <w:lang w:val="mk-MK"/>
              </w:rPr>
              <w:t>екст: Законот</w:t>
            </w:r>
            <w:r w:rsidR="009E58DD" w:rsidRPr="009E58DD">
              <w:rPr>
                <w:rFonts w:ascii="Tele-GroteskNor" w:hAnsi="Tele-GroteskNor"/>
                <w:sz w:val="20"/>
                <w:lang w:val="mk-MK"/>
              </w:rPr>
              <w:t>)</w:t>
            </w:r>
            <w:r w:rsidR="00D81160" w:rsidRPr="00BB0821">
              <w:rPr>
                <w:rFonts w:ascii="Tele-GroteskNor" w:hAnsi="Tele-GroteskNor"/>
                <w:sz w:val="20"/>
                <w:lang w:val="mk-MK"/>
              </w:rPr>
              <w:t xml:space="preserve"> и подзаконските акти</w:t>
            </w:r>
            <w:r w:rsidR="005B0DB2" w:rsidRPr="00BB0821">
              <w:rPr>
                <w:rFonts w:ascii="Tele-GroteskNor" w:hAnsi="Tele-GroteskNor"/>
                <w:sz w:val="20"/>
                <w:lang w:val="mk-MK"/>
              </w:rPr>
              <w:t>.</w:t>
            </w:r>
            <w:r w:rsidR="00D81160" w:rsidRPr="00BB0821">
              <w:rPr>
                <w:rFonts w:ascii="Tele-GroteskNor" w:hAnsi="Tele-GroteskNor"/>
                <w:sz w:val="20"/>
                <w:lang w:val="mk-MK"/>
              </w:rPr>
              <w:t xml:space="preserve"> Јавните </w:t>
            </w:r>
            <w:r w:rsidR="005B0DB2" w:rsidRPr="00BB0821">
              <w:rPr>
                <w:rFonts w:ascii="Tele-GroteskNor" w:hAnsi="Tele-GroteskNor"/>
                <w:sz w:val="20"/>
                <w:lang w:val="mk-MK"/>
              </w:rPr>
              <w:t xml:space="preserve">електронски комуникациски услуги </w:t>
            </w:r>
            <w:r w:rsidR="00E610F4" w:rsidRPr="00BB0821">
              <w:rPr>
                <w:rFonts w:ascii="Tele-GroteskNor" w:hAnsi="Tele-GroteskNor"/>
                <w:sz w:val="20"/>
                <w:lang w:val="mk-MK"/>
              </w:rPr>
              <w:t>се достапни на секој корисник</w:t>
            </w:r>
            <w:r w:rsidR="00D81160" w:rsidRPr="00BB0821">
              <w:rPr>
                <w:rFonts w:ascii="Tele-GroteskNor" w:hAnsi="Tele-GroteskNor"/>
                <w:sz w:val="20"/>
                <w:lang w:val="mk-MK"/>
              </w:rPr>
              <w:t xml:space="preserve"> според недискриминаторски, објективни и транспаренти услови, освен во слу</w:t>
            </w:r>
            <w:r w:rsidR="007B11C0" w:rsidRPr="00BB0821">
              <w:rPr>
                <w:rFonts w:ascii="Tele-GroteskNor" w:hAnsi="Tele-GroteskNor"/>
                <w:sz w:val="20"/>
                <w:lang w:val="mk-MK"/>
              </w:rPr>
              <w:t>ч</w:t>
            </w:r>
            <w:r w:rsidR="00D81160" w:rsidRPr="00BB0821">
              <w:rPr>
                <w:rFonts w:ascii="Tele-GroteskNor" w:hAnsi="Tele-GroteskNor"/>
                <w:sz w:val="20"/>
                <w:lang w:val="mk-MK"/>
              </w:rPr>
              <w:t>аи на ограни</w:t>
            </w:r>
            <w:r w:rsidR="007B11C0" w:rsidRPr="00BB0821">
              <w:rPr>
                <w:rFonts w:ascii="Tele-GroteskNor" w:hAnsi="Tele-GroteskNor"/>
                <w:sz w:val="20"/>
                <w:lang w:val="mk-MK"/>
              </w:rPr>
              <w:t>ч</w:t>
            </w:r>
            <w:r w:rsidR="00D81160" w:rsidRPr="00BB0821">
              <w:rPr>
                <w:rFonts w:ascii="Tele-GroteskNor" w:hAnsi="Tele-GroteskNor"/>
                <w:sz w:val="20"/>
                <w:lang w:val="mk-MK"/>
              </w:rPr>
              <w:t>ува</w:t>
            </w:r>
            <w:r w:rsidR="007B11C0" w:rsidRPr="00BB0821">
              <w:rPr>
                <w:rFonts w:ascii="Tele-GroteskNor" w:hAnsi="Tele-GroteskNor"/>
                <w:sz w:val="20"/>
                <w:lang w:val="mk-MK"/>
              </w:rPr>
              <w:t>њ</w:t>
            </w:r>
            <w:r w:rsidR="00D81160" w:rsidRPr="00BB0821">
              <w:rPr>
                <w:rFonts w:ascii="Tele-GroteskNor" w:hAnsi="Tele-GroteskNor"/>
                <w:sz w:val="20"/>
                <w:lang w:val="mk-MK"/>
              </w:rPr>
              <w:t xml:space="preserve">а </w:t>
            </w:r>
            <w:r w:rsidR="007B11C0" w:rsidRPr="00BB0821">
              <w:rPr>
                <w:rFonts w:ascii="Tele-GroteskNor" w:hAnsi="Tele-GroteskNor"/>
                <w:sz w:val="20"/>
                <w:lang w:val="mk-MK"/>
              </w:rPr>
              <w:t>ш</w:t>
            </w:r>
            <w:r w:rsidR="00D81160" w:rsidRPr="00BB0821">
              <w:rPr>
                <w:rFonts w:ascii="Tele-GroteskNor" w:hAnsi="Tele-GroteskNor"/>
                <w:sz w:val="20"/>
                <w:lang w:val="mk-MK"/>
              </w:rPr>
              <w:t xml:space="preserve">то се во врска со капацитетот на </w:t>
            </w:r>
            <w:r w:rsidR="0092786F" w:rsidRPr="00BB0821">
              <w:rPr>
                <w:rFonts w:ascii="Tele-GroteskNor" w:hAnsi="Tele-GroteskNor"/>
                <w:sz w:val="20"/>
                <w:lang w:val="mk-MK"/>
              </w:rPr>
              <w:t>Македонски Телеком</w:t>
            </w:r>
            <w:r w:rsidR="00D81160" w:rsidRPr="00BB0821">
              <w:rPr>
                <w:rFonts w:ascii="Tele-GroteskNor" w:hAnsi="Tele-GroteskNor"/>
                <w:sz w:val="20"/>
                <w:lang w:val="mk-MK"/>
              </w:rPr>
              <w:t xml:space="preserve">. </w:t>
            </w:r>
          </w:p>
          <w:p w14:paraId="097ACD44" w14:textId="77777777" w:rsidR="00D81160" w:rsidRPr="00BB0821" w:rsidRDefault="00D81160" w:rsidP="008A6578">
            <w:pPr>
              <w:pStyle w:val="BodyText"/>
              <w:spacing w:line="198" w:lineRule="exact"/>
              <w:rPr>
                <w:rFonts w:ascii="Tele-GroteskNor" w:hAnsi="Tele-GroteskNor"/>
                <w:sz w:val="20"/>
                <w:lang w:val="mk-MK"/>
              </w:rPr>
            </w:pPr>
          </w:p>
          <w:p w14:paraId="4721571C"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D81160" w:rsidRPr="00BB0821">
              <w:rPr>
                <w:rFonts w:ascii="Tele-GroteskNor" w:hAnsi="Tele-GroteskNor"/>
                <w:sz w:val="20"/>
                <w:lang w:val="mk-MK"/>
              </w:rPr>
              <w:t xml:space="preserve"> нема да одбие да задоволи разумно бара</w:t>
            </w:r>
            <w:r w:rsidR="007B11C0" w:rsidRPr="00BB0821">
              <w:rPr>
                <w:rFonts w:ascii="Tele-GroteskNor" w:hAnsi="Tele-GroteskNor"/>
                <w:sz w:val="20"/>
                <w:lang w:val="mk-MK"/>
              </w:rPr>
              <w:t>њ</w:t>
            </w:r>
            <w:r w:rsidR="00D81160" w:rsidRPr="00BB0821">
              <w:rPr>
                <w:rFonts w:ascii="Tele-GroteskNor" w:hAnsi="Tele-GroteskNor"/>
                <w:sz w:val="20"/>
                <w:lang w:val="mk-MK"/>
              </w:rPr>
              <w:t xml:space="preserve">е за </w:t>
            </w:r>
            <w:r w:rsidR="0092786F" w:rsidRPr="00BB0821">
              <w:rPr>
                <w:rFonts w:ascii="Tele-GroteskNor" w:hAnsi="Tele-GroteskNor"/>
                <w:sz w:val="20"/>
                <w:lang w:val="mk-MK"/>
              </w:rPr>
              <w:t xml:space="preserve">електронска </w:t>
            </w:r>
            <w:r w:rsidR="00D81160" w:rsidRPr="00BB0821">
              <w:rPr>
                <w:rFonts w:ascii="Tele-GroteskNor" w:hAnsi="Tele-GroteskNor"/>
                <w:sz w:val="20"/>
                <w:lang w:val="mk-MK"/>
              </w:rPr>
              <w:t xml:space="preserve">комуникациска услуга од страна на </w:t>
            </w:r>
            <w:r w:rsidR="00416EFB" w:rsidRPr="00BB0821">
              <w:rPr>
                <w:rFonts w:ascii="Tele-GroteskNor" w:hAnsi="Tele-GroteskNor"/>
                <w:sz w:val="20"/>
                <w:lang w:val="mk-MK"/>
              </w:rPr>
              <w:t xml:space="preserve">кое </w:t>
            </w:r>
            <w:r w:rsidR="00D81160" w:rsidRPr="00BB0821">
              <w:rPr>
                <w:rFonts w:ascii="Tele-GroteskNor" w:hAnsi="Tele-GroteskNor"/>
                <w:sz w:val="20"/>
                <w:lang w:val="mk-MK"/>
              </w:rPr>
              <w:t xml:space="preserve">било лице </w:t>
            </w:r>
            <w:r w:rsidR="007B11C0" w:rsidRPr="00BB0821">
              <w:rPr>
                <w:rFonts w:ascii="Tele-GroteskNor" w:hAnsi="Tele-GroteskNor"/>
                <w:sz w:val="20"/>
                <w:lang w:val="mk-MK"/>
              </w:rPr>
              <w:t>ш</w:t>
            </w:r>
            <w:r w:rsidR="00D81160" w:rsidRPr="00BB0821">
              <w:rPr>
                <w:rFonts w:ascii="Tele-GroteskNor" w:hAnsi="Tele-GroteskNor"/>
                <w:sz w:val="20"/>
                <w:lang w:val="mk-MK"/>
              </w:rPr>
              <w:t xml:space="preserve">то е </w:t>
            </w:r>
            <w:r w:rsidR="00416EFB">
              <w:rPr>
                <w:rFonts w:ascii="Tele-GroteskNor" w:hAnsi="Tele-GroteskNor"/>
                <w:sz w:val="20"/>
                <w:lang w:val="mk-MK"/>
              </w:rPr>
              <w:t xml:space="preserve">подготвено </w:t>
            </w:r>
            <w:r w:rsidR="00D81160" w:rsidRPr="00BB0821">
              <w:rPr>
                <w:rFonts w:ascii="Tele-GroteskNor" w:hAnsi="Tele-GroteskNor"/>
                <w:sz w:val="20"/>
                <w:lang w:val="mk-MK"/>
              </w:rPr>
              <w:t>да ги прифати и да ги по</w:t>
            </w:r>
            <w:r w:rsidR="007B11C0" w:rsidRPr="00BB0821">
              <w:rPr>
                <w:rFonts w:ascii="Tele-GroteskNor" w:hAnsi="Tele-GroteskNor"/>
                <w:sz w:val="20"/>
                <w:lang w:val="mk-MK"/>
              </w:rPr>
              <w:t>ч</w:t>
            </w:r>
            <w:r w:rsidR="00D81160" w:rsidRPr="00BB0821">
              <w:rPr>
                <w:rFonts w:ascii="Tele-GroteskNor" w:hAnsi="Tele-GroteskNor"/>
                <w:sz w:val="20"/>
                <w:lang w:val="mk-MK"/>
              </w:rPr>
              <w:t xml:space="preserve">итува условите за </w:t>
            </w:r>
            <w:r w:rsidR="004A4C6A" w:rsidRPr="00BB0821">
              <w:rPr>
                <w:rFonts w:ascii="Tele-GroteskNor" w:hAnsi="Tele-GroteskNor"/>
                <w:sz w:val="20"/>
                <w:lang w:val="mk-MK"/>
              </w:rPr>
              <w:t xml:space="preserve">користење на </w:t>
            </w:r>
            <w:r w:rsidR="00D81160" w:rsidRPr="00BB0821">
              <w:rPr>
                <w:rFonts w:ascii="Tele-GroteskNor" w:hAnsi="Tele-GroteskNor"/>
                <w:sz w:val="20"/>
                <w:lang w:val="mk-MK"/>
              </w:rPr>
              <w:t>услуг</w:t>
            </w:r>
            <w:r w:rsidR="004A4C6A" w:rsidRPr="00BB0821">
              <w:rPr>
                <w:rFonts w:ascii="Tele-GroteskNor" w:hAnsi="Tele-GroteskNor"/>
                <w:sz w:val="20"/>
                <w:lang w:val="mk-MK"/>
              </w:rPr>
              <w:t>ите</w:t>
            </w:r>
            <w:r w:rsidR="009E58DD" w:rsidRPr="009E58DD">
              <w:rPr>
                <w:rFonts w:ascii="Tele-GroteskNor" w:hAnsi="Tele-GroteskNor"/>
                <w:sz w:val="20"/>
                <w:lang w:val="mk-MK"/>
              </w:rPr>
              <w:t xml:space="preserve"> </w:t>
            </w:r>
            <w:r w:rsidR="00D81160" w:rsidRPr="00BB0821">
              <w:rPr>
                <w:rFonts w:ascii="Tele-GroteskNor" w:hAnsi="Tele-GroteskNor"/>
                <w:sz w:val="20"/>
                <w:lang w:val="mk-MK"/>
              </w:rPr>
              <w:t xml:space="preserve">на </w:t>
            </w:r>
            <w:r w:rsidRPr="00BB0821">
              <w:rPr>
                <w:rFonts w:ascii="Tele-GroteskNor" w:hAnsi="Tele-GroteskNor"/>
                <w:sz w:val="20"/>
                <w:lang w:val="mk-MK"/>
              </w:rPr>
              <w:t>Македонски Телеком</w:t>
            </w:r>
            <w:r w:rsidR="00D81160" w:rsidRPr="00BB0821">
              <w:rPr>
                <w:rFonts w:ascii="Tele-GroteskNor" w:hAnsi="Tele-GroteskNor"/>
                <w:sz w:val="20"/>
                <w:lang w:val="mk-MK"/>
              </w:rPr>
              <w:t xml:space="preserve">. </w:t>
            </w:r>
          </w:p>
          <w:p w14:paraId="6517A9DB" w14:textId="77777777" w:rsidR="005B0DB2" w:rsidRPr="00BB0821" w:rsidRDefault="005B0DB2" w:rsidP="008A6578">
            <w:pPr>
              <w:pStyle w:val="BodyText"/>
              <w:spacing w:line="198" w:lineRule="exact"/>
              <w:rPr>
                <w:rFonts w:ascii="Tele-GroteskNor" w:hAnsi="Tele-GroteskNor"/>
                <w:sz w:val="20"/>
                <w:lang w:val="mk-MK"/>
              </w:rPr>
            </w:pPr>
          </w:p>
          <w:p w14:paraId="57DC2AD9" w14:textId="77777777" w:rsidR="00D81160" w:rsidRPr="00BB0821" w:rsidRDefault="00D81160" w:rsidP="008A6578">
            <w:pPr>
              <w:pStyle w:val="BodyText"/>
              <w:spacing w:line="198" w:lineRule="exact"/>
              <w:rPr>
                <w:rFonts w:ascii="Tele-GroteskNor" w:hAnsi="Tele-GroteskNor"/>
                <w:sz w:val="20"/>
                <w:lang w:val="mk-MK"/>
              </w:rPr>
            </w:pPr>
            <w:r w:rsidRPr="007B11C0">
              <w:rPr>
                <w:rFonts w:ascii="Tele-GroteskNor" w:hAnsi="Tele-GroteskNor"/>
                <w:sz w:val="20"/>
                <w:lang w:val="mk-MK"/>
              </w:rPr>
              <w:t>Македонски Телеком обезбедува приклу</w:t>
            </w:r>
            <w:r w:rsidR="00FB4767" w:rsidRPr="00FB4767">
              <w:rPr>
                <w:rFonts w:ascii="Tele-GroteskNor" w:hAnsi="Tele-GroteskNor"/>
                <w:sz w:val="20"/>
                <w:lang w:val="mk-MK"/>
              </w:rPr>
              <w:t>ч</w:t>
            </w:r>
            <w:r w:rsidRPr="007B11C0">
              <w:rPr>
                <w:rFonts w:ascii="Tele-GroteskNor" w:hAnsi="Tele-GroteskNor"/>
                <w:sz w:val="20"/>
                <w:lang w:val="mk-MK"/>
              </w:rPr>
              <w:t>ок и/или пристап до јавната</w:t>
            </w:r>
            <w:r w:rsidR="0092786F">
              <w:rPr>
                <w:rFonts w:ascii="Tele-GroteskNor" w:hAnsi="Tele-GroteskNor"/>
                <w:sz w:val="20"/>
                <w:lang w:val="mk-MK"/>
              </w:rPr>
              <w:t xml:space="preserve"> електронска</w:t>
            </w:r>
            <w:r w:rsidR="009E58DD" w:rsidRPr="009E58DD">
              <w:rPr>
                <w:rFonts w:ascii="Tele-GroteskNor" w:hAnsi="Tele-GroteskNor"/>
                <w:sz w:val="20"/>
                <w:lang w:val="mk-MK"/>
              </w:rPr>
              <w:t xml:space="preserve"> </w:t>
            </w:r>
            <w:r w:rsidRPr="007B11C0">
              <w:rPr>
                <w:rFonts w:ascii="Tele-GroteskNor" w:hAnsi="Tele-GroteskNor"/>
                <w:sz w:val="20"/>
                <w:lang w:val="mk-MK"/>
              </w:rPr>
              <w:t>комуникациска мре</w:t>
            </w:r>
            <w:r w:rsidR="00FB4767" w:rsidRPr="00FB4767">
              <w:rPr>
                <w:rFonts w:ascii="Tele-GroteskNor" w:hAnsi="Tele-GroteskNor"/>
                <w:sz w:val="20"/>
                <w:lang w:val="mk-MK"/>
              </w:rPr>
              <w:t>ж</w:t>
            </w:r>
            <w:r w:rsidRPr="007B11C0">
              <w:rPr>
                <w:rFonts w:ascii="Tele-GroteskNor" w:hAnsi="Tele-GroteskNor"/>
                <w:sz w:val="20"/>
                <w:lang w:val="mk-MK"/>
              </w:rPr>
              <w:t>а и/или до јавните</w:t>
            </w:r>
            <w:r w:rsidR="0092786F">
              <w:rPr>
                <w:rFonts w:ascii="Tele-GroteskNor" w:hAnsi="Tele-GroteskNor"/>
                <w:sz w:val="20"/>
                <w:lang w:val="mk-MK"/>
              </w:rPr>
              <w:t xml:space="preserve"> електронски</w:t>
            </w:r>
            <w:r w:rsidRPr="007B11C0">
              <w:rPr>
                <w:rFonts w:ascii="Tele-GroteskNor" w:hAnsi="Tele-GroteskNor"/>
                <w:sz w:val="20"/>
                <w:lang w:val="mk-MK"/>
              </w:rPr>
              <w:t xml:space="preserve"> комуникациски услуги на своите претплатници - крајни корисници во согласност со листата на јавно објавени услуги, содр</w:t>
            </w:r>
            <w:r w:rsidR="00FB4767" w:rsidRPr="00FB4767">
              <w:rPr>
                <w:rFonts w:ascii="Tele-GroteskNor" w:hAnsi="Tele-GroteskNor"/>
                <w:sz w:val="20"/>
                <w:lang w:val="mk-MK"/>
              </w:rPr>
              <w:t>ж</w:t>
            </w:r>
            <w:r w:rsidRPr="007B11C0">
              <w:rPr>
                <w:rFonts w:ascii="Tele-GroteskNor" w:hAnsi="Tele-GroteskNor"/>
                <w:sz w:val="20"/>
                <w:lang w:val="mk-MK"/>
              </w:rPr>
              <w:t>ана во официјалниот Ц</w:t>
            </w:r>
            <w:r w:rsidR="00E610F4">
              <w:rPr>
                <w:rFonts w:ascii="Tele-GroteskNor" w:hAnsi="Tele-GroteskNor"/>
                <w:sz w:val="20"/>
                <w:lang w:val="mk-MK"/>
              </w:rPr>
              <w:t>еновник на Македонски Телеком</w:t>
            </w:r>
            <w:r w:rsidRPr="007B11C0">
              <w:rPr>
                <w:rFonts w:ascii="Tele-GroteskNor" w:hAnsi="Tele-GroteskNor"/>
                <w:sz w:val="20"/>
                <w:lang w:val="mk-MK"/>
              </w:rPr>
              <w:t>, врз основа на склу</w:t>
            </w:r>
            <w:r w:rsidR="00FB4767" w:rsidRPr="00FB4767">
              <w:rPr>
                <w:rFonts w:ascii="Tele-GroteskNor" w:hAnsi="Tele-GroteskNor"/>
                <w:sz w:val="20"/>
                <w:lang w:val="mk-MK"/>
              </w:rPr>
              <w:t>ч</w:t>
            </w:r>
            <w:r w:rsidRPr="007B11C0">
              <w:rPr>
                <w:rFonts w:ascii="Tele-GroteskNor" w:hAnsi="Tele-GroteskNor"/>
                <w:sz w:val="20"/>
                <w:lang w:val="mk-MK"/>
              </w:rPr>
              <w:t>ен договор, а по претходно добиено бара</w:t>
            </w:r>
            <w:r w:rsidR="00FB4767" w:rsidRPr="00FB4767">
              <w:rPr>
                <w:rFonts w:ascii="Tele-GroteskNor" w:hAnsi="Tele-GroteskNor"/>
                <w:sz w:val="20"/>
                <w:lang w:val="mk-MK"/>
              </w:rPr>
              <w:t>њ</w:t>
            </w:r>
            <w:r w:rsidRPr="007B11C0">
              <w:rPr>
                <w:rFonts w:ascii="Tele-GroteskNor" w:hAnsi="Tele-GroteskNor"/>
                <w:sz w:val="20"/>
                <w:lang w:val="mk-MK"/>
              </w:rPr>
              <w:t>е за склу</w:t>
            </w:r>
            <w:r w:rsidR="00FB4767" w:rsidRPr="00FB4767">
              <w:rPr>
                <w:rFonts w:ascii="Tele-GroteskNor" w:hAnsi="Tele-GroteskNor"/>
                <w:sz w:val="20"/>
                <w:lang w:val="mk-MK"/>
              </w:rPr>
              <w:t>ч</w:t>
            </w:r>
            <w:r w:rsidRPr="007B11C0">
              <w:rPr>
                <w:rFonts w:ascii="Tele-GroteskNor" w:hAnsi="Tele-GroteskNor"/>
                <w:sz w:val="20"/>
                <w:lang w:val="mk-MK"/>
              </w:rPr>
              <w:t>ува</w:t>
            </w:r>
            <w:r w:rsidR="00FB4767" w:rsidRPr="00FB4767">
              <w:rPr>
                <w:rFonts w:ascii="Tele-GroteskNor" w:hAnsi="Tele-GroteskNor"/>
                <w:sz w:val="20"/>
                <w:lang w:val="mk-MK"/>
              </w:rPr>
              <w:t>њ</w:t>
            </w:r>
            <w:r w:rsidRPr="007B11C0">
              <w:rPr>
                <w:rFonts w:ascii="Tele-GroteskNor" w:hAnsi="Tele-GroteskNor"/>
                <w:sz w:val="20"/>
                <w:lang w:val="mk-MK"/>
              </w:rPr>
              <w:t>е претплатни</w:t>
            </w:r>
            <w:r w:rsidR="00FB4767" w:rsidRPr="00FB4767">
              <w:rPr>
                <w:rFonts w:ascii="Tele-GroteskNor" w:hAnsi="Tele-GroteskNor"/>
                <w:sz w:val="20"/>
                <w:lang w:val="mk-MK"/>
              </w:rPr>
              <w:t>ч</w:t>
            </w:r>
            <w:r w:rsidRPr="007B11C0">
              <w:rPr>
                <w:rFonts w:ascii="Tele-GroteskNor" w:hAnsi="Tele-GroteskNor"/>
                <w:sz w:val="20"/>
                <w:lang w:val="mk-MK"/>
              </w:rPr>
              <w:t>ки договор, освен во слу</w:t>
            </w:r>
            <w:r w:rsidR="00FB4767" w:rsidRPr="00FB4767">
              <w:rPr>
                <w:rFonts w:ascii="Tele-GroteskNor" w:hAnsi="Tele-GroteskNor"/>
                <w:sz w:val="20"/>
                <w:lang w:val="mk-MK"/>
              </w:rPr>
              <w:t>ч</w:t>
            </w:r>
            <w:r w:rsidRPr="007B11C0">
              <w:rPr>
                <w:rFonts w:ascii="Tele-GroteskNor" w:hAnsi="Tele-GroteskNor"/>
                <w:sz w:val="20"/>
                <w:lang w:val="mk-MK"/>
              </w:rPr>
              <w:t>аи на ограни</w:t>
            </w:r>
            <w:r w:rsidR="00FB4767" w:rsidRPr="00FB4767">
              <w:rPr>
                <w:rFonts w:ascii="Tele-GroteskNor" w:hAnsi="Tele-GroteskNor"/>
                <w:sz w:val="20"/>
                <w:lang w:val="mk-MK"/>
              </w:rPr>
              <w:t>ч</w:t>
            </w:r>
            <w:r w:rsidRPr="007B11C0">
              <w:rPr>
                <w:rFonts w:ascii="Tele-GroteskNor" w:hAnsi="Tele-GroteskNor"/>
                <w:sz w:val="20"/>
                <w:lang w:val="mk-MK"/>
              </w:rPr>
              <w:t>ува</w:t>
            </w:r>
            <w:r w:rsidR="00FB4767" w:rsidRPr="00FB4767">
              <w:rPr>
                <w:rFonts w:ascii="Tele-GroteskNor" w:hAnsi="Tele-GroteskNor"/>
                <w:sz w:val="20"/>
                <w:lang w:val="mk-MK"/>
              </w:rPr>
              <w:t>њ</w:t>
            </w:r>
            <w:r w:rsidRPr="007B11C0">
              <w:rPr>
                <w:rFonts w:ascii="Tele-GroteskNor" w:hAnsi="Tele-GroteskNor"/>
                <w:sz w:val="20"/>
                <w:lang w:val="mk-MK"/>
              </w:rPr>
              <w:t xml:space="preserve">а </w:t>
            </w:r>
            <w:r w:rsidR="00FB4767" w:rsidRPr="00FB4767">
              <w:rPr>
                <w:rFonts w:ascii="Tele-GroteskNor" w:hAnsi="Tele-GroteskNor"/>
                <w:sz w:val="20"/>
                <w:lang w:val="mk-MK"/>
              </w:rPr>
              <w:t>ш</w:t>
            </w:r>
            <w:r w:rsidRPr="007B11C0">
              <w:rPr>
                <w:rFonts w:ascii="Tele-GroteskNor" w:hAnsi="Tele-GroteskNor"/>
                <w:sz w:val="20"/>
                <w:lang w:val="mk-MK"/>
              </w:rPr>
              <w:t>то се во врска со капацитетот и техни</w:t>
            </w:r>
            <w:r w:rsidR="00FB4767" w:rsidRPr="00FB4767">
              <w:rPr>
                <w:rFonts w:ascii="Tele-GroteskNor" w:hAnsi="Tele-GroteskNor"/>
                <w:sz w:val="20"/>
                <w:lang w:val="mk-MK"/>
              </w:rPr>
              <w:t>ч</w:t>
            </w:r>
            <w:r w:rsidRPr="007B11C0">
              <w:rPr>
                <w:rFonts w:ascii="Tele-GroteskNor" w:hAnsi="Tele-GroteskNor"/>
                <w:sz w:val="20"/>
                <w:lang w:val="mk-MK"/>
              </w:rPr>
              <w:t>ките мо</w:t>
            </w:r>
            <w:r w:rsidR="00FB4767" w:rsidRPr="00FB4767">
              <w:rPr>
                <w:rFonts w:ascii="Tele-GroteskNor" w:hAnsi="Tele-GroteskNor"/>
                <w:sz w:val="20"/>
                <w:lang w:val="mk-MK"/>
              </w:rPr>
              <w:t>ж</w:t>
            </w:r>
            <w:r w:rsidRPr="007B11C0">
              <w:rPr>
                <w:rFonts w:ascii="Tele-GroteskNor" w:hAnsi="Tele-GroteskNor"/>
                <w:sz w:val="20"/>
                <w:lang w:val="mk-MK"/>
              </w:rPr>
              <w:t>ности на Македонски Телеком, за кои во писмена форма го известува подносителот на бара</w:t>
            </w:r>
            <w:r w:rsidR="00FB4767" w:rsidRPr="00FB4767">
              <w:rPr>
                <w:rFonts w:ascii="Tele-GroteskNor" w:hAnsi="Tele-GroteskNor"/>
                <w:sz w:val="20"/>
                <w:lang w:val="mk-MK"/>
              </w:rPr>
              <w:t>њ</w:t>
            </w:r>
            <w:r w:rsidRPr="007B11C0">
              <w:rPr>
                <w:rFonts w:ascii="Tele-GroteskNor" w:hAnsi="Tele-GroteskNor"/>
                <w:sz w:val="20"/>
                <w:lang w:val="mk-MK"/>
              </w:rPr>
              <w:t>ето.</w:t>
            </w:r>
          </w:p>
          <w:p w14:paraId="34649D13" w14:textId="77777777" w:rsidR="004D168F" w:rsidRPr="00BB0821" w:rsidRDefault="004D168F" w:rsidP="008A6578">
            <w:pPr>
              <w:pStyle w:val="BodyText"/>
              <w:spacing w:line="198" w:lineRule="exact"/>
              <w:rPr>
                <w:rFonts w:ascii="Tele-GroteskNor" w:hAnsi="Tele-GroteskNor"/>
                <w:sz w:val="20"/>
                <w:lang w:val="mk-MK"/>
              </w:rPr>
            </w:pPr>
          </w:p>
          <w:p w14:paraId="12EABE5E" w14:textId="77777777" w:rsidR="004D168F" w:rsidRPr="00BB0821" w:rsidRDefault="004D168F" w:rsidP="008A6578">
            <w:pPr>
              <w:pStyle w:val="BodyText"/>
              <w:spacing w:line="198" w:lineRule="exact"/>
              <w:rPr>
                <w:rFonts w:ascii="Tele-GroteskNor" w:hAnsi="Tele-GroteskNor"/>
                <w:sz w:val="20"/>
                <w:lang w:val="mk-MK"/>
              </w:rPr>
            </w:pPr>
          </w:p>
          <w:p w14:paraId="5295D52B" w14:textId="77777777" w:rsidR="004D168F" w:rsidRPr="00BB0821" w:rsidRDefault="004D168F" w:rsidP="008A6578">
            <w:pPr>
              <w:pStyle w:val="BodyText"/>
              <w:spacing w:line="198" w:lineRule="exact"/>
              <w:rPr>
                <w:rFonts w:ascii="Tele-GroteskNor" w:hAnsi="Tele-GroteskNor"/>
                <w:sz w:val="20"/>
                <w:lang w:val="mk-MK"/>
              </w:rPr>
            </w:pPr>
          </w:p>
          <w:p w14:paraId="591FB53A" w14:textId="77777777" w:rsidR="00D81160" w:rsidRPr="007B11C0" w:rsidRDefault="00D81160" w:rsidP="008A6578">
            <w:pPr>
              <w:pStyle w:val="BodyText"/>
              <w:spacing w:line="198" w:lineRule="exact"/>
              <w:rPr>
                <w:rFonts w:ascii="Tele-GroteskNor" w:hAnsi="Tele-GroteskNor"/>
                <w:sz w:val="20"/>
                <w:lang w:val="mk-MK"/>
              </w:rPr>
            </w:pPr>
          </w:p>
          <w:p w14:paraId="30784D69" w14:textId="77777777" w:rsidR="005B0DB2" w:rsidRPr="00BB0821" w:rsidRDefault="005B0DB2" w:rsidP="008A6578">
            <w:pPr>
              <w:pStyle w:val="Title"/>
              <w:spacing w:line="198" w:lineRule="exact"/>
              <w:jc w:val="left"/>
              <w:rPr>
                <w:rFonts w:ascii="Tele-GroteskNor" w:hAnsi="Tele-GroteskNor"/>
                <w:b w:val="0"/>
                <w:sz w:val="20"/>
                <w:szCs w:val="20"/>
                <w:lang w:val="mk-MK"/>
              </w:rPr>
            </w:pPr>
          </w:p>
          <w:p w14:paraId="123E78BC" w14:textId="77777777" w:rsidR="00D81160" w:rsidRPr="00BB0821" w:rsidRDefault="009E58DD" w:rsidP="008A6578">
            <w:pPr>
              <w:pStyle w:val="Title"/>
              <w:spacing w:line="198" w:lineRule="exact"/>
              <w:jc w:val="left"/>
              <w:rPr>
                <w:rFonts w:ascii="Tele-GroteskNor" w:hAnsi="Tele-GroteskNor"/>
                <w:b w:val="0"/>
                <w:sz w:val="20"/>
                <w:szCs w:val="20"/>
                <w:lang w:val="mk-MK"/>
              </w:rPr>
            </w:pPr>
            <w:r w:rsidRPr="009E58DD">
              <w:rPr>
                <w:rFonts w:ascii="Tele-GroteskNor" w:hAnsi="Tele-GroteskNor"/>
                <w:b w:val="0"/>
                <w:sz w:val="20"/>
                <w:szCs w:val="20"/>
                <w:lang w:val="mk-MK"/>
              </w:rPr>
              <w:t>Глава II</w:t>
            </w:r>
          </w:p>
          <w:p w14:paraId="01AA71A2" w14:textId="77777777" w:rsidR="00D81160" w:rsidRPr="00BB0821" w:rsidRDefault="00D81160" w:rsidP="008A6578">
            <w:pPr>
              <w:spacing w:line="198" w:lineRule="exact"/>
              <w:rPr>
                <w:szCs w:val="20"/>
                <w:lang w:val="mk-MK" w:eastAsia="en-US"/>
              </w:rPr>
            </w:pPr>
          </w:p>
          <w:p w14:paraId="02D60336" w14:textId="77777777" w:rsidR="00D81160" w:rsidRPr="00BB0821" w:rsidRDefault="009E58DD" w:rsidP="008A6578">
            <w:pPr>
              <w:pStyle w:val="Heading3"/>
              <w:spacing w:line="198" w:lineRule="exact"/>
              <w:jc w:val="left"/>
              <w:rPr>
                <w:rFonts w:ascii="Tele-GroteskNor" w:hAnsi="Tele-GroteskNor"/>
                <w:b w:val="0"/>
                <w:bCs w:val="0"/>
                <w:sz w:val="20"/>
                <w:szCs w:val="20"/>
                <w:lang w:val="mk-MK"/>
              </w:rPr>
            </w:pPr>
            <w:bookmarkStart w:id="8" w:name="_ZNA^EWE_NA_IZRAZITE_SODR@ANI_VO_PRA"/>
            <w:bookmarkEnd w:id="8"/>
            <w:r w:rsidRPr="009E58DD">
              <w:rPr>
                <w:rFonts w:ascii="Tele-GroteskNor" w:hAnsi="Tele-GroteskNor"/>
                <w:b w:val="0"/>
                <w:bCs w:val="0"/>
                <w:sz w:val="20"/>
                <w:szCs w:val="20"/>
                <w:lang w:val="mk-MK"/>
              </w:rPr>
              <w:t>ЗНАЧЕЊЕ НА ИЗРАЗИТЕ СОДРЖАНИ ВО ОПШТИТЕ УСЛОВИ</w:t>
            </w:r>
          </w:p>
          <w:p w14:paraId="6745DA4D" w14:textId="77777777" w:rsidR="00D81160" w:rsidRPr="00BB0821" w:rsidRDefault="009E58DD" w:rsidP="008A6578">
            <w:pPr>
              <w:spacing w:line="198" w:lineRule="exact"/>
              <w:rPr>
                <w:szCs w:val="20"/>
                <w:lang w:val="mk-MK" w:eastAsia="en-US"/>
              </w:rPr>
            </w:pPr>
            <w:r w:rsidRPr="009E58DD">
              <w:rPr>
                <w:szCs w:val="20"/>
                <w:lang w:val="mk-MK" w:eastAsia="en-US"/>
              </w:rPr>
              <w:t>Секој од подолу наведените изрази го има следното значење:</w:t>
            </w:r>
          </w:p>
          <w:p w14:paraId="7DD4A8D6" w14:textId="77777777" w:rsidR="002742A8" w:rsidRPr="00BB0821" w:rsidRDefault="009E58DD" w:rsidP="008A6578">
            <w:pPr>
              <w:spacing w:line="198" w:lineRule="exact"/>
              <w:rPr>
                <w:szCs w:val="20"/>
                <w:lang w:val="mk-MK" w:eastAsia="en-US"/>
              </w:rPr>
            </w:pPr>
            <w:r w:rsidRPr="009E58DD">
              <w:rPr>
                <w:szCs w:val="20"/>
                <w:lang w:val="mk-MK" w:eastAsia="en-US"/>
              </w:rPr>
              <w:t>1.</w:t>
            </w:r>
            <w:r w:rsidR="00911EEF">
              <w:rPr>
                <w:szCs w:val="20"/>
                <w:lang w:val="mk-MK" w:eastAsia="en-US"/>
              </w:rPr>
              <w:t xml:space="preserve"> </w:t>
            </w:r>
            <w:r w:rsidRPr="009E58DD">
              <w:rPr>
                <w:szCs w:val="20"/>
                <w:lang w:val="mk-MK" w:eastAsia="en-US"/>
              </w:rPr>
              <w:t>Електронска комуникациска мрежа е преносен систем и таму каде што е применливо и комутациска или насочувачка опрема и други средства вклучително мрежни елементи што не се активни, а коишто овозможуваат пренос на сигнали преку жичени, радиобранови, оптички или други електромагнетни средства, вклучувајќи сателитски</w:t>
            </w:r>
          </w:p>
          <w:p w14:paraId="625E0F61" w14:textId="77777777" w:rsidR="002742A8" w:rsidRPr="00BB0821" w:rsidRDefault="009E58DD" w:rsidP="008A6578">
            <w:pPr>
              <w:spacing w:line="198" w:lineRule="exact"/>
              <w:rPr>
                <w:szCs w:val="20"/>
                <w:lang w:val="mk-MK" w:eastAsia="en-US"/>
              </w:rPr>
            </w:pPr>
            <w:r w:rsidRPr="009E58DD">
              <w:rPr>
                <w:szCs w:val="20"/>
                <w:lang w:val="mk-MK" w:eastAsia="en-US"/>
              </w:rPr>
              <w:t>мрежи, фиксни (со комутација на кола или комутација на пакети, вклучувајќи и Интернет) и мобилни земски мрежи, електроенергетски кабелски системи, доколку се користат за пренос на комуникациски сигнали, радиодифузни мрежи и кабелски телевизиски мрежи, независно од видот на информациите што се пренесуваат;</w:t>
            </w:r>
          </w:p>
          <w:p w14:paraId="4D80DCF8" w14:textId="77777777" w:rsidR="002742A8" w:rsidRPr="00BB0821" w:rsidRDefault="009E58DD" w:rsidP="008A6578">
            <w:pPr>
              <w:spacing w:line="198" w:lineRule="exact"/>
              <w:rPr>
                <w:szCs w:val="20"/>
                <w:lang w:val="mk-MK" w:eastAsia="en-US"/>
              </w:rPr>
            </w:pPr>
            <w:r w:rsidRPr="009E58DD">
              <w:rPr>
                <w:szCs w:val="20"/>
                <w:lang w:val="mk-MK" w:eastAsia="en-US"/>
              </w:rPr>
              <w:t>2. Електронска комуникациска услуга е услуга што вообичаено се нуди за надоместок, а која целосно или главно се состои од пренос на сигнали преку електронски комуникациски мрежи и ги вклучува телекомуникациските услуги и преносните услуги во мрежите наменети за емитување или реемитување на програмски содржини, но ги исклучува услугите кои овозможуваат или извршуваат уредувачка контрола врз содржините кои се пренесуваат со помош на електронските комуникациски мрежи или услуги, а не ги вклучува ниту услугите на информатичкото општество кои, целосно или делумно, не се состојат од пренос на сигнали преку електронски комуникациски мрежи;</w:t>
            </w:r>
          </w:p>
          <w:p w14:paraId="63AA030A" w14:textId="77777777" w:rsidR="002742A8" w:rsidRPr="00BB0821" w:rsidRDefault="009E58DD" w:rsidP="008A6578">
            <w:pPr>
              <w:spacing w:line="198" w:lineRule="exact"/>
              <w:rPr>
                <w:szCs w:val="20"/>
                <w:lang w:val="mk-MK" w:eastAsia="en-US"/>
              </w:rPr>
            </w:pPr>
            <w:r w:rsidRPr="009E58DD">
              <w:rPr>
                <w:szCs w:val="20"/>
                <w:lang w:val="mk-MK" w:eastAsia="en-US"/>
              </w:rPr>
              <w:t>3. Електронска пошта е порака во форма на текст, звук или слика пренесена преку јавна електронска комуникациска мрежа</w:t>
            </w:r>
            <w:r w:rsidR="00911EEF">
              <w:rPr>
                <w:szCs w:val="20"/>
                <w:lang w:val="mk-MK" w:eastAsia="en-US"/>
              </w:rPr>
              <w:t xml:space="preserve">, </w:t>
            </w:r>
            <w:r w:rsidRPr="009E58DD">
              <w:rPr>
                <w:szCs w:val="20"/>
                <w:lang w:val="mk-MK" w:eastAsia="en-US"/>
              </w:rPr>
              <w:t xml:space="preserve">која може да биде зачувана во мрежата или </w:t>
            </w:r>
            <w:r w:rsidR="00911EEF">
              <w:rPr>
                <w:szCs w:val="20"/>
                <w:lang w:val="mk-MK" w:eastAsia="en-US"/>
              </w:rPr>
              <w:t xml:space="preserve">во </w:t>
            </w:r>
            <w:r w:rsidRPr="009E58DD">
              <w:rPr>
                <w:szCs w:val="20"/>
                <w:lang w:val="mk-MK" w:eastAsia="en-US"/>
              </w:rPr>
              <w:t>терминалната опрема на примателот</w:t>
            </w:r>
            <w:r w:rsidR="00911EEF">
              <w:rPr>
                <w:szCs w:val="20"/>
                <w:lang w:val="mk-MK" w:eastAsia="en-US"/>
              </w:rPr>
              <w:t>,</w:t>
            </w:r>
            <w:r w:rsidRPr="009E58DD">
              <w:rPr>
                <w:szCs w:val="20"/>
                <w:lang w:val="mk-MK" w:eastAsia="en-US"/>
              </w:rPr>
              <w:t xml:space="preserve"> с</w:t>
            </w:r>
            <w:r w:rsidR="00911EEF">
              <w:rPr>
                <w:rFonts w:ascii="Times New Roman" w:hAnsi="Times New Roman"/>
                <w:szCs w:val="20"/>
                <w:lang w:val="mk-MK" w:eastAsia="en-US"/>
              </w:rPr>
              <w:t>ѐ</w:t>
            </w:r>
            <w:r w:rsidRPr="009E58DD">
              <w:rPr>
                <w:szCs w:val="20"/>
                <w:lang w:val="mk-MK" w:eastAsia="en-US"/>
              </w:rPr>
              <w:t xml:space="preserve"> додека примателот не ја преземе;</w:t>
            </w:r>
          </w:p>
          <w:p w14:paraId="0C437485" w14:textId="77777777" w:rsidR="002742A8" w:rsidRPr="00273DDF" w:rsidRDefault="009E58DD" w:rsidP="008A6578">
            <w:pPr>
              <w:spacing w:line="198" w:lineRule="exact"/>
              <w:rPr>
                <w:szCs w:val="20"/>
                <w:lang w:val="mk-MK" w:eastAsia="en-US"/>
              </w:rPr>
            </w:pPr>
            <w:r w:rsidRPr="009E58DD">
              <w:rPr>
                <w:szCs w:val="20"/>
                <w:lang w:val="mk-MK" w:eastAsia="en-US"/>
              </w:rPr>
              <w:t xml:space="preserve">4. Јавна електронска комуникациска мрежа е електронска комуникациска мрежа која целосно или поголемиот дел од неа се користи </w:t>
            </w:r>
            <w:r w:rsidR="00781CA1" w:rsidRPr="00273DDF">
              <w:rPr>
                <w:szCs w:val="20"/>
                <w:lang w:val="mk-MK" w:eastAsia="en-US"/>
              </w:rPr>
              <w:t>за обезбедување електронски комуникациски услуги достапни на јавноста, кои го поддржуваат преносот на информации меѓу мрежни завршни точки;</w:t>
            </w:r>
          </w:p>
          <w:p w14:paraId="12D9DCA6" w14:textId="77777777" w:rsidR="002742A8" w:rsidRPr="00273DDF" w:rsidRDefault="005E2DB1" w:rsidP="008A6578">
            <w:pPr>
              <w:spacing w:line="198" w:lineRule="exact"/>
              <w:rPr>
                <w:szCs w:val="20"/>
                <w:lang w:val="mk-MK" w:eastAsia="en-US"/>
              </w:rPr>
            </w:pPr>
            <w:r>
              <w:rPr>
                <w:szCs w:val="20"/>
                <w:lang w:val="mk-MK" w:eastAsia="en-US"/>
              </w:rPr>
              <w:t>5. Јавна електронска комуникациска услуга е електронска комуникациска услуга достапна на јавноста;</w:t>
            </w:r>
          </w:p>
          <w:p w14:paraId="4AF286F9" w14:textId="77777777" w:rsidR="002742A8" w:rsidRPr="00273DDF" w:rsidRDefault="005E2DB1" w:rsidP="008A6578">
            <w:pPr>
              <w:spacing w:line="198" w:lineRule="exact"/>
              <w:rPr>
                <w:szCs w:val="20"/>
                <w:lang w:val="mk-MK" w:eastAsia="en-US"/>
              </w:rPr>
            </w:pPr>
            <w:r>
              <w:rPr>
                <w:szCs w:val="20"/>
                <w:lang w:val="mk-MK" w:eastAsia="en-US"/>
              </w:rPr>
              <w:t>6. Јавно достапна телефонска услуга е услуга достапна на јавноста за повикување и примање, директно или индиректно, на национални или национални и меѓународни повици преку број или броеви од националниот или меѓународниот телефонски план за нумерација;</w:t>
            </w:r>
          </w:p>
          <w:p w14:paraId="5530E0E9" w14:textId="77777777" w:rsidR="002742A8" w:rsidRPr="00273DDF" w:rsidRDefault="005E2DB1" w:rsidP="008A6578">
            <w:pPr>
              <w:spacing w:line="198" w:lineRule="exact"/>
              <w:rPr>
                <w:szCs w:val="20"/>
                <w:lang w:val="mk-MK" w:eastAsia="en-US"/>
              </w:rPr>
            </w:pPr>
            <w:r>
              <w:rPr>
                <w:szCs w:val="20"/>
                <w:lang w:val="mk-MK" w:eastAsia="en-US"/>
              </w:rPr>
              <w:t>7. Кориснички код за идентификација значи единствен код за идентификација доделен на претплатник или на регистриран корисник за услугата за пристап до интернет или за комуникациска услуга преку интернет;</w:t>
            </w:r>
          </w:p>
          <w:p w14:paraId="4F313E68" w14:textId="77777777" w:rsidR="002742A8" w:rsidRPr="00273DDF" w:rsidRDefault="005E2DB1" w:rsidP="008A6578">
            <w:pPr>
              <w:spacing w:line="198" w:lineRule="exact"/>
              <w:rPr>
                <w:szCs w:val="20"/>
                <w:lang w:val="mk-MK" w:eastAsia="en-US"/>
              </w:rPr>
            </w:pPr>
            <w:r>
              <w:rPr>
                <w:szCs w:val="20"/>
                <w:lang w:val="mk-MK" w:eastAsia="en-US"/>
              </w:rPr>
              <w:t xml:space="preserve">8. Услуга со додадена вредност е услуга којашто бара обработка на податоци за сообрaќај или податоци за локација, </w:t>
            </w:r>
            <w:r w:rsidR="00781CA1" w:rsidRPr="00273DDF">
              <w:rPr>
                <w:szCs w:val="20"/>
                <w:lang w:val="mk-MK" w:eastAsia="en-US"/>
              </w:rPr>
              <w:t xml:space="preserve">повеќе отколку што е потребно за да се обезбеди пренос на комуникацијата или </w:t>
            </w:r>
            <w:r w:rsidR="00273DDF">
              <w:rPr>
                <w:szCs w:val="20"/>
                <w:lang w:val="mk-MK" w:eastAsia="en-US"/>
              </w:rPr>
              <w:t xml:space="preserve">нејзина </w:t>
            </w:r>
            <w:r w:rsidR="00781CA1" w:rsidRPr="00273DDF">
              <w:rPr>
                <w:szCs w:val="20"/>
                <w:lang w:val="mk-MK" w:eastAsia="en-US"/>
              </w:rPr>
              <w:t>наплата;</w:t>
            </w:r>
          </w:p>
          <w:p w14:paraId="2F340DF9" w14:textId="77777777" w:rsidR="002742A8" w:rsidRPr="00273DDF" w:rsidRDefault="005E2DB1" w:rsidP="008A6578">
            <w:pPr>
              <w:spacing w:line="198" w:lineRule="exact"/>
              <w:rPr>
                <w:szCs w:val="20"/>
                <w:lang w:val="mk-MK" w:eastAsia="en-US"/>
              </w:rPr>
            </w:pPr>
            <w:r>
              <w:rPr>
                <w:szCs w:val="20"/>
                <w:lang w:val="mk-MK" w:eastAsia="en-US"/>
              </w:rPr>
              <w:t>9. Мрежна завршна точка е физичка точка на која претплатникот има пристап до јавна комуникациска мрежа. Кога мрежите вклучуваат комутација или насочување, мрежната завршна точка се идентификува со посебна мрежна адреса, што се однесува на претплатнички број или име;</w:t>
            </w:r>
          </w:p>
          <w:p w14:paraId="7B08DC66" w14:textId="77777777" w:rsidR="002742A8" w:rsidRPr="00BB0821" w:rsidRDefault="005E2DB1" w:rsidP="008A6578">
            <w:pPr>
              <w:spacing w:line="198" w:lineRule="exact"/>
              <w:rPr>
                <w:szCs w:val="20"/>
                <w:lang w:val="mk-MK" w:eastAsia="en-US"/>
              </w:rPr>
            </w:pPr>
            <w:r>
              <w:rPr>
                <w:szCs w:val="20"/>
                <w:lang w:val="mk-MK" w:eastAsia="en-US"/>
              </w:rPr>
              <w:t xml:space="preserve">10. Терминална опрема е производ или негов соодветен дел кој ја овозможува комуникацијата на начин што се приклучува директно или индиректно на мрежна </w:t>
            </w:r>
            <w:r w:rsidR="009E58DD" w:rsidRPr="009E58DD">
              <w:rPr>
                <w:szCs w:val="20"/>
                <w:lang w:val="mk-MK" w:eastAsia="en-US"/>
              </w:rPr>
              <w:t>завршна точка на јавна електронска комуникациска мрежа која во целост или делумно се користи за обезбедување јавни електронски комуникациски услуги;</w:t>
            </w:r>
          </w:p>
          <w:p w14:paraId="1DFC382E" w14:textId="77777777" w:rsidR="002742A8" w:rsidRPr="00BB0821" w:rsidRDefault="009E58DD" w:rsidP="008A6578">
            <w:pPr>
              <w:spacing w:line="198" w:lineRule="exact"/>
              <w:rPr>
                <w:szCs w:val="20"/>
                <w:lang w:val="mk-MK" w:eastAsia="en-US"/>
              </w:rPr>
            </w:pPr>
            <w:r w:rsidRPr="009E58DD">
              <w:rPr>
                <w:szCs w:val="20"/>
                <w:lang w:val="mk-MK" w:eastAsia="en-US"/>
              </w:rPr>
              <w:t xml:space="preserve">11. Податоци за комуникациски сообраќај се податоци што се обработуваат заради пренос на комуникација преку јавна електронска комуникациска мрежа или заради </w:t>
            </w:r>
            <w:r w:rsidR="00273DDF">
              <w:rPr>
                <w:szCs w:val="20"/>
                <w:lang w:val="mk-MK" w:eastAsia="en-US"/>
              </w:rPr>
              <w:t xml:space="preserve">нејзина </w:t>
            </w:r>
            <w:r w:rsidRPr="009E58DD">
              <w:rPr>
                <w:szCs w:val="20"/>
                <w:lang w:val="mk-MK" w:eastAsia="en-US"/>
              </w:rPr>
              <w:t>наплата;</w:t>
            </w:r>
          </w:p>
          <w:p w14:paraId="700411C0" w14:textId="77777777" w:rsidR="005B0DB2" w:rsidRPr="00BB0821" w:rsidRDefault="009E58DD" w:rsidP="008A6578">
            <w:pPr>
              <w:spacing w:line="198" w:lineRule="exact"/>
              <w:rPr>
                <w:szCs w:val="20"/>
                <w:lang w:val="mk-MK" w:eastAsia="en-US"/>
              </w:rPr>
            </w:pPr>
            <w:r w:rsidRPr="009E58DD">
              <w:rPr>
                <w:szCs w:val="20"/>
                <w:lang w:val="mk-MK" w:eastAsia="en-US"/>
              </w:rPr>
              <w:t>12. Податоци за локација се податоци што се обработуваат</w:t>
            </w:r>
            <w:r w:rsidR="00273DDF">
              <w:rPr>
                <w:szCs w:val="20"/>
                <w:lang w:val="mk-MK" w:eastAsia="en-US"/>
              </w:rPr>
              <w:t xml:space="preserve"> </w:t>
            </w:r>
            <w:r w:rsidRPr="009E58DD">
              <w:rPr>
                <w:szCs w:val="20"/>
                <w:lang w:val="mk-MK" w:eastAsia="en-US"/>
              </w:rPr>
              <w:t>во јавна електронска комуникациска мрежа или со јавна електронска комуникациска услуга кои ја означуваат географската локација на терминалната опрема на краен корисник на јавна електронска комуникациска услуга</w:t>
            </w:r>
            <w:r w:rsidR="00273DDF">
              <w:rPr>
                <w:szCs w:val="20"/>
                <w:lang w:val="mk-MK" w:eastAsia="en-US"/>
              </w:rPr>
              <w:t>;</w:t>
            </w:r>
          </w:p>
          <w:p w14:paraId="6729F92B" w14:textId="77777777" w:rsidR="00FE2BFC" w:rsidRPr="00BB0821" w:rsidRDefault="009E58DD" w:rsidP="008A6578">
            <w:pPr>
              <w:spacing w:line="198" w:lineRule="exact"/>
              <w:rPr>
                <w:szCs w:val="20"/>
                <w:lang w:val="mk-MK" w:eastAsia="en-US"/>
              </w:rPr>
            </w:pPr>
            <w:r w:rsidRPr="009E58DD">
              <w:rPr>
                <w:szCs w:val="20"/>
                <w:lang w:val="mk-MK" w:eastAsia="en-US"/>
              </w:rPr>
              <w:t>13.</w:t>
            </w:r>
            <w:r w:rsidR="00273DDF">
              <w:rPr>
                <w:szCs w:val="20"/>
                <w:lang w:val="mk-MK" w:eastAsia="en-US"/>
              </w:rPr>
              <w:t xml:space="preserve"> </w:t>
            </w:r>
            <w:r w:rsidRPr="009E58DD">
              <w:rPr>
                <w:szCs w:val="20"/>
                <w:lang w:val="mk-MK" w:eastAsia="en-US"/>
              </w:rPr>
              <w:t>Нарушување на безбедност на личните податоци е нарушување што доведува до случајно или незаконско уништување, губење, промена, неовластено откривање или пристап до лични податоци кои се пренесуваат, чуваат или на друг начин се обработуваат во врска со обезбедувањето на јавни електронски комуникациски услуги;</w:t>
            </w:r>
          </w:p>
          <w:p w14:paraId="5048E1BA" w14:textId="77777777" w:rsidR="00FE2BFC" w:rsidRPr="00BB0821" w:rsidRDefault="009E58DD" w:rsidP="008A6578">
            <w:pPr>
              <w:spacing w:line="198" w:lineRule="exact"/>
              <w:rPr>
                <w:szCs w:val="20"/>
                <w:lang w:val="mk-MK" w:eastAsia="en-US"/>
              </w:rPr>
            </w:pPr>
            <w:r w:rsidRPr="009E58DD">
              <w:rPr>
                <w:szCs w:val="20"/>
                <w:lang w:val="mk-MK" w:eastAsia="en-US"/>
              </w:rPr>
              <w:t>14. Претставување на идентификација на повикувачка линија е услуга што овозможува повиканиот претплатник да ја идентификува мрежната завршна точка од каде што потекнува повикот врз основа на број или код доделен за таа мрежна завршна точка;</w:t>
            </w:r>
          </w:p>
          <w:p w14:paraId="1708871F" w14:textId="77777777" w:rsidR="00D51011" w:rsidRPr="00BB0821" w:rsidRDefault="009E58DD" w:rsidP="008A6578">
            <w:pPr>
              <w:autoSpaceDE w:val="0"/>
              <w:autoSpaceDN w:val="0"/>
              <w:adjustRightInd w:val="0"/>
              <w:spacing w:line="198" w:lineRule="exact"/>
              <w:rPr>
                <w:szCs w:val="20"/>
                <w:lang w:val="mk-MK" w:eastAsia="en-US"/>
              </w:rPr>
            </w:pPr>
            <w:r w:rsidRPr="009E58DD">
              <w:rPr>
                <w:szCs w:val="20"/>
                <w:lang w:val="mk-MK" w:eastAsia="en-US"/>
              </w:rPr>
              <w:t>15. Претставување на идентификација на повикана линија е услуга што овозможува корисникот кој повикува да ја идентификува мрежната завршна точка каде што завршува повикот врз основа на бројот или кодот доделен за таа мрежна завршна точка;</w:t>
            </w:r>
          </w:p>
          <w:p w14:paraId="3D346EFA" w14:textId="77777777" w:rsidR="00FE2BFC" w:rsidRPr="00BB0821" w:rsidRDefault="009E58DD" w:rsidP="008A6578">
            <w:pPr>
              <w:autoSpaceDE w:val="0"/>
              <w:autoSpaceDN w:val="0"/>
              <w:adjustRightInd w:val="0"/>
              <w:spacing w:line="198" w:lineRule="exact"/>
              <w:rPr>
                <w:szCs w:val="20"/>
                <w:lang w:val="mk-MK" w:eastAsia="en-US"/>
              </w:rPr>
            </w:pPr>
            <w:r w:rsidRPr="009E58DD">
              <w:rPr>
                <w:szCs w:val="20"/>
                <w:lang w:val="mk-MK" w:eastAsia="en-US"/>
              </w:rPr>
              <w:t>16.</w:t>
            </w:r>
            <w:r w:rsidR="003F1620">
              <w:rPr>
                <w:szCs w:val="20"/>
                <w:lang w:val="mk-MK" w:eastAsia="en-US"/>
              </w:rPr>
              <w:t xml:space="preserve"> </w:t>
            </w:r>
            <w:r w:rsidRPr="009E58DD">
              <w:rPr>
                <w:szCs w:val="20"/>
                <w:lang w:val="mk-MK" w:eastAsia="en-US"/>
              </w:rPr>
              <w:t>Број е број определен со Планот за нумерација за јавни комуникациски</w:t>
            </w:r>
            <w:r w:rsidR="003F1620">
              <w:rPr>
                <w:szCs w:val="20"/>
                <w:lang w:val="mk-MK" w:eastAsia="en-US"/>
              </w:rPr>
              <w:t xml:space="preserve"> </w:t>
            </w:r>
            <w:r w:rsidRPr="009E58DD">
              <w:rPr>
                <w:szCs w:val="20"/>
                <w:lang w:val="mk-MK" w:eastAsia="en-US"/>
              </w:rPr>
              <w:t>мрежи и услуги на Република Македонија;</w:t>
            </w:r>
          </w:p>
          <w:p w14:paraId="1F9247EF" w14:textId="77777777" w:rsidR="00D51011" w:rsidRPr="00BB0821" w:rsidRDefault="009E58DD" w:rsidP="008A6578">
            <w:pPr>
              <w:autoSpaceDE w:val="0"/>
              <w:autoSpaceDN w:val="0"/>
              <w:adjustRightInd w:val="0"/>
              <w:spacing w:line="198" w:lineRule="exact"/>
              <w:rPr>
                <w:szCs w:val="20"/>
                <w:lang w:val="mk-MK" w:eastAsia="en-US"/>
              </w:rPr>
            </w:pPr>
            <w:r w:rsidRPr="009E58DD">
              <w:rPr>
                <w:szCs w:val="20"/>
                <w:lang w:val="mk-MK" w:eastAsia="en-US"/>
              </w:rPr>
              <w:t>17. Броеви на служби за итни повици се броеви од Планот за нумерација за јавни комуникациски мрежи и услуги на Република Македонија кои особено се наменети за полиција, противпожарна служба, итна медицинска помош, служба за известување и</w:t>
            </w:r>
            <w:r w:rsidR="003F1620">
              <w:rPr>
                <w:szCs w:val="20"/>
                <w:lang w:val="mk-MK" w:eastAsia="en-US"/>
              </w:rPr>
              <w:t xml:space="preserve"> </w:t>
            </w:r>
            <w:r w:rsidRPr="009E58DD">
              <w:rPr>
                <w:szCs w:val="20"/>
                <w:lang w:val="mk-MK" w:eastAsia="en-US"/>
              </w:rPr>
              <w:t>тревожење, вклучувајќи го и единствениот европски број за итни повици “Е-112”, како и единствениот европски број 116.000 кој е наменет за пријавување и</w:t>
            </w:r>
            <w:r w:rsidR="003F1620">
              <w:rPr>
                <w:szCs w:val="20"/>
                <w:lang w:val="mk-MK" w:eastAsia="en-US"/>
              </w:rPr>
              <w:t>с</w:t>
            </w:r>
            <w:r w:rsidRPr="009E58DD">
              <w:rPr>
                <w:szCs w:val="20"/>
                <w:lang w:val="mk-MK" w:eastAsia="en-US"/>
              </w:rPr>
              <w:t>чезнати деца;</w:t>
            </w:r>
          </w:p>
          <w:p w14:paraId="49DE70DE" w14:textId="77777777" w:rsidR="00FE2BFC" w:rsidRPr="00BB0821" w:rsidRDefault="009E58DD" w:rsidP="008A6578">
            <w:pPr>
              <w:autoSpaceDE w:val="0"/>
              <w:autoSpaceDN w:val="0"/>
              <w:adjustRightInd w:val="0"/>
              <w:spacing w:line="198" w:lineRule="exact"/>
              <w:rPr>
                <w:szCs w:val="20"/>
                <w:lang w:val="mk-MK" w:eastAsia="en-US"/>
              </w:rPr>
            </w:pPr>
            <w:r w:rsidRPr="009E58DD">
              <w:rPr>
                <w:szCs w:val="20"/>
                <w:lang w:val="mk-MK" w:eastAsia="en-US"/>
              </w:rPr>
              <w:t>18. Претплатник е физичко или правно лице кое за користење јавни електронски комуникациски услуги склучува договор со оператор кој ги обезбедува тие услуги;</w:t>
            </w:r>
          </w:p>
          <w:p w14:paraId="759CD4B4" w14:textId="77777777" w:rsidR="00FE2BFC" w:rsidRPr="00BB0821" w:rsidRDefault="009E58DD" w:rsidP="008A6578">
            <w:pPr>
              <w:autoSpaceDE w:val="0"/>
              <w:autoSpaceDN w:val="0"/>
              <w:adjustRightInd w:val="0"/>
              <w:spacing w:line="198" w:lineRule="exact"/>
              <w:rPr>
                <w:szCs w:val="20"/>
                <w:lang w:val="mk-MK" w:eastAsia="en-US"/>
              </w:rPr>
            </w:pPr>
            <w:r w:rsidRPr="009E58DD">
              <w:rPr>
                <w:szCs w:val="20"/>
                <w:lang w:val="mk-MK" w:eastAsia="en-US"/>
              </w:rPr>
              <w:t>19. Корисник е физичко или правно лице кое користи или бара јавна електронска комуникациска услуга, корисник е физичко лице кое користи јавна електронска комуникациска услуга за приватни или деловни цели, при што не мора да биде претплатено за тие услуги;</w:t>
            </w:r>
          </w:p>
          <w:p w14:paraId="1C98F85A" w14:textId="77777777" w:rsidR="00FE2BFC" w:rsidRPr="00BB0821" w:rsidRDefault="009E58DD" w:rsidP="008A6578">
            <w:pPr>
              <w:autoSpaceDE w:val="0"/>
              <w:autoSpaceDN w:val="0"/>
              <w:adjustRightInd w:val="0"/>
              <w:rPr>
                <w:szCs w:val="20"/>
                <w:lang w:val="mk-MK" w:eastAsia="en-US"/>
              </w:rPr>
            </w:pPr>
            <w:r w:rsidRPr="009E58DD">
              <w:rPr>
                <w:szCs w:val="20"/>
                <w:lang w:val="mk-MK" w:eastAsia="en-US"/>
              </w:rPr>
              <w:t>20. Краен корисник е корисник</w:t>
            </w:r>
            <w:r w:rsidR="003F1620">
              <w:rPr>
                <w:szCs w:val="20"/>
                <w:lang w:val="mk-MK" w:eastAsia="en-US"/>
              </w:rPr>
              <w:t xml:space="preserve"> </w:t>
            </w:r>
            <w:r w:rsidRPr="009E58DD">
              <w:rPr>
                <w:szCs w:val="20"/>
                <w:lang w:val="mk-MK" w:eastAsia="en-US"/>
              </w:rPr>
              <w:t>кој нема јавна комуникациска мрежа или не обезбедува јавна комуникациска услуга</w:t>
            </w:r>
            <w:r w:rsidR="003F1620">
              <w:rPr>
                <w:szCs w:val="20"/>
                <w:lang w:val="mk-MK" w:eastAsia="en-US"/>
              </w:rPr>
              <w:t>.</w:t>
            </w:r>
          </w:p>
          <w:p w14:paraId="337C4B05" w14:textId="77777777" w:rsidR="00051D6A" w:rsidRPr="00BB0821" w:rsidRDefault="00051D6A" w:rsidP="008A6578">
            <w:pPr>
              <w:spacing w:line="198" w:lineRule="exact"/>
              <w:rPr>
                <w:szCs w:val="20"/>
                <w:lang w:val="mk-MK" w:eastAsia="en-US"/>
              </w:rPr>
            </w:pPr>
          </w:p>
          <w:p w14:paraId="4256CCBE" w14:textId="77777777" w:rsidR="00FB4767" w:rsidRPr="00BB0821" w:rsidRDefault="00FB4767" w:rsidP="008A6578">
            <w:pPr>
              <w:pStyle w:val="Title"/>
              <w:spacing w:line="198" w:lineRule="exact"/>
              <w:jc w:val="left"/>
              <w:rPr>
                <w:rFonts w:ascii="Tele-GroteskNor" w:hAnsi="Tele-GroteskNor"/>
                <w:b w:val="0"/>
                <w:sz w:val="20"/>
                <w:szCs w:val="20"/>
                <w:lang w:val="mk-MK"/>
              </w:rPr>
            </w:pPr>
          </w:p>
          <w:p w14:paraId="16F96B45" w14:textId="77777777" w:rsidR="00D81160" w:rsidRPr="00BB0821" w:rsidRDefault="009E58DD" w:rsidP="008A6578">
            <w:pPr>
              <w:pStyle w:val="Title"/>
              <w:spacing w:line="198" w:lineRule="exact"/>
              <w:jc w:val="left"/>
              <w:rPr>
                <w:rFonts w:ascii="Tele-GroteskNor" w:hAnsi="Tele-GroteskNor"/>
                <w:b w:val="0"/>
                <w:sz w:val="20"/>
                <w:szCs w:val="20"/>
                <w:lang w:val="mk-MK"/>
              </w:rPr>
            </w:pPr>
            <w:r w:rsidRPr="009E58DD">
              <w:rPr>
                <w:rFonts w:ascii="Tele-GroteskNor" w:hAnsi="Tele-GroteskNor"/>
                <w:b w:val="0"/>
                <w:sz w:val="20"/>
                <w:szCs w:val="20"/>
                <w:lang w:val="mk-MK"/>
              </w:rPr>
              <w:t>Глава III</w:t>
            </w:r>
          </w:p>
          <w:p w14:paraId="7994EC29" w14:textId="77777777" w:rsidR="00D81160" w:rsidRPr="00BB0821" w:rsidRDefault="00D81160" w:rsidP="008A6578">
            <w:pPr>
              <w:pStyle w:val="Title"/>
              <w:spacing w:line="198" w:lineRule="exact"/>
              <w:jc w:val="left"/>
              <w:rPr>
                <w:rFonts w:ascii="Tele-GroteskNor" w:hAnsi="Tele-GroteskNor"/>
                <w:b w:val="0"/>
                <w:sz w:val="20"/>
                <w:szCs w:val="20"/>
                <w:lang w:val="mk-MK"/>
              </w:rPr>
            </w:pPr>
            <w:bookmarkStart w:id="9" w:name="_DOGOVORNI_STRANI"/>
            <w:bookmarkEnd w:id="9"/>
          </w:p>
          <w:p w14:paraId="6134E6A4" w14:textId="77777777" w:rsidR="00D81160" w:rsidRPr="00BB0821" w:rsidRDefault="009E58DD" w:rsidP="008A6578">
            <w:pPr>
              <w:pStyle w:val="Heading3"/>
              <w:spacing w:line="198" w:lineRule="exact"/>
              <w:jc w:val="left"/>
              <w:rPr>
                <w:rFonts w:ascii="Tele-GroteskNor" w:hAnsi="Tele-GroteskNor"/>
                <w:b w:val="0"/>
                <w:bCs w:val="0"/>
                <w:sz w:val="20"/>
                <w:szCs w:val="20"/>
                <w:lang w:val="mk-MK"/>
              </w:rPr>
            </w:pPr>
            <w:bookmarkStart w:id="10" w:name="_DOGOVORNI_STRANI__NA_DOGOVOROT_ZA_Z"/>
            <w:bookmarkEnd w:id="10"/>
            <w:r w:rsidRPr="009E58DD">
              <w:rPr>
                <w:rFonts w:ascii="Tele-GroteskNor" w:hAnsi="Tele-GroteskNor"/>
                <w:b w:val="0"/>
                <w:bCs w:val="0"/>
                <w:sz w:val="20"/>
                <w:szCs w:val="20"/>
                <w:lang w:val="mk-MK"/>
              </w:rPr>
              <w:t>ДОГОВОРНИ СТРАНИ  НА ДОГОВОРОТ</w:t>
            </w:r>
            <w:r w:rsidR="003F1620">
              <w:rPr>
                <w:rFonts w:ascii="Tele-GroteskNor" w:hAnsi="Tele-GroteskNor"/>
                <w:b w:val="0"/>
                <w:bCs w:val="0"/>
                <w:sz w:val="20"/>
                <w:szCs w:val="20"/>
                <w:lang w:val="mk-MK"/>
              </w:rPr>
              <w:t xml:space="preserve"> </w:t>
            </w:r>
            <w:r w:rsidRPr="009E58DD">
              <w:rPr>
                <w:rFonts w:ascii="Tele-GroteskNor" w:hAnsi="Tele-GroteskNor"/>
                <w:b w:val="0"/>
                <w:bCs w:val="0"/>
                <w:sz w:val="20"/>
                <w:szCs w:val="20"/>
                <w:lang w:val="mk-MK"/>
              </w:rPr>
              <w:t>ЗА ЗАСНОВАЊЕ ПРЕТПЛАТНИЧКИ ОДНОС</w:t>
            </w:r>
          </w:p>
          <w:p w14:paraId="45810442" w14:textId="77777777" w:rsidR="00D81160" w:rsidRPr="00BB0821" w:rsidRDefault="00D81160" w:rsidP="008A6578">
            <w:pPr>
              <w:spacing w:line="198" w:lineRule="exact"/>
              <w:rPr>
                <w:szCs w:val="20"/>
                <w:lang w:val="mk-MK" w:eastAsia="en-US"/>
              </w:rPr>
            </w:pPr>
          </w:p>
          <w:p w14:paraId="018D3A49"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Договорни страни во Договорот се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како оператор на јавна </w:t>
            </w:r>
            <w:r w:rsidR="003E1510" w:rsidRPr="00BB0821">
              <w:rPr>
                <w:rFonts w:ascii="Tele-GroteskNor" w:hAnsi="Tele-GroteskNor"/>
                <w:sz w:val="20"/>
                <w:lang w:val="mk-MK"/>
              </w:rPr>
              <w:t xml:space="preserve">електронска </w:t>
            </w:r>
            <w:r w:rsidRPr="00BB0821">
              <w:rPr>
                <w:rFonts w:ascii="Tele-GroteskNor" w:hAnsi="Tele-GroteskNor"/>
                <w:sz w:val="20"/>
                <w:lang w:val="mk-MK"/>
              </w:rPr>
              <w:t>комуникациска мре</w:t>
            </w:r>
            <w:r w:rsidR="007B11C0" w:rsidRPr="00BB0821">
              <w:rPr>
                <w:rFonts w:ascii="Tele-GroteskNor" w:hAnsi="Tele-GroteskNor"/>
                <w:sz w:val="20"/>
                <w:lang w:val="mk-MK"/>
              </w:rPr>
              <w:t>ж</w:t>
            </w:r>
            <w:r w:rsidRPr="00BB0821">
              <w:rPr>
                <w:rFonts w:ascii="Tele-GroteskNor" w:hAnsi="Tele-GroteskNor"/>
                <w:sz w:val="20"/>
                <w:lang w:val="mk-MK"/>
              </w:rPr>
              <w:t>а, од една страна</w:t>
            </w:r>
            <w:r w:rsidR="007B679F">
              <w:rPr>
                <w:rFonts w:ascii="Tele-GroteskNor" w:hAnsi="Tele-GroteskNor"/>
                <w:sz w:val="20"/>
                <w:lang w:val="mk-MK"/>
              </w:rPr>
              <w:t xml:space="preserve"> </w:t>
            </w:r>
            <w:r w:rsidRPr="00BB0821">
              <w:rPr>
                <w:rFonts w:ascii="Tele-GroteskNor" w:hAnsi="Tele-GroteskNor"/>
                <w:sz w:val="20"/>
                <w:lang w:val="mk-MK"/>
              </w:rPr>
              <w:t xml:space="preserve"> и претплатникот, како краен корисник на јавните </w:t>
            </w:r>
            <w:r w:rsidR="003E1510" w:rsidRPr="00BB0821">
              <w:rPr>
                <w:rFonts w:ascii="Tele-GroteskNor" w:hAnsi="Tele-GroteskNor"/>
                <w:sz w:val="20"/>
                <w:lang w:val="mk-MK"/>
              </w:rPr>
              <w:t>електронск</w:t>
            </w:r>
            <w:r w:rsidR="007B679F">
              <w:rPr>
                <w:rFonts w:ascii="Tele-GroteskNor" w:hAnsi="Tele-GroteskNor"/>
                <w:sz w:val="20"/>
                <w:lang w:val="mk-MK"/>
              </w:rPr>
              <w:t xml:space="preserve">и </w:t>
            </w:r>
            <w:r w:rsidRPr="00BB0821">
              <w:rPr>
                <w:rFonts w:ascii="Tele-GroteskNor" w:hAnsi="Tele-GroteskNor"/>
                <w:sz w:val="20"/>
                <w:lang w:val="mk-MK"/>
              </w:rPr>
              <w:t>комуникациски услуги, од друга страна.</w:t>
            </w:r>
          </w:p>
          <w:p w14:paraId="2201C1FC" w14:textId="77777777" w:rsidR="00D81160" w:rsidRPr="00BB0821" w:rsidRDefault="00D81160" w:rsidP="008A6578">
            <w:pPr>
              <w:pStyle w:val="Heading2"/>
              <w:rPr>
                <w:rFonts w:cs="Times New Roman"/>
                <w:u w:val="none"/>
              </w:rPr>
            </w:pPr>
            <w:bookmarkStart w:id="11" w:name="_1._IME,_ADRESA_I_ORGANIZACIONA_STRU"/>
            <w:bookmarkStart w:id="12" w:name="_3.1__Ime,_adresa_i_organizaciona_st"/>
            <w:bookmarkEnd w:id="11"/>
            <w:bookmarkEnd w:id="12"/>
          </w:p>
          <w:p w14:paraId="387BB49E" w14:textId="77777777" w:rsidR="00D81160" w:rsidRPr="00BB0821" w:rsidRDefault="009E58DD" w:rsidP="008A6578">
            <w:pPr>
              <w:pStyle w:val="Heading2"/>
              <w:rPr>
                <w:rFonts w:cs="Times New Roman"/>
                <w:u w:val="none"/>
              </w:rPr>
            </w:pPr>
            <w:r w:rsidRPr="009E58DD">
              <w:rPr>
                <w:rFonts w:cs="Times New Roman"/>
                <w:u w:val="none"/>
              </w:rPr>
              <w:t>3.1</w:t>
            </w:r>
            <w:r w:rsidR="007B679F">
              <w:rPr>
                <w:rFonts w:cs="Times New Roman"/>
                <w:u w:val="none"/>
              </w:rPr>
              <w:t>.</w:t>
            </w:r>
            <w:r w:rsidRPr="009E58DD">
              <w:rPr>
                <w:rFonts w:cs="Times New Roman"/>
                <w:u w:val="none"/>
              </w:rPr>
              <w:t xml:space="preserve"> Назив  и адреса на Македонски Телеком</w:t>
            </w:r>
          </w:p>
          <w:p w14:paraId="7CCCEF18"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Називот на Дру</w:t>
            </w:r>
            <w:r w:rsidR="007B11C0" w:rsidRPr="00BB0821">
              <w:rPr>
                <w:rFonts w:ascii="Tele-GroteskNor" w:hAnsi="Tele-GroteskNor"/>
                <w:sz w:val="20"/>
                <w:lang w:val="mk-MK"/>
              </w:rPr>
              <w:t>ш</w:t>
            </w:r>
            <w:r w:rsidRPr="00BB0821">
              <w:rPr>
                <w:rFonts w:ascii="Tele-GroteskNor" w:hAnsi="Tele-GroteskNor"/>
                <w:sz w:val="20"/>
                <w:lang w:val="mk-MK"/>
              </w:rPr>
              <w:t xml:space="preserve">твото е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Акционерско дру</w:t>
            </w:r>
            <w:r w:rsidR="007B11C0" w:rsidRPr="00BB0821">
              <w:rPr>
                <w:rFonts w:ascii="Tele-GroteskNor" w:hAnsi="Tele-GroteskNor"/>
                <w:sz w:val="20"/>
                <w:lang w:val="mk-MK"/>
              </w:rPr>
              <w:t>ш</w:t>
            </w:r>
            <w:r w:rsidRPr="00BB0821">
              <w:rPr>
                <w:rFonts w:ascii="Tele-GroteskNor" w:hAnsi="Tele-GroteskNor"/>
                <w:sz w:val="20"/>
                <w:lang w:val="mk-MK"/>
              </w:rPr>
              <w:t>тво за еле</w:t>
            </w:r>
            <w:r w:rsidR="003E1510" w:rsidRPr="00BB0821">
              <w:rPr>
                <w:rFonts w:ascii="Tele-GroteskNor" w:hAnsi="Tele-GroteskNor"/>
                <w:sz w:val="20"/>
                <w:lang w:val="mk-MK"/>
              </w:rPr>
              <w:t>к</w:t>
            </w:r>
            <w:r w:rsidRPr="00BB0821">
              <w:rPr>
                <w:rFonts w:ascii="Tele-GroteskNor" w:hAnsi="Tele-GroteskNor"/>
                <w:sz w:val="20"/>
                <w:lang w:val="mk-MK"/>
              </w:rPr>
              <w:t>тронски комуникации, скратен назив на Дру</w:t>
            </w:r>
            <w:r w:rsidR="007B11C0" w:rsidRPr="00BB0821">
              <w:rPr>
                <w:rFonts w:ascii="Tele-GroteskNor" w:hAnsi="Tele-GroteskNor"/>
                <w:sz w:val="20"/>
                <w:lang w:val="mk-MK"/>
              </w:rPr>
              <w:t>ш</w:t>
            </w:r>
            <w:r w:rsidRPr="00BB0821">
              <w:rPr>
                <w:rFonts w:ascii="Tele-GroteskNor" w:hAnsi="Tele-GroteskNor"/>
                <w:sz w:val="20"/>
                <w:lang w:val="mk-MK"/>
              </w:rPr>
              <w:t xml:space="preserve">твото е </w:t>
            </w:r>
            <w:r w:rsidR="002B63F2" w:rsidRPr="00BB0821">
              <w:rPr>
                <w:rFonts w:ascii="Tele-GroteskNor" w:hAnsi="Tele-GroteskNor"/>
                <w:sz w:val="20"/>
                <w:lang w:val="mk-MK"/>
              </w:rPr>
              <w:t>Македонски Телеком АД - Скопје</w:t>
            </w:r>
            <w:r w:rsidRPr="00BB0821">
              <w:rPr>
                <w:rFonts w:ascii="Tele-GroteskNor" w:hAnsi="Tele-GroteskNor"/>
                <w:sz w:val="20"/>
                <w:lang w:val="mk-MK"/>
              </w:rPr>
              <w:t>. Седи</w:t>
            </w:r>
            <w:r w:rsidR="007B11C0" w:rsidRPr="00BB0821">
              <w:rPr>
                <w:rFonts w:ascii="Tele-GroteskNor" w:hAnsi="Tele-GroteskNor"/>
                <w:sz w:val="20"/>
                <w:lang w:val="mk-MK"/>
              </w:rPr>
              <w:t>ш</w:t>
            </w:r>
            <w:r w:rsidRPr="00BB0821">
              <w:rPr>
                <w:rFonts w:ascii="Tele-GroteskNor" w:hAnsi="Tele-GroteskNor"/>
                <w:sz w:val="20"/>
                <w:lang w:val="mk-MK"/>
              </w:rPr>
              <w:t>те на Дру</w:t>
            </w:r>
            <w:r w:rsidR="007B11C0" w:rsidRPr="00BB0821">
              <w:rPr>
                <w:rFonts w:ascii="Tele-GroteskNor" w:hAnsi="Tele-GroteskNor"/>
                <w:sz w:val="20"/>
                <w:lang w:val="mk-MK"/>
              </w:rPr>
              <w:t>ш</w:t>
            </w:r>
            <w:r w:rsidRPr="00BB0821">
              <w:rPr>
                <w:rFonts w:ascii="Tele-GroteskNor" w:hAnsi="Tele-GroteskNor"/>
                <w:sz w:val="20"/>
                <w:lang w:val="mk-MK"/>
              </w:rPr>
              <w:t xml:space="preserve">твото е во Скопје, на ул: </w:t>
            </w:r>
            <w:r w:rsidR="006B0994">
              <w:rPr>
                <w:rFonts w:ascii="Tele-GroteskNor" w:hAnsi="Tele-GroteskNor"/>
                <w:sz w:val="20"/>
                <w:lang w:val="mk-MK"/>
              </w:rPr>
              <w:t>„</w:t>
            </w:r>
            <w:r w:rsidR="003E1510" w:rsidRPr="00BB0821">
              <w:rPr>
                <w:rFonts w:ascii="Tele-GroteskNor" w:hAnsi="Tele-GroteskNor"/>
                <w:sz w:val="20"/>
                <w:lang w:val="mk-MK"/>
              </w:rPr>
              <w:t>Кеј 13</w:t>
            </w:r>
            <w:r w:rsidR="006B0994">
              <w:rPr>
                <w:rFonts w:ascii="Tele-GroteskNor" w:hAnsi="Tele-GroteskNor"/>
                <w:sz w:val="20"/>
                <w:lang w:val="mk-MK"/>
              </w:rPr>
              <w:t>-</w:t>
            </w:r>
            <w:r w:rsidR="003E1510" w:rsidRPr="00BB0821">
              <w:rPr>
                <w:rFonts w:ascii="Tele-GroteskNor" w:hAnsi="Tele-GroteskNor"/>
                <w:sz w:val="20"/>
                <w:lang w:val="mk-MK"/>
              </w:rPr>
              <w:t>ти Ноември бр.6</w:t>
            </w:r>
            <w:r w:rsidRPr="00BB0821">
              <w:rPr>
                <w:rFonts w:ascii="Tele-GroteskNor" w:hAnsi="Tele-GroteskNor"/>
                <w:sz w:val="20"/>
                <w:lang w:val="mk-MK"/>
              </w:rPr>
              <w:t xml:space="preserve"> (во понатамо</w:t>
            </w:r>
            <w:r w:rsidR="007B11C0" w:rsidRPr="00BB0821">
              <w:rPr>
                <w:rFonts w:ascii="Tele-GroteskNor" w:hAnsi="Tele-GroteskNor"/>
                <w:sz w:val="20"/>
                <w:lang w:val="mk-MK"/>
              </w:rPr>
              <w:t>ш</w:t>
            </w:r>
            <w:r w:rsidRPr="00BB0821">
              <w:rPr>
                <w:rFonts w:ascii="Tele-GroteskNor" w:hAnsi="Tele-GroteskNor"/>
                <w:sz w:val="20"/>
                <w:lang w:val="mk-MK"/>
              </w:rPr>
              <w:t xml:space="preserve">ниот текст: </w:t>
            </w:r>
            <w:r w:rsidR="00545635" w:rsidRPr="00BB0821">
              <w:rPr>
                <w:rFonts w:ascii="Tele-GroteskNor" w:hAnsi="Tele-GroteskNor"/>
                <w:sz w:val="20"/>
                <w:lang w:val="mk-MK"/>
              </w:rPr>
              <w:t>Македонски Телеком</w:t>
            </w:r>
            <w:r w:rsidRPr="00BB0821">
              <w:rPr>
                <w:rFonts w:ascii="Tele-GroteskNor" w:hAnsi="Tele-GroteskNor"/>
                <w:sz w:val="20"/>
                <w:lang w:val="mk-MK"/>
              </w:rPr>
              <w:t>).</w:t>
            </w:r>
          </w:p>
          <w:p w14:paraId="5CFD5E35" w14:textId="77777777" w:rsidR="00D81160" w:rsidRPr="00BB0821" w:rsidRDefault="00D81160" w:rsidP="008A6578">
            <w:pPr>
              <w:pStyle w:val="Heading2"/>
              <w:rPr>
                <w:rFonts w:cs="Times New Roman"/>
                <w:u w:val="none"/>
              </w:rPr>
            </w:pPr>
            <w:bookmarkStart w:id="13" w:name="_3._KONTAKTNI_CENTRI_ZA_ODNOSI_SO_KO"/>
            <w:bookmarkStart w:id="14" w:name="_4._PRETPLATNIK_-_SUBJEKT_NA_DOGOVOR"/>
            <w:bookmarkStart w:id="15" w:name="_3.2_Pretplatnik_-_subjekt_na_dogovo"/>
            <w:bookmarkEnd w:id="13"/>
            <w:bookmarkEnd w:id="14"/>
            <w:bookmarkEnd w:id="15"/>
          </w:p>
          <w:p w14:paraId="7F140612" w14:textId="77777777" w:rsidR="00D81160" w:rsidRPr="00BB0821" w:rsidRDefault="009E58DD" w:rsidP="008A6578">
            <w:pPr>
              <w:pStyle w:val="Heading2"/>
              <w:rPr>
                <w:rFonts w:cs="Times New Roman"/>
                <w:u w:val="none"/>
              </w:rPr>
            </w:pPr>
            <w:r w:rsidRPr="009E58DD">
              <w:rPr>
                <w:rFonts w:cs="Times New Roman"/>
                <w:u w:val="none"/>
              </w:rPr>
              <w:t>3.2</w:t>
            </w:r>
            <w:r w:rsidR="006B0994">
              <w:rPr>
                <w:rFonts w:cs="Times New Roman"/>
                <w:u w:val="none"/>
              </w:rPr>
              <w:t>.</w:t>
            </w:r>
            <w:r w:rsidRPr="009E58DD">
              <w:rPr>
                <w:rFonts w:cs="Times New Roman"/>
                <w:u w:val="none"/>
              </w:rPr>
              <w:t xml:space="preserve"> Претплатник</w:t>
            </w:r>
          </w:p>
          <w:p w14:paraId="3E39D32E" w14:textId="77777777" w:rsidR="00D81160" w:rsidRPr="00BB0821" w:rsidRDefault="00D81160" w:rsidP="008A6578">
            <w:pPr>
              <w:pStyle w:val="Heading1"/>
              <w:spacing w:before="0" w:after="0" w:line="198" w:lineRule="exact"/>
              <w:rPr>
                <w:rFonts w:ascii="Tele-GroteskNor" w:hAnsi="Tele-GroteskNor" w:cs="Times New Roman"/>
                <w:b w:val="0"/>
                <w:bCs w:val="0"/>
                <w:kern w:val="0"/>
                <w:sz w:val="20"/>
                <w:szCs w:val="20"/>
                <w:lang w:val="mk-MK"/>
              </w:rPr>
            </w:pPr>
          </w:p>
          <w:p w14:paraId="4B676241"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Претплатник на услугите на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мо</w:t>
            </w:r>
            <w:r w:rsidR="007B11C0" w:rsidRPr="00BB0821">
              <w:rPr>
                <w:rFonts w:ascii="Tele-GroteskNor" w:hAnsi="Tele-GroteskNor"/>
                <w:sz w:val="20"/>
                <w:lang w:val="mk-MK"/>
              </w:rPr>
              <w:t>ж</w:t>
            </w:r>
            <w:r w:rsidRPr="00BB0821">
              <w:rPr>
                <w:rFonts w:ascii="Tele-GroteskNor" w:hAnsi="Tele-GroteskNor"/>
                <w:sz w:val="20"/>
                <w:lang w:val="mk-MK"/>
              </w:rPr>
              <w:t>е да биде физи</w:t>
            </w:r>
            <w:r w:rsidR="007B11C0" w:rsidRPr="00BB0821">
              <w:rPr>
                <w:rFonts w:ascii="Tele-GroteskNor" w:hAnsi="Tele-GroteskNor"/>
                <w:sz w:val="20"/>
                <w:lang w:val="mk-MK"/>
              </w:rPr>
              <w:t>ч</w:t>
            </w:r>
            <w:r w:rsidRPr="00BB0821">
              <w:rPr>
                <w:rFonts w:ascii="Tele-GroteskNor" w:hAnsi="Tele-GroteskNor"/>
                <w:sz w:val="20"/>
                <w:lang w:val="mk-MK"/>
              </w:rPr>
              <w:t xml:space="preserve">ко или правно лице </w:t>
            </w:r>
            <w:r w:rsidR="006B0994">
              <w:rPr>
                <w:rFonts w:ascii="Tele-GroteskNor" w:hAnsi="Tele-GroteskNor"/>
                <w:sz w:val="20"/>
                <w:lang w:val="mk-MK"/>
              </w:rPr>
              <w:t>кое</w:t>
            </w:r>
            <w:r w:rsidRPr="00BB0821">
              <w:rPr>
                <w:rFonts w:ascii="Tele-GroteskNor" w:hAnsi="Tele-GroteskNor"/>
                <w:sz w:val="20"/>
                <w:lang w:val="mk-MK"/>
              </w:rPr>
              <w:t xml:space="preserve"> за</w:t>
            </w:r>
            <w:r w:rsidR="00464F1F" w:rsidRPr="00BB0821">
              <w:rPr>
                <w:rFonts w:ascii="Tele-GroteskNor" w:hAnsi="Tele-GroteskNor"/>
                <w:sz w:val="20"/>
                <w:lang w:val="mk-MK"/>
              </w:rPr>
              <w:t xml:space="preserve"> обезбедување пристап кон јавната комуникациска мрежа</w:t>
            </w:r>
            <w:r w:rsidRPr="00BB0821">
              <w:rPr>
                <w:rFonts w:ascii="Tele-GroteskNor" w:hAnsi="Tele-GroteskNor"/>
                <w:sz w:val="20"/>
                <w:lang w:val="mk-MK"/>
              </w:rPr>
              <w:t xml:space="preserve"> </w:t>
            </w:r>
            <w:r w:rsidR="009E58DD" w:rsidRPr="009E58DD">
              <w:rPr>
                <w:rFonts w:ascii="Tele-GroteskNor" w:hAnsi="Tele-GroteskNor"/>
                <w:sz w:val="20"/>
                <w:lang w:val="mk-MK"/>
              </w:rPr>
              <w:t xml:space="preserve"> и </w:t>
            </w:r>
            <w:r w:rsidRPr="00BB0821">
              <w:rPr>
                <w:rFonts w:ascii="Tele-GroteskNor" w:hAnsi="Tele-GroteskNor"/>
                <w:sz w:val="20"/>
                <w:lang w:val="mk-MK"/>
              </w:rPr>
              <w:t>користе</w:t>
            </w:r>
            <w:r w:rsidR="007B11C0" w:rsidRPr="00BB0821">
              <w:rPr>
                <w:rFonts w:ascii="Tele-GroteskNor" w:hAnsi="Tele-GroteskNor"/>
                <w:sz w:val="20"/>
                <w:lang w:val="mk-MK"/>
              </w:rPr>
              <w:t>њ</w:t>
            </w:r>
            <w:r w:rsidRPr="00BB0821">
              <w:rPr>
                <w:rFonts w:ascii="Tele-GroteskNor" w:hAnsi="Tele-GroteskNor"/>
                <w:sz w:val="20"/>
                <w:lang w:val="mk-MK"/>
              </w:rPr>
              <w:t xml:space="preserve">е на јавните </w:t>
            </w:r>
            <w:r w:rsidR="003E1510" w:rsidRPr="00BB0821">
              <w:rPr>
                <w:rFonts w:ascii="Tele-GroteskNor" w:hAnsi="Tele-GroteskNor"/>
                <w:sz w:val="20"/>
                <w:lang w:val="mk-MK"/>
              </w:rPr>
              <w:t xml:space="preserve">електронски </w:t>
            </w:r>
            <w:r w:rsidRPr="00BB0821">
              <w:rPr>
                <w:rFonts w:ascii="Tele-GroteskNor" w:hAnsi="Tele-GroteskNor"/>
                <w:sz w:val="20"/>
                <w:lang w:val="mk-MK"/>
              </w:rPr>
              <w:t>комуникациски услуги склу</w:t>
            </w:r>
            <w:r w:rsidR="007B11C0" w:rsidRPr="00BB0821">
              <w:rPr>
                <w:rFonts w:ascii="Tele-GroteskNor" w:hAnsi="Tele-GroteskNor"/>
                <w:sz w:val="20"/>
                <w:lang w:val="mk-MK"/>
              </w:rPr>
              <w:t>ч</w:t>
            </w:r>
            <w:r w:rsidRPr="00BB0821">
              <w:rPr>
                <w:rFonts w:ascii="Tele-GroteskNor" w:hAnsi="Tele-GroteskNor"/>
                <w:sz w:val="20"/>
                <w:lang w:val="mk-MK"/>
              </w:rPr>
              <w:t xml:space="preserve">ува договор со </w:t>
            </w:r>
            <w:r w:rsidR="00545635" w:rsidRPr="00BB0821">
              <w:rPr>
                <w:rFonts w:ascii="Tele-GroteskNor" w:hAnsi="Tele-GroteskNor"/>
                <w:sz w:val="20"/>
                <w:lang w:val="mk-MK"/>
              </w:rPr>
              <w:t>Македонски Телеком</w:t>
            </w:r>
            <w:r w:rsidR="002A1DE7" w:rsidRPr="00BB0821">
              <w:rPr>
                <w:rFonts w:ascii="Tele-GroteskNor" w:hAnsi="Tele-GroteskNor"/>
                <w:sz w:val="20"/>
                <w:lang w:val="mk-MK"/>
              </w:rPr>
              <w:t>.</w:t>
            </w:r>
            <w:r w:rsidR="00FB4767" w:rsidRPr="00BB0821">
              <w:rPr>
                <w:rFonts w:ascii="Tele-GroteskNor" w:hAnsi="Tele-GroteskNor"/>
                <w:sz w:val="20"/>
                <w:lang w:val="mk-MK"/>
              </w:rPr>
              <w:t xml:space="preserve"> </w:t>
            </w:r>
            <w:bookmarkStart w:id="16" w:name="_3.2.1_Fizi~ko_lice"/>
            <w:bookmarkEnd w:id="16"/>
          </w:p>
          <w:p w14:paraId="58312995" w14:textId="77777777" w:rsidR="00D87B3B" w:rsidRPr="00BB0821" w:rsidRDefault="00D87B3B" w:rsidP="008A6578">
            <w:pPr>
              <w:pStyle w:val="BodyText"/>
              <w:spacing w:line="198" w:lineRule="exact"/>
              <w:rPr>
                <w:lang w:val="mk-MK"/>
              </w:rPr>
            </w:pPr>
          </w:p>
          <w:p w14:paraId="71152E64" w14:textId="77777777" w:rsidR="00D81160" w:rsidRPr="00BB0821" w:rsidRDefault="009E58DD" w:rsidP="008A6578">
            <w:pPr>
              <w:pStyle w:val="Heading2"/>
            </w:pPr>
            <w:r w:rsidRPr="009E58DD">
              <w:rPr>
                <w:rFonts w:cs="Times New Roman"/>
                <w:u w:val="none"/>
              </w:rPr>
              <w:t>3.2.1</w:t>
            </w:r>
            <w:r w:rsidR="006B0994">
              <w:rPr>
                <w:rFonts w:cs="Times New Roman"/>
                <w:u w:val="none"/>
              </w:rPr>
              <w:t>.</w:t>
            </w:r>
            <w:r w:rsidRPr="009E58DD">
              <w:rPr>
                <w:rFonts w:cs="Times New Roman"/>
                <w:u w:val="none"/>
              </w:rPr>
              <w:t xml:space="preserve"> Физичко лице</w:t>
            </w:r>
          </w:p>
          <w:p w14:paraId="54A1966E" w14:textId="77777777" w:rsidR="00D81160" w:rsidRPr="00BB0821" w:rsidRDefault="00D81160" w:rsidP="008A6578">
            <w:pPr>
              <w:pStyle w:val="BodyText"/>
              <w:spacing w:line="198" w:lineRule="exact"/>
              <w:rPr>
                <w:rFonts w:ascii="Tele-GroteskNor" w:hAnsi="Tele-GroteskNor"/>
                <w:sz w:val="20"/>
                <w:lang w:val="mk-MK"/>
              </w:rPr>
            </w:pPr>
          </w:p>
          <w:p w14:paraId="5614ED93"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Физи</w:t>
            </w:r>
            <w:r w:rsidR="007B11C0" w:rsidRPr="00BB0821">
              <w:rPr>
                <w:rFonts w:ascii="Tele-GroteskNor" w:hAnsi="Tele-GroteskNor"/>
                <w:sz w:val="20"/>
                <w:lang w:val="mk-MK"/>
              </w:rPr>
              <w:t>ч</w:t>
            </w:r>
            <w:r w:rsidRPr="00BB0821">
              <w:rPr>
                <w:rFonts w:ascii="Tele-GroteskNor" w:hAnsi="Tele-GroteskNor"/>
                <w:sz w:val="20"/>
                <w:lang w:val="mk-MK"/>
              </w:rPr>
              <w:t>ко лице во смисла на овие Оп</w:t>
            </w:r>
            <w:r w:rsidR="007B11C0" w:rsidRPr="00BB0821">
              <w:rPr>
                <w:rFonts w:ascii="Tele-GroteskNor" w:hAnsi="Tele-GroteskNor"/>
                <w:sz w:val="20"/>
                <w:lang w:val="mk-MK"/>
              </w:rPr>
              <w:t>ш</w:t>
            </w:r>
            <w:r w:rsidR="002A1DE7" w:rsidRPr="00BB0821">
              <w:rPr>
                <w:rFonts w:ascii="Tele-GroteskNor" w:hAnsi="Tele-GroteskNor"/>
                <w:sz w:val="20"/>
                <w:lang w:val="mk-MK"/>
              </w:rPr>
              <w:t>ти услови е</w:t>
            </w:r>
            <w:r w:rsidRPr="00BB0821">
              <w:rPr>
                <w:rFonts w:ascii="Tele-GroteskNor" w:hAnsi="Tele-GroteskNor"/>
                <w:sz w:val="20"/>
                <w:lang w:val="mk-MK"/>
              </w:rPr>
              <w:t xml:space="preserve"> лице </w:t>
            </w:r>
            <w:r w:rsidR="007B11C0" w:rsidRPr="00BB0821">
              <w:rPr>
                <w:rFonts w:ascii="Tele-GroteskNor" w:hAnsi="Tele-GroteskNor"/>
                <w:sz w:val="20"/>
                <w:lang w:val="mk-MK"/>
              </w:rPr>
              <w:t>ш</w:t>
            </w:r>
            <w:r w:rsidR="002A1DE7" w:rsidRPr="00BB0821">
              <w:rPr>
                <w:rFonts w:ascii="Tele-GroteskNor" w:hAnsi="Tele-GroteskNor"/>
                <w:sz w:val="20"/>
                <w:lang w:val="mk-MK"/>
              </w:rPr>
              <w:t xml:space="preserve">то поседува правна </w:t>
            </w:r>
            <w:r w:rsidRPr="00BB0821">
              <w:rPr>
                <w:rFonts w:ascii="Tele-GroteskNor" w:hAnsi="Tele-GroteskNor"/>
                <w:sz w:val="20"/>
                <w:lang w:val="mk-MK"/>
              </w:rPr>
              <w:t>и деловна способност и кое има  склу</w:t>
            </w:r>
            <w:r w:rsidR="007B11C0" w:rsidRPr="00BB0821">
              <w:rPr>
                <w:rFonts w:ascii="Tele-GroteskNor" w:hAnsi="Tele-GroteskNor"/>
                <w:sz w:val="20"/>
                <w:lang w:val="mk-MK"/>
              </w:rPr>
              <w:t>ч</w:t>
            </w:r>
            <w:r w:rsidRPr="00BB0821">
              <w:rPr>
                <w:rFonts w:ascii="Tele-GroteskNor" w:hAnsi="Tele-GroteskNor"/>
                <w:sz w:val="20"/>
                <w:lang w:val="mk-MK"/>
              </w:rPr>
              <w:t xml:space="preserve">ено </w:t>
            </w:r>
            <w:r w:rsidR="00A81853" w:rsidRPr="00BB0821">
              <w:rPr>
                <w:rFonts w:ascii="Tele-GroteskNor" w:hAnsi="Tele-GroteskNor"/>
                <w:sz w:val="20"/>
                <w:lang w:val="mk-MK"/>
              </w:rPr>
              <w:t xml:space="preserve">стандарден </w:t>
            </w:r>
            <w:r w:rsidRPr="00BB0821">
              <w:rPr>
                <w:rFonts w:ascii="Tele-GroteskNor" w:hAnsi="Tele-GroteskNor"/>
                <w:sz w:val="20"/>
                <w:lang w:val="mk-MK"/>
              </w:rPr>
              <w:t>претплатни</w:t>
            </w:r>
            <w:r w:rsidR="007B11C0" w:rsidRPr="00BB0821">
              <w:rPr>
                <w:rFonts w:ascii="Tele-GroteskNor" w:hAnsi="Tele-GroteskNor"/>
                <w:sz w:val="20"/>
                <w:lang w:val="mk-MK"/>
              </w:rPr>
              <w:t>ч</w:t>
            </w:r>
            <w:r w:rsidRPr="00BB0821">
              <w:rPr>
                <w:rFonts w:ascii="Tele-GroteskNor" w:hAnsi="Tele-GroteskNor"/>
                <w:sz w:val="20"/>
                <w:lang w:val="mk-MK"/>
              </w:rPr>
              <w:t>ки договор за користе</w:t>
            </w:r>
            <w:r w:rsidR="007B11C0" w:rsidRPr="00BB0821">
              <w:rPr>
                <w:rFonts w:ascii="Tele-GroteskNor" w:hAnsi="Tele-GroteskNor"/>
                <w:sz w:val="20"/>
                <w:lang w:val="mk-MK"/>
              </w:rPr>
              <w:t>њ</w:t>
            </w:r>
            <w:r w:rsidRPr="00BB0821">
              <w:rPr>
                <w:rFonts w:ascii="Tele-GroteskNor" w:hAnsi="Tele-GroteskNor"/>
                <w:sz w:val="20"/>
                <w:lang w:val="mk-MK"/>
              </w:rPr>
              <w:t xml:space="preserve">е комуникациски услуги. </w:t>
            </w:r>
          </w:p>
          <w:p w14:paraId="7BEB04A7" w14:textId="77777777" w:rsidR="00D81160" w:rsidRPr="00BB0821" w:rsidRDefault="00D81160" w:rsidP="008A6578">
            <w:pPr>
              <w:pStyle w:val="BodyText"/>
              <w:spacing w:line="198" w:lineRule="exact"/>
              <w:rPr>
                <w:rFonts w:ascii="Tele-GroteskNor" w:hAnsi="Tele-GroteskNor"/>
                <w:sz w:val="20"/>
                <w:lang w:val="mk-MK"/>
              </w:rPr>
            </w:pPr>
          </w:p>
          <w:p w14:paraId="021E7C39" w14:textId="77777777" w:rsidR="00D81160" w:rsidRPr="00D804E2" w:rsidRDefault="00D81160" w:rsidP="008A6578">
            <w:pPr>
              <w:pStyle w:val="BodyText"/>
              <w:spacing w:line="198" w:lineRule="exact"/>
              <w:rPr>
                <w:rFonts w:ascii="Tele-GroteskNor" w:hAnsi="Tele-GroteskNor"/>
                <w:sz w:val="20"/>
              </w:rPr>
            </w:pPr>
            <w:r w:rsidRPr="006447BB">
              <w:rPr>
                <w:rFonts w:ascii="Tele-GroteskNor" w:hAnsi="Tele-GroteskNor"/>
                <w:sz w:val="20"/>
                <w:lang w:val="mk-MK"/>
              </w:rPr>
              <w:t>Странско физи</w:t>
            </w:r>
            <w:r w:rsidR="007B11C0" w:rsidRPr="006447BB">
              <w:rPr>
                <w:rFonts w:ascii="Tele-GroteskNor" w:hAnsi="Tele-GroteskNor"/>
                <w:sz w:val="20"/>
                <w:lang w:val="mk-MK"/>
              </w:rPr>
              <w:t>ч</w:t>
            </w:r>
            <w:r w:rsidRPr="006447BB">
              <w:rPr>
                <w:rFonts w:ascii="Tele-GroteskNor" w:hAnsi="Tele-GroteskNor"/>
                <w:sz w:val="20"/>
                <w:lang w:val="mk-MK"/>
              </w:rPr>
              <w:t>ко лице мо</w:t>
            </w:r>
            <w:r w:rsidR="007B11C0" w:rsidRPr="006447BB">
              <w:rPr>
                <w:rFonts w:ascii="Tele-GroteskNor" w:hAnsi="Tele-GroteskNor"/>
                <w:sz w:val="20"/>
                <w:lang w:val="mk-MK"/>
              </w:rPr>
              <w:t>ж</w:t>
            </w:r>
            <w:r w:rsidRPr="006447BB">
              <w:rPr>
                <w:rFonts w:ascii="Tele-GroteskNor" w:hAnsi="Tele-GroteskNor"/>
                <w:sz w:val="20"/>
                <w:lang w:val="mk-MK"/>
              </w:rPr>
              <w:t xml:space="preserve">е да биде претплатник на услугите на </w:t>
            </w:r>
            <w:r w:rsidR="00545635" w:rsidRPr="006447BB">
              <w:rPr>
                <w:rFonts w:ascii="Tele-GroteskNor" w:hAnsi="Tele-GroteskNor"/>
                <w:sz w:val="20"/>
                <w:lang w:val="mk-MK"/>
              </w:rPr>
              <w:t>Македонски Телеком</w:t>
            </w:r>
            <w:r w:rsidRPr="006447BB">
              <w:rPr>
                <w:rFonts w:ascii="Tele-GroteskNor" w:hAnsi="Tele-GroteskNor"/>
                <w:sz w:val="20"/>
                <w:lang w:val="mk-MK"/>
              </w:rPr>
              <w:t>, доколку покрај другите потребни документи</w:t>
            </w:r>
            <w:r w:rsidR="002A1DE7" w:rsidRPr="006447BB">
              <w:rPr>
                <w:rFonts w:ascii="Tele-GroteskNor" w:hAnsi="Tele-GroteskNor"/>
                <w:sz w:val="20"/>
                <w:lang w:val="mk-MK"/>
              </w:rPr>
              <w:t xml:space="preserve"> дадени во точка 7.2. (</w:t>
            </w:r>
            <w:r w:rsidR="005C7B3B" w:rsidRPr="006447BB">
              <w:rPr>
                <w:rFonts w:ascii="Tele-GroteskNor" w:hAnsi="Tele-GroteskNor"/>
                <w:sz w:val="20"/>
                <w:lang w:val="mk-MK"/>
              </w:rPr>
              <w:t>Б</w:t>
            </w:r>
            <w:r w:rsidR="002A1DE7" w:rsidRPr="006447BB">
              <w:rPr>
                <w:rFonts w:ascii="Tele-GroteskNor" w:hAnsi="Tele-GroteskNor"/>
                <w:sz w:val="20"/>
                <w:lang w:val="mk-MK"/>
              </w:rPr>
              <w:t>)</w:t>
            </w:r>
            <w:r w:rsidR="00D804E2" w:rsidRPr="006447BB">
              <w:rPr>
                <w:rFonts w:ascii="Tele-GroteskNor" w:hAnsi="Tele-GroteskNor"/>
                <w:sz w:val="20"/>
                <w:lang w:val="mk-MK"/>
              </w:rPr>
              <w:t>,</w:t>
            </w:r>
            <w:r w:rsidR="002A1DE7" w:rsidRPr="006447BB">
              <w:rPr>
                <w:rFonts w:ascii="Tele-GroteskNor" w:hAnsi="Tele-GroteskNor"/>
                <w:sz w:val="20"/>
                <w:lang w:val="mk-MK"/>
              </w:rPr>
              <w:t xml:space="preserve"> </w:t>
            </w:r>
            <w:r w:rsidRPr="006447BB">
              <w:rPr>
                <w:rFonts w:ascii="Tele-GroteskNor" w:hAnsi="Tele-GroteskNor"/>
                <w:sz w:val="20"/>
                <w:lang w:val="mk-MK"/>
              </w:rPr>
              <w:t xml:space="preserve"> </w:t>
            </w:r>
            <w:r w:rsidR="00D804E2" w:rsidRPr="006447BB">
              <w:rPr>
                <w:rFonts w:ascii="Tele-GroteskNor" w:hAnsi="Tele-GroteskNor"/>
                <w:sz w:val="20"/>
                <w:lang w:val="mk-MK"/>
              </w:rPr>
              <w:t xml:space="preserve">на  барање на Македонски Телеком </w:t>
            </w:r>
            <w:r w:rsidRPr="006447BB">
              <w:rPr>
                <w:rFonts w:ascii="Tele-GroteskNor" w:hAnsi="Tele-GroteskNor"/>
                <w:sz w:val="20"/>
                <w:lang w:val="mk-MK"/>
              </w:rPr>
              <w:t xml:space="preserve">достави </w:t>
            </w:r>
            <w:r w:rsidR="00D804E2" w:rsidRPr="006447BB">
              <w:rPr>
                <w:rFonts w:ascii="Tele-GroteskNor" w:hAnsi="Tele-GroteskNor"/>
                <w:sz w:val="20"/>
                <w:lang w:val="mk-MK"/>
              </w:rPr>
              <w:t xml:space="preserve">и </w:t>
            </w:r>
            <w:r w:rsidRPr="006447BB">
              <w:rPr>
                <w:rFonts w:ascii="Tele-GroteskNor" w:hAnsi="Tele-GroteskNor"/>
                <w:sz w:val="20"/>
                <w:lang w:val="mk-MK"/>
              </w:rPr>
              <w:t>пари</w:t>
            </w:r>
            <w:r w:rsidR="007B11C0" w:rsidRPr="006447BB">
              <w:rPr>
                <w:rFonts w:ascii="Tele-GroteskNor" w:hAnsi="Tele-GroteskNor"/>
                <w:sz w:val="20"/>
                <w:lang w:val="mk-MK"/>
              </w:rPr>
              <w:t>ч</w:t>
            </w:r>
            <w:r w:rsidRPr="006447BB">
              <w:rPr>
                <w:rFonts w:ascii="Tele-GroteskNor" w:hAnsi="Tele-GroteskNor"/>
                <w:sz w:val="20"/>
                <w:lang w:val="mk-MK"/>
              </w:rPr>
              <w:t>на гаранција за исполнува</w:t>
            </w:r>
            <w:r w:rsidR="007B11C0" w:rsidRPr="006447BB">
              <w:rPr>
                <w:rFonts w:ascii="Tele-GroteskNor" w:hAnsi="Tele-GroteskNor"/>
                <w:sz w:val="20"/>
                <w:lang w:val="mk-MK"/>
              </w:rPr>
              <w:t>њ</w:t>
            </w:r>
            <w:r w:rsidRPr="006447BB">
              <w:rPr>
                <w:rFonts w:ascii="Tele-GroteskNor" w:hAnsi="Tele-GroteskNor"/>
                <w:sz w:val="20"/>
                <w:lang w:val="mk-MK"/>
              </w:rPr>
              <w:t>е на обврските за пла</w:t>
            </w:r>
            <w:r w:rsidR="002B63F2" w:rsidRPr="006447BB">
              <w:rPr>
                <w:rFonts w:ascii="Tele-GroteskNor" w:hAnsi="Tele-GroteskNor"/>
                <w:sz w:val="20"/>
                <w:lang w:val="mk-MK"/>
              </w:rPr>
              <w:t>ќ</w:t>
            </w:r>
            <w:r w:rsidRPr="006447BB">
              <w:rPr>
                <w:rFonts w:ascii="Tele-GroteskNor" w:hAnsi="Tele-GroteskNor"/>
                <w:sz w:val="20"/>
                <w:lang w:val="mk-MK"/>
              </w:rPr>
              <w:t>а</w:t>
            </w:r>
            <w:r w:rsidR="007B11C0" w:rsidRPr="006447BB">
              <w:rPr>
                <w:rFonts w:ascii="Tele-GroteskNor" w:hAnsi="Tele-GroteskNor"/>
                <w:sz w:val="20"/>
                <w:lang w:val="mk-MK"/>
              </w:rPr>
              <w:t>њ</w:t>
            </w:r>
            <w:r w:rsidRPr="006447BB">
              <w:rPr>
                <w:rFonts w:ascii="Tele-GroteskNor" w:hAnsi="Tele-GroteskNor"/>
                <w:sz w:val="20"/>
                <w:lang w:val="mk-MK"/>
              </w:rPr>
              <w:t>е по договорот</w:t>
            </w:r>
            <w:r w:rsidR="006B0994" w:rsidRPr="006447BB">
              <w:rPr>
                <w:rFonts w:ascii="Tele-GroteskNor" w:hAnsi="Tele-GroteskNor"/>
                <w:sz w:val="20"/>
                <w:lang w:val="mk-MK"/>
              </w:rPr>
              <w:t>.</w:t>
            </w:r>
          </w:p>
          <w:p w14:paraId="66904C6E" w14:textId="77777777" w:rsidR="00D81160" w:rsidRPr="00BB0821" w:rsidRDefault="00D81160" w:rsidP="008A6578">
            <w:pPr>
              <w:pStyle w:val="Heading2"/>
              <w:rPr>
                <w:rFonts w:cs="Times New Roman"/>
                <w:u w:val="none"/>
              </w:rPr>
            </w:pPr>
            <w:bookmarkStart w:id="17" w:name="_Toc22966637"/>
            <w:bookmarkStart w:id="18" w:name="_3.2.2_Pravno_lice_1"/>
            <w:bookmarkEnd w:id="17"/>
            <w:bookmarkEnd w:id="18"/>
          </w:p>
          <w:p w14:paraId="48D0FADE" w14:textId="77777777" w:rsidR="00D81160" w:rsidRPr="00BB0821" w:rsidRDefault="009E58DD" w:rsidP="008A6578">
            <w:pPr>
              <w:pStyle w:val="Heading2"/>
              <w:rPr>
                <w:rFonts w:cs="Times New Roman"/>
                <w:u w:val="none"/>
              </w:rPr>
            </w:pPr>
            <w:r w:rsidRPr="009E58DD">
              <w:rPr>
                <w:rFonts w:cs="Times New Roman"/>
                <w:u w:val="none"/>
              </w:rPr>
              <w:t>3.2.2</w:t>
            </w:r>
            <w:r w:rsidR="006B0994">
              <w:rPr>
                <w:rFonts w:cs="Times New Roman"/>
                <w:u w:val="none"/>
              </w:rPr>
              <w:t>.</w:t>
            </w:r>
            <w:r w:rsidRPr="009E58DD">
              <w:rPr>
                <w:rFonts w:cs="Times New Roman"/>
                <w:u w:val="none"/>
              </w:rPr>
              <w:t xml:space="preserve"> </w:t>
            </w:r>
            <w:r w:rsidRPr="009E58DD">
              <w:rPr>
                <w:rFonts w:cs="Times New Roman" w:hint="eastAsia"/>
                <w:u w:val="none"/>
              </w:rPr>
              <w:t>Правно</w:t>
            </w:r>
            <w:r w:rsidRPr="009E58DD">
              <w:rPr>
                <w:rFonts w:cs="Times New Roman"/>
                <w:u w:val="none"/>
              </w:rPr>
              <w:t xml:space="preserve"> </w:t>
            </w:r>
            <w:r w:rsidRPr="009E58DD">
              <w:rPr>
                <w:rFonts w:cs="Times New Roman" w:hint="eastAsia"/>
                <w:u w:val="none"/>
              </w:rPr>
              <w:t>лице</w:t>
            </w:r>
          </w:p>
          <w:p w14:paraId="1434FE81" w14:textId="77777777" w:rsidR="00D81160" w:rsidRPr="00BB0821" w:rsidRDefault="00D81160" w:rsidP="008A6578">
            <w:pPr>
              <w:pStyle w:val="BodyText"/>
              <w:spacing w:line="198" w:lineRule="exact"/>
              <w:rPr>
                <w:rFonts w:ascii="Tele-GroteskNor" w:hAnsi="Tele-GroteskNor"/>
                <w:sz w:val="20"/>
                <w:lang w:val="mk-MK"/>
              </w:rPr>
            </w:pPr>
          </w:p>
          <w:p w14:paraId="501444E6" w14:textId="77777777" w:rsidR="00D81160" w:rsidRPr="00BB0821" w:rsidRDefault="002A1DE7" w:rsidP="008A6578">
            <w:pPr>
              <w:pStyle w:val="BodyText"/>
              <w:spacing w:line="198" w:lineRule="exact"/>
              <w:rPr>
                <w:rFonts w:ascii="Tele-GroteskNor" w:hAnsi="Tele-GroteskNor"/>
                <w:sz w:val="20"/>
                <w:lang w:val="mk-MK"/>
              </w:rPr>
            </w:pPr>
            <w:r w:rsidRPr="00BB0821">
              <w:rPr>
                <w:rFonts w:ascii="Tele-GroteskNor" w:hAnsi="Tele-GroteskNor"/>
                <w:sz w:val="20"/>
                <w:lang w:val="mk-MK"/>
              </w:rPr>
              <w:t>Правното лице</w:t>
            </w:r>
            <w:r w:rsidR="00A81853" w:rsidRPr="00BB0821">
              <w:rPr>
                <w:rFonts w:ascii="Tele-GroteskNor" w:hAnsi="Tele-GroteskNor"/>
                <w:sz w:val="20"/>
                <w:lang w:val="mk-MK"/>
              </w:rPr>
              <w:t xml:space="preserve"> е субјект којшто е </w:t>
            </w:r>
            <w:r w:rsidRPr="00BB0821">
              <w:rPr>
                <w:rFonts w:ascii="Tele-GroteskNor" w:hAnsi="Tele-GroteskNor"/>
                <w:sz w:val="20"/>
                <w:lang w:val="mk-MK"/>
              </w:rPr>
              <w:t>в</w:t>
            </w:r>
            <w:r w:rsidR="00A81853" w:rsidRPr="00BB0821">
              <w:rPr>
                <w:rFonts w:ascii="Tele-GroteskNor" w:hAnsi="Tele-GroteskNor"/>
                <w:sz w:val="20"/>
                <w:lang w:val="mk-MK"/>
              </w:rPr>
              <w:t>пишан во Централниот регистар на РМ</w:t>
            </w:r>
            <w:r w:rsidR="00D81160" w:rsidRPr="00BB0821">
              <w:rPr>
                <w:rFonts w:ascii="Tele-GroteskNor" w:hAnsi="Tele-GroteskNor"/>
                <w:sz w:val="20"/>
                <w:lang w:val="mk-MK"/>
              </w:rPr>
              <w:t xml:space="preserve">. </w:t>
            </w:r>
          </w:p>
          <w:p w14:paraId="34A40193"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Физи</w:t>
            </w:r>
            <w:r w:rsidR="007B11C0" w:rsidRPr="00BB0821">
              <w:rPr>
                <w:rFonts w:ascii="Tele-GroteskNor" w:hAnsi="Tele-GroteskNor"/>
                <w:sz w:val="20"/>
                <w:lang w:val="mk-MK"/>
              </w:rPr>
              <w:t>ч</w:t>
            </w:r>
            <w:r w:rsidRPr="00BB0821">
              <w:rPr>
                <w:rFonts w:ascii="Tele-GroteskNor" w:hAnsi="Tele-GroteskNor"/>
                <w:sz w:val="20"/>
                <w:lang w:val="mk-MK"/>
              </w:rPr>
              <w:t xml:space="preserve">ките лица </w:t>
            </w:r>
            <w:r w:rsidR="007B11C0" w:rsidRPr="00BB0821">
              <w:rPr>
                <w:rFonts w:ascii="Tele-GroteskNor" w:hAnsi="Tele-GroteskNor"/>
                <w:sz w:val="20"/>
                <w:lang w:val="mk-MK"/>
              </w:rPr>
              <w:t>ш</w:t>
            </w:r>
            <w:r w:rsidRPr="00BB0821">
              <w:rPr>
                <w:rFonts w:ascii="Tele-GroteskNor" w:hAnsi="Tele-GroteskNor"/>
                <w:sz w:val="20"/>
                <w:lang w:val="mk-MK"/>
              </w:rPr>
              <w:t>то се занимаваат со слободни занима</w:t>
            </w:r>
            <w:r w:rsidR="007B11C0" w:rsidRPr="00BB0821">
              <w:rPr>
                <w:rFonts w:ascii="Tele-GroteskNor" w:hAnsi="Tele-GroteskNor"/>
                <w:sz w:val="20"/>
                <w:lang w:val="mk-MK"/>
              </w:rPr>
              <w:t>њ</w:t>
            </w:r>
            <w:r w:rsidRPr="00BB0821">
              <w:rPr>
                <w:rFonts w:ascii="Tele-GroteskNor" w:hAnsi="Tele-GroteskNor"/>
                <w:sz w:val="20"/>
                <w:lang w:val="mk-MK"/>
              </w:rPr>
              <w:t>а (адвокати, лекари, нотари, сметководители  и други), согласно овие Оп</w:t>
            </w:r>
            <w:r w:rsidR="007B11C0" w:rsidRPr="00BB0821">
              <w:rPr>
                <w:rFonts w:ascii="Tele-GroteskNor" w:hAnsi="Tele-GroteskNor"/>
                <w:sz w:val="20"/>
                <w:lang w:val="mk-MK"/>
              </w:rPr>
              <w:t>ш</w:t>
            </w:r>
            <w:r w:rsidRPr="00BB0821">
              <w:rPr>
                <w:rFonts w:ascii="Tele-GroteskNor" w:hAnsi="Tele-GroteskNor"/>
                <w:sz w:val="20"/>
                <w:lang w:val="mk-MK"/>
              </w:rPr>
              <w:t>ти услови, се сметаат за правни лица.</w:t>
            </w:r>
          </w:p>
          <w:p w14:paraId="12DD2BF6" w14:textId="77777777" w:rsidR="00D81160" w:rsidRPr="00BB0821" w:rsidRDefault="00D81160" w:rsidP="008A6578">
            <w:pPr>
              <w:pStyle w:val="BodyText"/>
              <w:spacing w:line="198" w:lineRule="exact"/>
              <w:rPr>
                <w:rFonts w:ascii="Tele-GroteskNor" w:hAnsi="Tele-GroteskNor"/>
                <w:sz w:val="20"/>
                <w:lang w:val="mk-MK"/>
              </w:rPr>
            </w:pPr>
          </w:p>
          <w:p w14:paraId="49EC41C0" w14:textId="77777777" w:rsidR="00D81160" w:rsidRPr="00BB0821" w:rsidRDefault="009E58DD" w:rsidP="008A6578">
            <w:pPr>
              <w:spacing w:line="198" w:lineRule="exact"/>
              <w:rPr>
                <w:szCs w:val="20"/>
                <w:lang w:val="mk-MK" w:eastAsia="en-US"/>
              </w:rPr>
            </w:pPr>
            <w:r w:rsidRPr="009E58DD">
              <w:rPr>
                <w:szCs w:val="20"/>
                <w:lang w:val="mk-MK" w:eastAsia="en-US"/>
              </w:rPr>
              <w:t>3.2.3</w:t>
            </w:r>
            <w:r w:rsidR="006B0994">
              <w:rPr>
                <w:szCs w:val="20"/>
                <w:lang w:val="mk-MK" w:eastAsia="en-US"/>
              </w:rPr>
              <w:t>.</w:t>
            </w:r>
            <w:r w:rsidRPr="009E58DD">
              <w:rPr>
                <w:szCs w:val="20"/>
                <w:lang w:val="mk-MK" w:eastAsia="en-US"/>
              </w:rPr>
              <w:t xml:space="preserve"> </w:t>
            </w:r>
            <w:r w:rsidRPr="009E58DD">
              <w:rPr>
                <w:rFonts w:hint="eastAsia"/>
                <w:szCs w:val="20"/>
                <w:lang w:val="mk-MK" w:eastAsia="en-US"/>
              </w:rPr>
              <w:t>Правно</w:t>
            </w:r>
            <w:r w:rsidRPr="009E58DD">
              <w:rPr>
                <w:szCs w:val="20"/>
                <w:lang w:val="mk-MK" w:eastAsia="en-US"/>
              </w:rPr>
              <w:t xml:space="preserve"> </w:t>
            </w:r>
            <w:r w:rsidRPr="009E58DD">
              <w:rPr>
                <w:rFonts w:hint="eastAsia"/>
                <w:szCs w:val="20"/>
                <w:lang w:val="mk-MK" w:eastAsia="en-US"/>
              </w:rPr>
              <w:t>лице</w:t>
            </w:r>
            <w:r w:rsidRPr="009E58DD">
              <w:rPr>
                <w:szCs w:val="20"/>
                <w:lang w:val="mk-MK" w:eastAsia="en-US"/>
              </w:rPr>
              <w:t xml:space="preserve"> </w:t>
            </w:r>
            <w:r w:rsidRPr="009E58DD">
              <w:rPr>
                <w:rFonts w:hint="eastAsia"/>
                <w:szCs w:val="20"/>
                <w:lang w:val="mk-MK" w:eastAsia="en-US"/>
              </w:rPr>
              <w:t>со</w:t>
            </w:r>
            <w:r w:rsidRPr="009E58DD">
              <w:rPr>
                <w:szCs w:val="20"/>
                <w:lang w:val="mk-MK" w:eastAsia="en-US"/>
              </w:rPr>
              <w:t xml:space="preserve"> </w:t>
            </w:r>
            <w:r w:rsidRPr="009E58DD">
              <w:rPr>
                <w:rFonts w:hint="eastAsia"/>
                <w:szCs w:val="20"/>
                <w:lang w:val="mk-MK" w:eastAsia="en-US"/>
              </w:rPr>
              <w:t>посебен</w:t>
            </w:r>
            <w:r w:rsidRPr="009E58DD">
              <w:rPr>
                <w:szCs w:val="20"/>
                <w:lang w:val="mk-MK" w:eastAsia="en-US"/>
              </w:rPr>
              <w:t xml:space="preserve"> </w:t>
            </w:r>
            <w:r w:rsidRPr="009E58DD">
              <w:rPr>
                <w:rFonts w:hint="eastAsia"/>
                <w:szCs w:val="20"/>
                <w:lang w:val="mk-MK" w:eastAsia="en-US"/>
              </w:rPr>
              <w:t>статус</w:t>
            </w:r>
          </w:p>
          <w:p w14:paraId="07A3443C" w14:textId="77777777" w:rsidR="00D81160" w:rsidRPr="00BB0821" w:rsidRDefault="00D81160" w:rsidP="008A6578">
            <w:pPr>
              <w:pStyle w:val="BodyText"/>
              <w:spacing w:line="198" w:lineRule="exact"/>
              <w:rPr>
                <w:rFonts w:ascii="Tele-GroteskNor" w:hAnsi="Tele-GroteskNor"/>
                <w:sz w:val="20"/>
                <w:lang w:val="mk-MK"/>
              </w:rPr>
            </w:pPr>
          </w:p>
          <w:p w14:paraId="1D7D7157" w14:textId="77777777" w:rsidR="00D81160" w:rsidRPr="006447BB" w:rsidRDefault="00D81160" w:rsidP="008A6578">
            <w:pPr>
              <w:pStyle w:val="BodyText"/>
              <w:spacing w:line="198" w:lineRule="exact"/>
              <w:rPr>
                <w:rFonts w:ascii="Tele-GroteskNor" w:hAnsi="Tele-GroteskNor"/>
                <w:sz w:val="20"/>
                <w:lang w:val="mk-MK"/>
              </w:rPr>
            </w:pPr>
            <w:r w:rsidRPr="006447BB">
              <w:rPr>
                <w:rFonts w:ascii="Tele-GroteskNor" w:hAnsi="Tele-GroteskNor"/>
                <w:sz w:val="20"/>
                <w:lang w:val="mk-MK"/>
              </w:rPr>
              <w:t>Странско правно лице</w:t>
            </w:r>
            <w:r w:rsidR="006B0994" w:rsidRPr="006447BB">
              <w:rPr>
                <w:rFonts w:ascii="Tele-GroteskNor" w:hAnsi="Tele-GroteskNor"/>
                <w:sz w:val="20"/>
                <w:lang w:val="mk-MK"/>
              </w:rPr>
              <w:t>,</w:t>
            </w:r>
            <w:r w:rsidRPr="006447BB">
              <w:rPr>
                <w:rFonts w:ascii="Tele-GroteskNor" w:hAnsi="Tele-GroteskNor"/>
                <w:sz w:val="20"/>
                <w:lang w:val="mk-MK"/>
              </w:rPr>
              <w:t xml:space="preserve"> ме</w:t>
            </w:r>
            <w:r w:rsidR="00FB4767" w:rsidRPr="006447BB">
              <w:rPr>
                <w:rFonts w:ascii="Tele-GroteskNor" w:hAnsi="Tele-GroteskNor"/>
                <w:sz w:val="20"/>
                <w:lang w:val="mk-MK"/>
              </w:rPr>
              <w:t>ѓ</w:t>
            </w:r>
            <w:r w:rsidRPr="006447BB">
              <w:rPr>
                <w:rFonts w:ascii="Tele-GroteskNor" w:hAnsi="Tele-GroteskNor"/>
                <w:sz w:val="20"/>
                <w:lang w:val="mk-MK"/>
              </w:rPr>
              <w:t>ународна организација или мисија мо</w:t>
            </w:r>
            <w:r w:rsidR="007B11C0" w:rsidRPr="006447BB">
              <w:rPr>
                <w:rFonts w:ascii="Tele-GroteskNor" w:hAnsi="Tele-GroteskNor"/>
                <w:sz w:val="20"/>
                <w:lang w:val="mk-MK"/>
              </w:rPr>
              <w:t>ж</w:t>
            </w:r>
            <w:r w:rsidRPr="006447BB">
              <w:rPr>
                <w:rFonts w:ascii="Tele-GroteskNor" w:hAnsi="Tele-GroteskNor"/>
                <w:sz w:val="20"/>
                <w:lang w:val="mk-MK"/>
              </w:rPr>
              <w:t>е да биде претплатник</w:t>
            </w:r>
            <w:r w:rsidR="006B0994" w:rsidRPr="006447BB">
              <w:rPr>
                <w:rFonts w:ascii="Tele-GroteskNor" w:hAnsi="Tele-GroteskNor"/>
                <w:sz w:val="20"/>
                <w:lang w:val="mk-MK"/>
              </w:rPr>
              <w:t>,</w:t>
            </w:r>
            <w:r w:rsidRPr="006447BB">
              <w:rPr>
                <w:rFonts w:ascii="Tele-GroteskNor" w:hAnsi="Tele-GroteskNor"/>
                <w:sz w:val="20"/>
                <w:lang w:val="mk-MK"/>
              </w:rPr>
              <w:t xml:space="preserve"> доколку достави докази за својата регистрација кај надле</w:t>
            </w:r>
            <w:r w:rsidR="007B11C0" w:rsidRPr="006447BB">
              <w:rPr>
                <w:rFonts w:ascii="Tele-GroteskNor" w:hAnsi="Tele-GroteskNor"/>
                <w:sz w:val="20"/>
                <w:lang w:val="mk-MK"/>
              </w:rPr>
              <w:t>ж</w:t>
            </w:r>
            <w:r w:rsidRPr="006447BB">
              <w:rPr>
                <w:rFonts w:ascii="Tele-GroteskNor" w:hAnsi="Tele-GroteskNor"/>
                <w:sz w:val="20"/>
                <w:lang w:val="mk-MK"/>
              </w:rPr>
              <w:t>ните др</w:t>
            </w:r>
            <w:r w:rsidR="007B11C0" w:rsidRPr="006447BB">
              <w:rPr>
                <w:rFonts w:ascii="Tele-GroteskNor" w:hAnsi="Tele-GroteskNor"/>
                <w:sz w:val="20"/>
                <w:lang w:val="mk-MK"/>
              </w:rPr>
              <w:t>ж</w:t>
            </w:r>
            <w:r w:rsidRPr="006447BB">
              <w:rPr>
                <w:rFonts w:ascii="Tele-GroteskNor" w:hAnsi="Tele-GroteskNor"/>
                <w:sz w:val="20"/>
                <w:lang w:val="mk-MK"/>
              </w:rPr>
              <w:t>авни органи во Република Македонија</w:t>
            </w:r>
            <w:r w:rsidR="002A1DE7" w:rsidRPr="006447BB">
              <w:rPr>
                <w:rFonts w:ascii="Tele-GroteskNor" w:hAnsi="Tele-GroteskNor"/>
                <w:sz w:val="20"/>
                <w:lang w:val="mk-MK"/>
              </w:rPr>
              <w:t>.</w:t>
            </w:r>
            <w:r w:rsidRPr="006447BB">
              <w:rPr>
                <w:rFonts w:ascii="Tele-GroteskNor" w:hAnsi="Tele-GroteskNor"/>
                <w:sz w:val="20"/>
                <w:lang w:val="mk-MK"/>
              </w:rPr>
              <w:t xml:space="preserve"> </w:t>
            </w:r>
          </w:p>
          <w:p w14:paraId="7071CB47" w14:textId="77777777" w:rsidR="00D81160" w:rsidRPr="00BB0821" w:rsidRDefault="00D81160" w:rsidP="008A6578">
            <w:pPr>
              <w:pStyle w:val="BodyText"/>
              <w:spacing w:line="198" w:lineRule="exact"/>
              <w:rPr>
                <w:rFonts w:ascii="Tele-GroteskNor" w:hAnsi="Tele-GroteskNor"/>
                <w:sz w:val="20"/>
                <w:lang w:val="mk-MK"/>
              </w:rPr>
            </w:pPr>
            <w:r w:rsidRPr="006447BB">
              <w:rPr>
                <w:rFonts w:ascii="Tele-GroteskNor" w:hAnsi="Tele-GroteskNor"/>
                <w:sz w:val="20"/>
                <w:lang w:val="mk-MK"/>
              </w:rPr>
              <w:t>Потребните документи за правни лица се дадени во то</w:t>
            </w:r>
            <w:r w:rsidR="007B11C0" w:rsidRPr="006447BB">
              <w:rPr>
                <w:rFonts w:ascii="Tele-GroteskNor" w:hAnsi="Tele-GroteskNor"/>
                <w:sz w:val="20"/>
                <w:lang w:val="mk-MK"/>
              </w:rPr>
              <w:t>ч</w:t>
            </w:r>
            <w:r w:rsidRPr="006447BB">
              <w:rPr>
                <w:rFonts w:ascii="Tele-GroteskNor" w:hAnsi="Tele-GroteskNor"/>
                <w:sz w:val="20"/>
                <w:lang w:val="mk-MK"/>
              </w:rPr>
              <w:t>ка 7.2. (</w:t>
            </w:r>
            <w:r w:rsidR="005C7B3B" w:rsidRPr="006447BB">
              <w:rPr>
                <w:rFonts w:ascii="Tele-GroteskNor" w:hAnsi="Tele-GroteskNor"/>
                <w:sz w:val="20"/>
                <w:lang w:val="mk-MK"/>
              </w:rPr>
              <w:t>Б</w:t>
            </w:r>
            <w:r w:rsidRPr="006447BB">
              <w:rPr>
                <w:rFonts w:ascii="Tele-GroteskNor" w:hAnsi="Tele-GroteskNor"/>
                <w:sz w:val="20"/>
                <w:lang w:val="mk-MK"/>
              </w:rPr>
              <w:t>).</w:t>
            </w:r>
          </w:p>
          <w:p w14:paraId="5890573B" w14:textId="77777777" w:rsidR="00D81160" w:rsidRPr="00BB0821" w:rsidRDefault="00D81160" w:rsidP="008A6578">
            <w:pPr>
              <w:pStyle w:val="Heading2"/>
              <w:rPr>
                <w:rFonts w:cs="Times New Roman"/>
                <w:u w:val="none"/>
              </w:rPr>
            </w:pPr>
            <w:bookmarkStart w:id="19" w:name="_3.3_Korisnik"/>
            <w:bookmarkStart w:id="20" w:name="_3.3_Kontaktni_centri_za_odnosi_so_k"/>
            <w:bookmarkStart w:id="21" w:name="_3.4_Kontaktni_centri_za_odnosi_so_k"/>
            <w:bookmarkEnd w:id="19"/>
            <w:bookmarkEnd w:id="20"/>
            <w:bookmarkEnd w:id="21"/>
          </w:p>
          <w:p w14:paraId="346F56C3" w14:textId="77777777" w:rsidR="00D81160" w:rsidRPr="00BB0821" w:rsidRDefault="009E58DD" w:rsidP="008A6578">
            <w:pPr>
              <w:pStyle w:val="Heading2"/>
              <w:rPr>
                <w:rFonts w:cs="Times New Roman"/>
                <w:u w:val="none"/>
              </w:rPr>
            </w:pPr>
            <w:r w:rsidRPr="009E58DD">
              <w:rPr>
                <w:rFonts w:cs="Times New Roman"/>
                <w:u w:val="none"/>
              </w:rPr>
              <w:t>3.3</w:t>
            </w:r>
            <w:r w:rsidR="006B0994">
              <w:rPr>
                <w:rFonts w:cs="Times New Roman"/>
                <w:u w:val="none"/>
              </w:rPr>
              <w:t>.</w:t>
            </w:r>
            <w:r w:rsidRPr="009E58DD">
              <w:rPr>
                <w:rFonts w:cs="Times New Roman"/>
                <w:u w:val="none"/>
              </w:rPr>
              <w:t xml:space="preserve"> </w:t>
            </w:r>
            <w:r w:rsidRPr="009E58DD">
              <w:rPr>
                <w:rFonts w:cs="Times New Roman" w:hint="eastAsia"/>
                <w:u w:val="none"/>
              </w:rPr>
              <w:t>Контакт</w:t>
            </w:r>
            <w:r w:rsidRPr="009E58DD">
              <w:rPr>
                <w:rFonts w:cs="Times New Roman"/>
                <w:u w:val="none"/>
              </w:rPr>
              <w:t xml:space="preserve"> </w:t>
            </w:r>
            <w:r w:rsidRPr="009E58DD">
              <w:rPr>
                <w:rFonts w:cs="Times New Roman" w:hint="eastAsia"/>
                <w:u w:val="none"/>
              </w:rPr>
              <w:t>центар</w:t>
            </w:r>
            <w:r w:rsidRPr="009E58DD">
              <w:rPr>
                <w:rFonts w:cs="Times New Roman"/>
                <w:u w:val="none"/>
              </w:rPr>
              <w:t xml:space="preserve"> </w:t>
            </w:r>
            <w:r w:rsidRPr="009E58DD">
              <w:rPr>
                <w:rFonts w:cs="Times New Roman" w:hint="eastAsia"/>
                <w:u w:val="none"/>
              </w:rPr>
              <w:t>и</w:t>
            </w:r>
            <w:r w:rsidRPr="009E58DD">
              <w:rPr>
                <w:rFonts w:cs="Times New Roman"/>
                <w:u w:val="none"/>
              </w:rPr>
              <w:t xml:space="preserve"> </w:t>
            </w:r>
            <w:r w:rsidRPr="009E58DD">
              <w:rPr>
                <w:rFonts w:cs="Times New Roman" w:hint="eastAsia"/>
                <w:u w:val="none"/>
              </w:rPr>
              <w:t>продажни</w:t>
            </w:r>
            <w:r w:rsidRPr="009E58DD">
              <w:rPr>
                <w:rFonts w:cs="Times New Roman"/>
                <w:u w:val="none"/>
              </w:rPr>
              <w:t xml:space="preserve"> </w:t>
            </w:r>
            <w:r w:rsidRPr="009E58DD">
              <w:rPr>
                <w:rFonts w:cs="Times New Roman" w:hint="eastAsia"/>
                <w:u w:val="none"/>
              </w:rPr>
              <w:t>места</w:t>
            </w:r>
            <w:r w:rsidRPr="009E58DD">
              <w:rPr>
                <w:rFonts w:cs="Times New Roman"/>
                <w:u w:val="none"/>
              </w:rPr>
              <w:t xml:space="preserve"> </w:t>
            </w:r>
            <w:r w:rsidRPr="009E58DD">
              <w:rPr>
                <w:rFonts w:cs="Times New Roman" w:hint="eastAsia"/>
                <w:u w:val="none"/>
              </w:rPr>
              <w:t>за</w:t>
            </w:r>
            <w:r w:rsidRPr="009E58DD">
              <w:rPr>
                <w:rFonts w:cs="Times New Roman"/>
                <w:u w:val="none"/>
              </w:rPr>
              <w:t xml:space="preserve"> </w:t>
            </w:r>
            <w:r w:rsidRPr="009E58DD">
              <w:rPr>
                <w:rFonts w:cs="Times New Roman" w:hint="eastAsia"/>
                <w:u w:val="none"/>
              </w:rPr>
              <w:t>односи</w:t>
            </w:r>
            <w:r w:rsidRPr="009E58DD">
              <w:rPr>
                <w:rFonts w:cs="Times New Roman"/>
                <w:u w:val="none"/>
              </w:rPr>
              <w:t xml:space="preserve"> </w:t>
            </w:r>
            <w:r w:rsidRPr="009E58DD">
              <w:rPr>
                <w:rFonts w:cs="Times New Roman" w:hint="eastAsia"/>
                <w:u w:val="none"/>
              </w:rPr>
              <w:t>со</w:t>
            </w:r>
            <w:r w:rsidRPr="009E58DD">
              <w:rPr>
                <w:rFonts w:cs="Times New Roman"/>
                <w:u w:val="none"/>
              </w:rPr>
              <w:t xml:space="preserve"> </w:t>
            </w:r>
            <w:r w:rsidRPr="009E58DD">
              <w:rPr>
                <w:rFonts w:cs="Times New Roman" w:hint="eastAsia"/>
                <w:u w:val="none"/>
              </w:rPr>
              <w:t>корисниците</w:t>
            </w:r>
            <w:r w:rsidRPr="009E58DD">
              <w:rPr>
                <w:rFonts w:cs="Times New Roman"/>
                <w:u w:val="none"/>
              </w:rPr>
              <w:t xml:space="preserve"> </w:t>
            </w:r>
          </w:p>
          <w:p w14:paraId="2E6058FF" w14:textId="77777777" w:rsidR="00D81160" w:rsidRPr="00BB0821" w:rsidRDefault="00D81160" w:rsidP="008A6578">
            <w:pPr>
              <w:spacing w:line="198" w:lineRule="exact"/>
              <w:rPr>
                <w:szCs w:val="20"/>
                <w:lang w:val="mk-MK" w:eastAsia="en-US"/>
              </w:rPr>
            </w:pPr>
          </w:p>
          <w:p w14:paraId="41430687" w14:textId="77777777" w:rsidR="006015DA" w:rsidRPr="00BB0821" w:rsidRDefault="009E58DD" w:rsidP="008A6578">
            <w:pPr>
              <w:spacing w:line="198" w:lineRule="exact"/>
              <w:rPr>
                <w:szCs w:val="20"/>
                <w:lang w:val="mk-MK" w:eastAsia="en-US"/>
              </w:rPr>
            </w:pPr>
            <w:r w:rsidRPr="009E58DD">
              <w:rPr>
                <w:rFonts w:hint="eastAsia"/>
                <w:szCs w:val="20"/>
                <w:lang w:val="mk-MK" w:eastAsia="en-US"/>
              </w:rPr>
              <w:t>Корисниците</w:t>
            </w:r>
            <w:r w:rsidRPr="009E58DD">
              <w:rPr>
                <w:szCs w:val="20"/>
                <w:lang w:val="mk-MK" w:eastAsia="en-US"/>
              </w:rPr>
              <w:t xml:space="preserve">, </w:t>
            </w:r>
            <w:r w:rsidRPr="009E58DD">
              <w:rPr>
                <w:rFonts w:hint="eastAsia"/>
                <w:szCs w:val="20"/>
                <w:lang w:val="mk-MK" w:eastAsia="en-US"/>
              </w:rPr>
              <w:t>преку</w:t>
            </w:r>
            <w:r w:rsidRPr="009E58DD">
              <w:rPr>
                <w:szCs w:val="20"/>
                <w:lang w:val="mk-MK" w:eastAsia="en-US"/>
              </w:rPr>
              <w:t xml:space="preserve"> </w:t>
            </w:r>
            <w:r w:rsidRPr="009E58DD">
              <w:rPr>
                <w:rFonts w:hint="eastAsia"/>
                <w:szCs w:val="20"/>
                <w:lang w:val="mk-MK" w:eastAsia="en-US"/>
              </w:rPr>
              <w:t>користење</w:t>
            </w:r>
            <w:r w:rsidRPr="009E58DD">
              <w:rPr>
                <w:szCs w:val="20"/>
                <w:lang w:val="mk-MK" w:eastAsia="en-US"/>
              </w:rPr>
              <w:t xml:space="preserve"> </w:t>
            </w:r>
            <w:r w:rsidRPr="009E58DD">
              <w:rPr>
                <w:rFonts w:hint="eastAsia"/>
                <w:szCs w:val="20"/>
                <w:lang w:val="mk-MK" w:eastAsia="en-US"/>
              </w:rPr>
              <w:t>на</w:t>
            </w:r>
            <w:r w:rsidRPr="009E58DD">
              <w:rPr>
                <w:szCs w:val="20"/>
                <w:lang w:val="mk-MK" w:eastAsia="en-US"/>
              </w:rPr>
              <w:t xml:space="preserve">  </w:t>
            </w:r>
            <w:r w:rsidRPr="009E58DD">
              <w:rPr>
                <w:rFonts w:hint="eastAsia"/>
                <w:szCs w:val="20"/>
                <w:lang w:val="mk-MK" w:eastAsia="en-US"/>
              </w:rPr>
              <w:t>телефонски</w:t>
            </w:r>
            <w:r w:rsidRPr="009E58DD">
              <w:rPr>
                <w:szCs w:val="20"/>
                <w:lang w:val="mk-MK" w:eastAsia="en-US"/>
              </w:rPr>
              <w:t xml:space="preserve"> </w:t>
            </w:r>
            <w:r w:rsidRPr="009E58DD">
              <w:rPr>
                <w:rFonts w:hint="eastAsia"/>
                <w:szCs w:val="20"/>
                <w:lang w:val="mk-MK" w:eastAsia="en-US"/>
              </w:rPr>
              <w:t>број</w:t>
            </w:r>
            <w:r w:rsidRPr="009E58DD">
              <w:rPr>
                <w:szCs w:val="20"/>
                <w:lang w:val="mk-MK" w:eastAsia="en-US"/>
              </w:rPr>
              <w:t xml:space="preserve"> 122 </w:t>
            </w:r>
            <w:r w:rsidRPr="009E58DD">
              <w:rPr>
                <w:rFonts w:hint="eastAsia"/>
                <w:szCs w:val="20"/>
                <w:lang w:val="mk-MK" w:eastAsia="en-US"/>
              </w:rPr>
              <w:t>на</w:t>
            </w:r>
            <w:r w:rsidRPr="009E58DD">
              <w:rPr>
                <w:szCs w:val="20"/>
                <w:lang w:val="mk-MK" w:eastAsia="en-US"/>
              </w:rPr>
              <w:t xml:space="preserve"> </w:t>
            </w:r>
            <w:r w:rsidRPr="009E58DD">
              <w:rPr>
                <w:rFonts w:hint="eastAsia"/>
                <w:szCs w:val="20"/>
                <w:lang w:val="mk-MK" w:eastAsia="en-US"/>
              </w:rPr>
              <w:t>Контакт</w:t>
            </w:r>
            <w:r w:rsidRPr="009E58DD">
              <w:rPr>
                <w:szCs w:val="20"/>
                <w:lang w:val="mk-MK" w:eastAsia="en-US"/>
              </w:rPr>
              <w:t xml:space="preserve"> </w:t>
            </w:r>
            <w:r w:rsidR="006B0994">
              <w:rPr>
                <w:szCs w:val="20"/>
                <w:lang w:val="mk-MK" w:eastAsia="en-US"/>
              </w:rPr>
              <w:t>ц</w:t>
            </w:r>
            <w:r w:rsidRPr="009E58DD">
              <w:rPr>
                <w:rFonts w:hint="eastAsia"/>
                <w:szCs w:val="20"/>
                <w:lang w:val="mk-MK" w:eastAsia="en-US"/>
              </w:rPr>
              <w:t>ентарот</w:t>
            </w:r>
            <w:r w:rsidRPr="009E58DD">
              <w:rPr>
                <w:szCs w:val="20"/>
                <w:lang w:val="mk-MK" w:eastAsia="en-US"/>
              </w:rPr>
              <w:t xml:space="preserve">, </w:t>
            </w:r>
            <w:r w:rsidRPr="009E58DD">
              <w:rPr>
                <w:rFonts w:hint="eastAsia"/>
                <w:szCs w:val="20"/>
                <w:lang w:val="mk-MK" w:eastAsia="en-US"/>
              </w:rPr>
              <w:t>мож</w:t>
            </w:r>
            <w:r w:rsidR="006B0994">
              <w:rPr>
                <w:szCs w:val="20"/>
                <w:lang w:val="mk-MK" w:eastAsia="en-US"/>
              </w:rPr>
              <w:t>ат</w:t>
            </w:r>
            <w:r w:rsidRPr="009E58DD">
              <w:rPr>
                <w:szCs w:val="20"/>
                <w:lang w:val="mk-MK" w:eastAsia="en-US"/>
              </w:rPr>
              <w:t xml:space="preserve"> </w:t>
            </w:r>
            <w:r w:rsidRPr="009E58DD">
              <w:rPr>
                <w:rFonts w:hint="eastAsia"/>
                <w:szCs w:val="20"/>
                <w:lang w:val="mk-MK" w:eastAsia="en-US"/>
              </w:rPr>
              <w:t>да</w:t>
            </w:r>
            <w:r w:rsidRPr="009E58DD">
              <w:rPr>
                <w:szCs w:val="20"/>
                <w:lang w:val="mk-MK" w:eastAsia="en-US"/>
              </w:rPr>
              <w:t xml:space="preserve"> </w:t>
            </w:r>
            <w:r w:rsidRPr="009E58DD">
              <w:rPr>
                <w:rFonts w:hint="eastAsia"/>
                <w:szCs w:val="20"/>
                <w:lang w:val="mk-MK" w:eastAsia="en-US"/>
              </w:rPr>
              <w:t>добијат</w:t>
            </w:r>
            <w:r w:rsidRPr="009E58DD">
              <w:rPr>
                <w:szCs w:val="20"/>
                <w:lang w:val="mk-MK" w:eastAsia="en-US"/>
              </w:rPr>
              <w:t xml:space="preserve"> </w:t>
            </w:r>
            <w:r w:rsidRPr="009E58DD">
              <w:rPr>
                <w:rFonts w:hint="eastAsia"/>
                <w:szCs w:val="20"/>
                <w:lang w:val="mk-MK" w:eastAsia="en-US"/>
              </w:rPr>
              <w:t>какви</w:t>
            </w:r>
            <w:r w:rsidRPr="009E58DD">
              <w:rPr>
                <w:szCs w:val="20"/>
                <w:lang w:val="mk-MK" w:eastAsia="en-US"/>
              </w:rPr>
              <w:t xml:space="preserve"> </w:t>
            </w:r>
            <w:r w:rsidRPr="009E58DD">
              <w:rPr>
                <w:rFonts w:hint="eastAsia"/>
                <w:szCs w:val="20"/>
                <w:lang w:val="mk-MK" w:eastAsia="en-US"/>
              </w:rPr>
              <w:t>било</w:t>
            </w:r>
            <w:r w:rsidRPr="009E58DD">
              <w:rPr>
                <w:szCs w:val="20"/>
                <w:lang w:val="mk-MK" w:eastAsia="en-US"/>
              </w:rPr>
              <w:t xml:space="preserve"> </w:t>
            </w:r>
            <w:r w:rsidRPr="009E58DD">
              <w:rPr>
                <w:rFonts w:hint="eastAsia"/>
                <w:szCs w:val="20"/>
                <w:lang w:val="mk-MK" w:eastAsia="en-US"/>
              </w:rPr>
              <w:t>информации</w:t>
            </w:r>
            <w:r w:rsidRPr="009E58DD">
              <w:rPr>
                <w:szCs w:val="20"/>
                <w:lang w:val="mk-MK" w:eastAsia="en-US"/>
              </w:rPr>
              <w:t xml:space="preserve"> </w:t>
            </w:r>
            <w:r w:rsidRPr="009E58DD">
              <w:rPr>
                <w:rFonts w:hint="eastAsia"/>
                <w:szCs w:val="20"/>
                <w:lang w:val="mk-MK" w:eastAsia="en-US"/>
              </w:rPr>
              <w:t>за</w:t>
            </w:r>
            <w:r w:rsidRPr="009E58DD">
              <w:rPr>
                <w:szCs w:val="20"/>
                <w:lang w:val="mk-MK" w:eastAsia="en-US"/>
              </w:rPr>
              <w:t xml:space="preserve"> </w:t>
            </w:r>
            <w:r w:rsidRPr="009E58DD">
              <w:rPr>
                <w:rFonts w:hint="eastAsia"/>
                <w:szCs w:val="20"/>
                <w:lang w:val="mk-MK" w:eastAsia="en-US"/>
              </w:rPr>
              <w:t>нивните</w:t>
            </w:r>
            <w:r w:rsidRPr="009E58DD">
              <w:rPr>
                <w:szCs w:val="20"/>
                <w:lang w:val="mk-MK" w:eastAsia="en-US"/>
              </w:rPr>
              <w:t xml:space="preserve"> </w:t>
            </w:r>
            <w:r w:rsidRPr="009E58DD">
              <w:rPr>
                <w:rFonts w:hint="eastAsia"/>
                <w:szCs w:val="20"/>
                <w:lang w:val="mk-MK" w:eastAsia="en-US"/>
              </w:rPr>
              <w:t>сметки</w:t>
            </w:r>
            <w:r w:rsidRPr="009E58DD">
              <w:rPr>
                <w:szCs w:val="20"/>
                <w:lang w:val="mk-MK" w:eastAsia="en-US"/>
              </w:rPr>
              <w:t xml:space="preserve">, </w:t>
            </w:r>
            <w:r w:rsidRPr="009E58DD">
              <w:rPr>
                <w:rFonts w:hint="eastAsia"/>
                <w:szCs w:val="20"/>
                <w:lang w:val="mk-MK" w:eastAsia="en-US"/>
              </w:rPr>
              <w:t>долг</w:t>
            </w:r>
            <w:r w:rsidRPr="009E58DD">
              <w:rPr>
                <w:szCs w:val="20"/>
                <w:lang w:val="mk-MK" w:eastAsia="en-US"/>
              </w:rPr>
              <w:t xml:space="preserve">, </w:t>
            </w:r>
            <w:r w:rsidRPr="009E58DD">
              <w:rPr>
                <w:rFonts w:hint="eastAsia"/>
                <w:szCs w:val="20"/>
                <w:lang w:val="mk-MK" w:eastAsia="en-US"/>
              </w:rPr>
              <w:t>производи</w:t>
            </w:r>
            <w:r w:rsidRPr="009E58DD">
              <w:rPr>
                <w:szCs w:val="20"/>
                <w:lang w:val="mk-MK" w:eastAsia="en-US"/>
              </w:rPr>
              <w:t xml:space="preserve"> </w:t>
            </w:r>
            <w:r w:rsidRPr="009E58DD">
              <w:rPr>
                <w:rFonts w:hint="eastAsia"/>
                <w:szCs w:val="20"/>
                <w:lang w:val="mk-MK" w:eastAsia="en-US"/>
              </w:rPr>
              <w:t>и</w:t>
            </w:r>
            <w:r w:rsidRPr="009E58DD">
              <w:rPr>
                <w:szCs w:val="20"/>
                <w:lang w:val="mk-MK" w:eastAsia="en-US"/>
              </w:rPr>
              <w:t xml:space="preserve"> </w:t>
            </w:r>
            <w:r w:rsidRPr="009E58DD">
              <w:rPr>
                <w:rFonts w:hint="eastAsia"/>
                <w:szCs w:val="20"/>
                <w:lang w:val="mk-MK" w:eastAsia="en-US"/>
              </w:rPr>
              <w:t>услуги</w:t>
            </w:r>
            <w:r w:rsidRPr="009E58DD">
              <w:rPr>
                <w:szCs w:val="20"/>
                <w:lang w:val="mk-MK" w:eastAsia="en-US"/>
              </w:rPr>
              <w:t xml:space="preserve">, </w:t>
            </w:r>
            <w:r w:rsidRPr="009E58DD">
              <w:rPr>
                <w:rFonts w:hint="eastAsia"/>
                <w:szCs w:val="20"/>
                <w:lang w:val="mk-MK" w:eastAsia="en-US"/>
              </w:rPr>
              <w:t>понуди</w:t>
            </w:r>
            <w:r w:rsidRPr="009E58DD">
              <w:rPr>
                <w:szCs w:val="20"/>
                <w:lang w:val="mk-MK" w:eastAsia="en-US"/>
              </w:rPr>
              <w:t>.</w:t>
            </w:r>
          </w:p>
          <w:p w14:paraId="435E455B" w14:textId="77777777" w:rsidR="006015DA" w:rsidRPr="00BB0821" w:rsidRDefault="006015DA" w:rsidP="008A6578">
            <w:pPr>
              <w:spacing w:line="198" w:lineRule="exact"/>
              <w:rPr>
                <w:szCs w:val="20"/>
                <w:lang w:val="mk-MK" w:eastAsia="en-US"/>
              </w:rPr>
            </w:pPr>
          </w:p>
          <w:p w14:paraId="12978582" w14:textId="77777777" w:rsidR="006015DA" w:rsidRPr="00BB0821" w:rsidRDefault="009E58DD" w:rsidP="008A6578">
            <w:pPr>
              <w:autoSpaceDE w:val="0"/>
              <w:autoSpaceDN w:val="0"/>
              <w:adjustRightInd w:val="0"/>
              <w:spacing w:line="198" w:lineRule="exact"/>
              <w:rPr>
                <w:szCs w:val="20"/>
                <w:lang w:val="mk-MK" w:eastAsia="en-US"/>
              </w:rPr>
            </w:pPr>
            <w:r w:rsidRPr="009E58DD">
              <w:rPr>
                <w:rFonts w:hint="eastAsia"/>
                <w:szCs w:val="20"/>
                <w:lang w:val="mk-MK" w:eastAsia="en-US"/>
              </w:rPr>
              <w:t>Услугата</w:t>
            </w:r>
            <w:r w:rsidRPr="009E58DD">
              <w:rPr>
                <w:szCs w:val="20"/>
                <w:lang w:val="mk-MK" w:eastAsia="en-US"/>
              </w:rPr>
              <w:t xml:space="preserve"> </w:t>
            </w:r>
            <w:r w:rsidRPr="009E58DD">
              <w:rPr>
                <w:rFonts w:hint="eastAsia"/>
                <w:szCs w:val="20"/>
                <w:lang w:val="mk-MK" w:eastAsia="en-US"/>
              </w:rPr>
              <w:t>за</w:t>
            </w:r>
            <w:r w:rsidRPr="009E58DD">
              <w:rPr>
                <w:szCs w:val="20"/>
                <w:lang w:val="mk-MK" w:eastAsia="en-US"/>
              </w:rPr>
              <w:t xml:space="preserve"> </w:t>
            </w:r>
            <w:r w:rsidRPr="009E58DD">
              <w:rPr>
                <w:rFonts w:hint="eastAsia"/>
                <w:szCs w:val="20"/>
                <w:lang w:val="mk-MK" w:eastAsia="en-US"/>
              </w:rPr>
              <w:t>пријава</w:t>
            </w:r>
            <w:r w:rsidRPr="009E58DD">
              <w:rPr>
                <w:szCs w:val="20"/>
                <w:lang w:val="mk-MK" w:eastAsia="en-US"/>
              </w:rPr>
              <w:t xml:space="preserve"> </w:t>
            </w:r>
            <w:r w:rsidRPr="009E58DD">
              <w:rPr>
                <w:rFonts w:hint="eastAsia"/>
                <w:szCs w:val="20"/>
                <w:lang w:val="mk-MK" w:eastAsia="en-US"/>
              </w:rPr>
              <w:t>на</w:t>
            </w:r>
            <w:r w:rsidRPr="009E58DD">
              <w:rPr>
                <w:szCs w:val="20"/>
                <w:lang w:val="mk-MK" w:eastAsia="en-US"/>
              </w:rPr>
              <w:t xml:space="preserve"> </w:t>
            </w:r>
            <w:r w:rsidRPr="009E58DD">
              <w:rPr>
                <w:rFonts w:hint="eastAsia"/>
                <w:szCs w:val="20"/>
                <w:lang w:val="mk-MK" w:eastAsia="en-US"/>
              </w:rPr>
              <w:t>пречки</w:t>
            </w:r>
            <w:r w:rsidRPr="009E58DD">
              <w:rPr>
                <w:szCs w:val="20"/>
                <w:lang w:val="mk-MK" w:eastAsia="en-US"/>
              </w:rPr>
              <w:t xml:space="preserve"> </w:t>
            </w:r>
            <w:r w:rsidRPr="009E58DD">
              <w:rPr>
                <w:rFonts w:hint="eastAsia"/>
                <w:szCs w:val="20"/>
                <w:lang w:val="mk-MK" w:eastAsia="en-US"/>
              </w:rPr>
              <w:t>е</w:t>
            </w:r>
            <w:r w:rsidRPr="009E58DD">
              <w:rPr>
                <w:szCs w:val="20"/>
                <w:lang w:val="mk-MK" w:eastAsia="en-US"/>
              </w:rPr>
              <w:t xml:space="preserve"> </w:t>
            </w:r>
            <w:r w:rsidRPr="009E58DD">
              <w:rPr>
                <w:rFonts w:hint="eastAsia"/>
                <w:szCs w:val="20"/>
                <w:lang w:val="mk-MK" w:eastAsia="en-US"/>
              </w:rPr>
              <w:t>достапна</w:t>
            </w:r>
            <w:r w:rsidRPr="009E58DD">
              <w:rPr>
                <w:szCs w:val="20"/>
                <w:lang w:val="mk-MK" w:eastAsia="en-US"/>
              </w:rPr>
              <w:t xml:space="preserve"> 6 </w:t>
            </w:r>
            <w:r w:rsidRPr="009E58DD">
              <w:rPr>
                <w:rFonts w:hint="eastAsia"/>
                <w:szCs w:val="20"/>
                <w:lang w:val="mk-MK" w:eastAsia="en-US"/>
              </w:rPr>
              <w:t>дена</w:t>
            </w:r>
            <w:r w:rsidRPr="009E58DD">
              <w:rPr>
                <w:szCs w:val="20"/>
                <w:lang w:val="mk-MK" w:eastAsia="en-US"/>
              </w:rPr>
              <w:t xml:space="preserve"> </w:t>
            </w:r>
            <w:r w:rsidRPr="009E58DD">
              <w:rPr>
                <w:rFonts w:hint="eastAsia"/>
                <w:szCs w:val="20"/>
                <w:lang w:val="mk-MK" w:eastAsia="en-US"/>
              </w:rPr>
              <w:t>во</w:t>
            </w:r>
            <w:r w:rsidRPr="009E58DD">
              <w:rPr>
                <w:szCs w:val="20"/>
                <w:lang w:val="mk-MK" w:eastAsia="en-US"/>
              </w:rPr>
              <w:t xml:space="preserve"> </w:t>
            </w:r>
            <w:r w:rsidRPr="009E58DD">
              <w:rPr>
                <w:rFonts w:hint="eastAsia"/>
                <w:szCs w:val="20"/>
                <w:lang w:val="mk-MK" w:eastAsia="en-US"/>
              </w:rPr>
              <w:t>неделата</w:t>
            </w:r>
            <w:r w:rsidRPr="009E58DD">
              <w:rPr>
                <w:szCs w:val="20"/>
                <w:lang w:val="mk-MK" w:eastAsia="en-US"/>
              </w:rPr>
              <w:t xml:space="preserve">, </w:t>
            </w:r>
            <w:r w:rsidRPr="009E58DD">
              <w:rPr>
                <w:rFonts w:hint="eastAsia"/>
                <w:szCs w:val="20"/>
                <w:lang w:val="mk-MK" w:eastAsia="en-US"/>
              </w:rPr>
              <w:t>од</w:t>
            </w:r>
            <w:r w:rsidRPr="009E58DD">
              <w:rPr>
                <w:szCs w:val="20"/>
                <w:lang w:val="mk-MK" w:eastAsia="en-US"/>
              </w:rPr>
              <w:t xml:space="preserve"> 7-20 </w:t>
            </w:r>
            <w:r w:rsidRPr="009E58DD">
              <w:rPr>
                <w:rFonts w:hint="eastAsia"/>
                <w:szCs w:val="20"/>
                <w:lang w:val="mk-MK" w:eastAsia="en-US"/>
              </w:rPr>
              <w:t>часот</w:t>
            </w:r>
            <w:r w:rsidRPr="009E58DD">
              <w:rPr>
                <w:szCs w:val="20"/>
                <w:lang w:val="mk-MK" w:eastAsia="en-US"/>
              </w:rPr>
              <w:t xml:space="preserve">, </w:t>
            </w:r>
            <w:r w:rsidRPr="009E58DD">
              <w:rPr>
                <w:rFonts w:hint="eastAsia"/>
                <w:szCs w:val="20"/>
                <w:lang w:val="mk-MK" w:eastAsia="en-US"/>
              </w:rPr>
              <w:t>на</w:t>
            </w:r>
            <w:r w:rsidRPr="009E58DD">
              <w:rPr>
                <w:szCs w:val="20"/>
                <w:lang w:val="mk-MK" w:eastAsia="en-US"/>
              </w:rPr>
              <w:t xml:space="preserve"> </w:t>
            </w:r>
            <w:r w:rsidRPr="009E58DD">
              <w:rPr>
                <w:rFonts w:hint="eastAsia"/>
                <w:szCs w:val="20"/>
                <w:lang w:val="mk-MK" w:eastAsia="en-US"/>
              </w:rPr>
              <w:t>телефонски</w:t>
            </w:r>
            <w:r w:rsidRPr="009E58DD">
              <w:rPr>
                <w:szCs w:val="20"/>
                <w:lang w:val="mk-MK" w:eastAsia="en-US"/>
              </w:rPr>
              <w:t xml:space="preserve"> </w:t>
            </w:r>
            <w:r w:rsidRPr="009E58DD">
              <w:rPr>
                <w:rFonts w:hint="eastAsia"/>
                <w:szCs w:val="20"/>
                <w:lang w:val="mk-MK" w:eastAsia="en-US"/>
              </w:rPr>
              <w:t>број</w:t>
            </w:r>
            <w:r w:rsidRPr="009E58DD">
              <w:rPr>
                <w:szCs w:val="20"/>
                <w:lang w:val="mk-MK" w:eastAsia="en-US"/>
              </w:rPr>
              <w:t xml:space="preserve"> 122. </w:t>
            </w:r>
          </w:p>
          <w:p w14:paraId="59E990B6" w14:textId="77777777" w:rsidR="00D81160" w:rsidRPr="00BB0821" w:rsidRDefault="00D81160" w:rsidP="008A6578">
            <w:pPr>
              <w:spacing w:line="198" w:lineRule="exact"/>
              <w:rPr>
                <w:szCs w:val="20"/>
                <w:lang w:val="mk-MK" w:eastAsia="en-US"/>
              </w:rPr>
            </w:pPr>
            <w:bookmarkStart w:id="22" w:name="_5._KORISNIK"/>
            <w:bookmarkStart w:id="23" w:name="_3.4_Korisnik"/>
            <w:bookmarkStart w:id="24" w:name="_1._JAVNI_TELEKOMUNIKACISKI_USLUGI_N"/>
            <w:bookmarkEnd w:id="22"/>
            <w:bookmarkEnd w:id="23"/>
            <w:bookmarkEnd w:id="24"/>
          </w:p>
          <w:p w14:paraId="706170B4" w14:textId="77777777" w:rsidR="00D81160" w:rsidRPr="00BB0821" w:rsidRDefault="009E58DD" w:rsidP="008A6578">
            <w:pPr>
              <w:pStyle w:val="Title"/>
              <w:spacing w:line="198" w:lineRule="exact"/>
              <w:jc w:val="left"/>
              <w:rPr>
                <w:rFonts w:ascii="Tele-GroteskNor" w:hAnsi="Tele-GroteskNor"/>
                <w:b w:val="0"/>
                <w:sz w:val="20"/>
                <w:szCs w:val="20"/>
                <w:lang w:val="mk-MK"/>
              </w:rPr>
            </w:pPr>
            <w:r w:rsidRPr="009E58DD">
              <w:rPr>
                <w:rFonts w:ascii="Tele-GroteskNor" w:hAnsi="Tele-GroteskNor"/>
                <w:b w:val="0"/>
                <w:sz w:val="20"/>
                <w:szCs w:val="20"/>
                <w:lang w:val="mk-MK"/>
              </w:rPr>
              <w:t>Глава IV</w:t>
            </w:r>
          </w:p>
          <w:p w14:paraId="652D9A61" w14:textId="77777777" w:rsidR="00D81160" w:rsidRPr="00BB0821" w:rsidRDefault="00D81160" w:rsidP="008A6578">
            <w:pPr>
              <w:pStyle w:val="Title"/>
              <w:spacing w:line="198" w:lineRule="exact"/>
              <w:jc w:val="left"/>
              <w:rPr>
                <w:rFonts w:ascii="Tele-GroteskNor" w:hAnsi="Tele-GroteskNor"/>
                <w:b w:val="0"/>
                <w:sz w:val="20"/>
                <w:szCs w:val="20"/>
                <w:lang w:val="mk-MK"/>
              </w:rPr>
            </w:pPr>
          </w:p>
          <w:p w14:paraId="21887825" w14:textId="77777777" w:rsidR="00D81160" w:rsidRPr="00BB0821" w:rsidRDefault="009E58DD" w:rsidP="008A6578">
            <w:pPr>
              <w:pStyle w:val="Heading3"/>
              <w:spacing w:line="198" w:lineRule="exact"/>
              <w:jc w:val="left"/>
              <w:rPr>
                <w:rFonts w:ascii="Tele-GroteskNor" w:hAnsi="Tele-GroteskNor"/>
                <w:b w:val="0"/>
                <w:bCs w:val="0"/>
                <w:sz w:val="20"/>
                <w:szCs w:val="20"/>
                <w:lang w:val="mk-MK"/>
              </w:rPr>
            </w:pPr>
            <w:bookmarkStart w:id="25" w:name="_JAVNI_TELEKOMUNIKACISKI_USLUGI_NA_M"/>
            <w:bookmarkEnd w:id="25"/>
            <w:r w:rsidRPr="009E58DD">
              <w:rPr>
                <w:rFonts w:ascii="Tele-GroteskNor" w:hAnsi="Tele-GroteskNor"/>
                <w:b w:val="0"/>
                <w:bCs w:val="0"/>
                <w:sz w:val="20"/>
                <w:szCs w:val="20"/>
                <w:lang w:val="mk-MK"/>
              </w:rPr>
              <w:t xml:space="preserve">ТАРИФНИ МОДЕЛИ И ДОПОЛНИТЕЛНИ УСЛУГИ  </w:t>
            </w:r>
          </w:p>
          <w:p w14:paraId="0B75F56B" w14:textId="77777777" w:rsidR="00D81160" w:rsidRPr="00BB0821" w:rsidRDefault="00D81160" w:rsidP="008A6578">
            <w:pPr>
              <w:pStyle w:val="Heading3"/>
              <w:spacing w:line="198" w:lineRule="exact"/>
              <w:jc w:val="left"/>
              <w:rPr>
                <w:rFonts w:ascii="Tele-GroteskNor" w:hAnsi="Tele-GroteskNor"/>
                <w:b w:val="0"/>
                <w:bCs w:val="0"/>
                <w:sz w:val="20"/>
                <w:szCs w:val="20"/>
                <w:lang w:val="mk-MK"/>
              </w:rPr>
            </w:pPr>
          </w:p>
          <w:p w14:paraId="4754B268"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4.1</w:t>
            </w:r>
            <w:r w:rsidR="006B0994">
              <w:rPr>
                <w:rFonts w:ascii="Tele-GroteskNor" w:hAnsi="Tele-GroteskNor"/>
                <w:sz w:val="20"/>
                <w:lang w:val="mk-MK"/>
              </w:rPr>
              <w:t>.</w:t>
            </w:r>
            <w:r w:rsidRPr="00BB0821">
              <w:rPr>
                <w:rFonts w:ascii="Tele-GroteskNor" w:hAnsi="Tele-GroteskNor"/>
                <w:sz w:val="20"/>
                <w:lang w:val="mk-MK"/>
              </w:rPr>
              <w:t xml:space="preserve"> </w:t>
            </w:r>
            <w:r w:rsidR="009E58DD" w:rsidRPr="009E58DD">
              <w:rPr>
                <w:rFonts w:ascii="Tele-GroteskNor" w:hAnsi="Tele-GroteskNor"/>
                <w:sz w:val="20"/>
                <w:lang w:val="mk-MK"/>
              </w:rPr>
              <w:t>Тарифни модели</w:t>
            </w:r>
          </w:p>
          <w:p w14:paraId="174D23E3" w14:textId="77777777" w:rsidR="00D81160" w:rsidRPr="00BB0821" w:rsidRDefault="00D81160" w:rsidP="008A6578">
            <w:pPr>
              <w:pStyle w:val="BodyText"/>
              <w:spacing w:line="198" w:lineRule="exact"/>
              <w:rPr>
                <w:rFonts w:ascii="Tele-GroteskNor" w:hAnsi="Tele-GroteskNor"/>
                <w:sz w:val="20"/>
                <w:lang w:val="mk-MK"/>
              </w:rPr>
            </w:pPr>
          </w:p>
          <w:p w14:paraId="056688B8"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Со склу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претплатни</w:t>
            </w:r>
            <w:r w:rsidR="007B11C0" w:rsidRPr="00BB0821">
              <w:rPr>
                <w:rFonts w:ascii="Tele-GroteskNor" w:hAnsi="Tele-GroteskNor"/>
                <w:sz w:val="20"/>
                <w:lang w:val="mk-MK"/>
              </w:rPr>
              <w:t>ч</w:t>
            </w:r>
            <w:r w:rsidRPr="00BB0821">
              <w:rPr>
                <w:rFonts w:ascii="Tele-GroteskNor" w:hAnsi="Tele-GroteskNor"/>
                <w:sz w:val="20"/>
                <w:lang w:val="mk-MK"/>
              </w:rPr>
              <w:t>ки договор, претплатникот добива право на користе</w:t>
            </w:r>
            <w:r w:rsidR="007B11C0" w:rsidRPr="00BB0821">
              <w:rPr>
                <w:rFonts w:ascii="Tele-GroteskNor" w:hAnsi="Tele-GroteskNor"/>
                <w:sz w:val="20"/>
                <w:lang w:val="mk-MK"/>
              </w:rPr>
              <w:t>њ</w:t>
            </w:r>
            <w:r w:rsidRPr="00BB0821">
              <w:rPr>
                <w:rFonts w:ascii="Tele-GroteskNor" w:hAnsi="Tele-GroteskNor"/>
                <w:sz w:val="20"/>
                <w:lang w:val="mk-MK"/>
              </w:rPr>
              <w:t xml:space="preserve">е на услугите </w:t>
            </w:r>
            <w:r w:rsidR="007B11C0" w:rsidRPr="00BB0821">
              <w:rPr>
                <w:rFonts w:ascii="Tele-GroteskNor" w:hAnsi="Tele-GroteskNor"/>
                <w:sz w:val="20"/>
                <w:lang w:val="mk-MK"/>
              </w:rPr>
              <w:t>ш</w:t>
            </w:r>
            <w:r w:rsidRPr="00BB0821">
              <w:rPr>
                <w:rFonts w:ascii="Tele-GroteskNor" w:hAnsi="Tele-GroteskNor"/>
                <w:sz w:val="20"/>
                <w:lang w:val="mk-MK"/>
              </w:rPr>
              <w:t xml:space="preserve">то ги обезбедува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согласно со тарифниот модел</w:t>
            </w:r>
            <w:r w:rsidR="002C2A1D" w:rsidRPr="00BB0821">
              <w:rPr>
                <w:rFonts w:ascii="Tele-GroteskNor" w:hAnsi="Tele-GroteskNor"/>
                <w:sz w:val="20"/>
                <w:lang w:val="mk-MK"/>
              </w:rPr>
              <w:t>/пакет</w:t>
            </w:r>
            <w:r w:rsidRPr="00BB0821">
              <w:rPr>
                <w:rFonts w:ascii="Tele-GroteskNor" w:hAnsi="Tele-GroteskNor"/>
                <w:sz w:val="20"/>
                <w:lang w:val="mk-MK"/>
              </w:rPr>
              <w:t xml:space="preserve"> </w:t>
            </w:r>
            <w:r w:rsidR="007B11C0" w:rsidRPr="00BB0821">
              <w:rPr>
                <w:rFonts w:ascii="Tele-GroteskNor" w:hAnsi="Tele-GroteskNor"/>
                <w:sz w:val="20"/>
                <w:lang w:val="mk-MK"/>
              </w:rPr>
              <w:t>ш</w:t>
            </w:r>
            <w:r w:rsidRPr="00BB0821">
              <w:rPr>
                <w:rFonts w:ascii="Tele-GroteskNor" w:hAnsi="Tele-GroteskNor"/>
                <w:sz w:val="20"/>
                <w:lang w:val="mk-MK"/>
              </w:rPr>
              <w:t>то го избрал претплатникот</w:t>
            </w:r>
            <w:r w:rsidR="001A335D" w:rsidRPr="00BB0821">
              <w:rPr>
                <w:rFonts w:ascii="Tele-GroteskNor" w:hAnsi="Tele-GroteskNor"/>
                <w:sz w:val="20"/>
                <w:lang w:val="mk-MK"/>
              </w:rPr>
              <w:t>.</w:t>
            </w:r>
          </w:p>
          <w:p w14:paraId="4997B8BC" w14:textId="77777777" w:rsidR="001A335D" w:rsidRPr="00BB0821" w:rsidRDefault="001A335D" w:rsidP="008A6578">
            <w:pPr>
              <w:pStyle w:val="BodyText"/>
              <w:spacing w:line="198" w:lineRule="exact"/>
              <w:rPr>
                <w:rFonts w:ascii="Tele-GroteskNor" w:hAnsi="Tele-GroteskNor"/>
                <w:sz w:val="20"/>
                <w:lang w:val="mk-MK"/>
              </w:rPr>
            </w:pPr>
          </w:p>
          <w:p w14:paraId="5C96DF7C"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мо</w:t>
            </w:r>
            <w:r w:rsidR="007B11C0" w:rsidRPr="00BB0821">
              <w:rPr>
                <w:rFonts w:ascii="Tele-GroteskNor" w:hAnsi="Tele-GroteskNor"/>
                <w:sz w:val="20"/>
                <w:lang w:val="mk-MK"/>
              </w:rPr>
              <w:t>ж</w:t>
            </w:r>
            <w:r w:rsidRPr="00BB0821">
              <w:rPr>
                <w:rFonts w:ascii="Tele-GroteskNor" w:hAnsi="Tele-GroteskNor"/>
                <w:sz w:val="20"/>
                <w:lang w:val="mk-MK"/>
              </w:rPr>
              <w:t>е да бара промена на тарифниот модел, но најмногу една</w:t>
            </w:r>
            <w:r w:rsidR="007B11C0" w:rsidRPr="00BB0821">
              <w:rPr>
                <w:rFonts w:ascii="Tele-GroteskNor" w:hAnsi="Tele-GroteskNor"/>
                <w:sz w:val="20"/>
                <w:lang w:val="mk-MK"/>
              </w:rPr>
              <w:t>ш</w:t>
            </w:r>
            <w:r w:rsidRPr="00BB0821">
              <w:rPr>
                <w:rFonts w:ascii="Tele-GroteskNor" w:hAnsi="Tele-GroteskNor"/>
                <w:sz w:val="20"/>
                <w:lang w:val="mk-MK"/>
              </w:rPr>
              <w:t xml:space="preserve"> месе</w:t>
            </w:r>
            <w:r w:rsidR="007B11C0" w:rsidRPr="00BB0821">
              <w:rPr>
                <w:rFonts w:ascii="Tele-GroteskNor" w:hAnsi="Tele-GroteskNor"/>
                <w:sz w:val="20"/>
                <w:lang w:val="mk-MK"/>
              </w:rPr>
              <w:t>ч</w:t>
            </w:r>
            <w:r w:rsidRPr="00BB0821">
              <w:rPr>
                <w:rFonts w:ascii="Tele-GroteskNor" w:hAnsi="Tele-GroteskNor"/>
                <w:sz w:val="20"/>
                <w:lang w:val="mk-MK"/>
              </w:rPr>
              <w:t xml:space="preserve">но, за </w:t>
            </w:r>
            <w:r w:rsidR="007B11C0" w:rsidRPr="00BB0821">
              <w:rPr>
                <w:rFonts w:ascii="Tele-GroteskNor" w:hAnsi="Tele-GroteskNor"/>
                <w:sz w:val="20"/>
                <w:lang w:val="mk-MK"/>
              </w:rPr>
              <w:t>ш</w:t>
            </w:r>
            <w:r w:rsidRPr="00BB0821">
              <w:rPr>
                <w:rFonts w:ascii="Tele-GroteskNor" w:hAnsi="Tele-GroteskNor"/>
                <w:sz w:val="20"/>
                <w:lang w:val="mk-MK"/>
              </w:rPr>
              <w:t>то пла</w:t>
            </w:r>
            <w:r w:rsidR="002B63F2" w:rsidRPr="00BB0821">
              <w:rPr>
                <w:rFonts w:ascii="Tele-GroteskNor" w:hAnsi="Tele-GroteskNor"/>
                <w:sz w:val="20"/>
                <w:lang w:val="mk-MK"/>
              </w:rPr>
              <w:t>ќ</w:t>
            </w:r>
            <w:r w:rsidRPr="00BB0821">
              <w:rPr>
                <w:rFonts w:ascii="Tele-GroteskNor" w:hAnsi="Tele-GroteskNor"/>
                <w:sz w:val="20"/>
                <w:lang w:val="mk-MK"/>
              </w:rPr>
              <w:t xml:space="preserve">а надомест согласно Ценовникот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w:t>
            </w:r>
          </w:p>
          <w:p w14:paraId="23087410" w14:textId="77777777" w:rsidR="00D81160" w:rsidRPr="00BB0821" w:rsidRDefault="00D81160" w:rsidP="008A6578">
            <w:pPr>
              <w:pStyle w:val="BodyText"/>
              <w:spacing w:line="198" w:lineRule="exact"/>
              <w:rPr>
                <w:rFonts w:ascii="Tele-GroteskNor" w:hAnsi="Tele-GroteskNor"/>
                <w:sz w:val="20"/>
                <w:lang w:val="mk-MK"/>
              </w:rPr>
            </w:pPr>
          </w:p>
          <w:p w14:paraId="16593F64"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самостојно и по сопствена волја го избира саканиот тарифен модел, согласно овие Оп</w:t>
            </w:r>
            <w:r w:rsidR="007B11C0" w:rsidRPr="00BB0821">
              <w:rPr>
                <w:rFonts w:ascii="Tele-GroteskNor" w:hAnsi="Tele-GroteskNor"/>
                <w:sz w:val="20"/>
                <w:lang w:val="mk-MK"/>
              </w:rPr>
              <w:t>ш</w:t>
            </w:r>
            <w:r w:rsidRPr="00BB0821">
              <w:rPr>
                <w:rFonts w:ascii="Tele-GroteskNor" w:hAnsi="Tele-GroteskNor"/>
                <w:sz w:val="20"/>
                <w:lang w:val="mk-MK"/>
              </w:rPr>
              <w:t>ти услови и ва</w:t>
            </w:r>
            <w:r w:rsidR="007B11C0" w:rsidRPr="00BB0821">
              <w:rPr>
                <w:rFonts w:ascii="Tele-GroteskNor" w:hAnsi="Tele-GroteskNor"/>
                <w:sz w:val="20"/>
                <w:lang w:val="mk-MK"/>
              </w:rPr>
              <w:t>ж</w:t>
            </w:r>
            <w:r w:rsidRPr="00BB0821">
              <w:rPr>
                <w:rFonts w:ascii="Tele-GroteskNor" w:hAnsi="Tele-GroteskNor"/>
                <w:sz w:val="20"/>
                <w:lang w:val="mk-MK"/>
              </w:rPr>
              <w:t>е</w:t>
            </w:r>
            <w:r w:rsidR="007B11C0" w:rsidRPr="00BB0821">
              <w:rPr>
                <w:rFonts w:ascii="Tele-GroteskNor" w:hAnsi="Tele-GroteskNor"/>
                <w:sz w:val="20"/>
                <w:lang w:val="mk-MK"/>
              </w:rPr>
              <w:t>ч</w:t>
            </w:r>
            <w:r w:rsidRPr="00BB0821">
              <w:rPr>
                <w:rFonts w:ascii="Tele-GroteskNor" w:hAnsi="Tele-GroteskNor"/>
                <w:sz w:val="20"/>
                <w:lang w:val="mk-MK"/>
              </w:rPr>
              <w:t xml:space="preserve">киот Ценовник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w:t>
            </w:r>
          </w:p>
          <w:p w14:paraId="78E18DEE" w14:textId="77777777" w:rsidR="00D81160" w:rsidRPr="00BB0821" w:rsidRDefault="00D81160" w:rsidP="008A6578">
            <w:pPr>
              <w:pStyle w:val="BodyText"/>
              <w:spacing w:line="198" w:lineRule="exact"/>
              <w:rPr>
                <w:rFonts w:ascii="Tele-GroteskNor" w:hAnsi="Tele-GroteskNor"/>
                <w:sz w:val="20"/>
                <w:lang w:val="mk-MK"/>
              </w:rPr>
            </w:pPr>
          </w:p>
          <w:p w14:paraId="000EE2EB"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Тарифните модели </w:t>
            </w:r>
            <w:r w:rsidR="007B11C0" w:rsidRPr="00BB0821">
              <w:rPr>
                <w:rFonts w:ascii="Tele-GroteskNor" w:hAnsi="Tele-GroteskNor"/>
                <w:sz w:val="20"/>
                <w:lang w:val="mk-MK"/>
              </w:rPr>
              <w:t>ш</w:t>
            </w:r>
            <w:r w:rsidRPr="00BB0821">
              <w:rPr>
                <w:rFonts w:ascii="Tele-GroteskNor" w:hAnsi="Tele-GroteskNor"/>
                <w:sz w:val="20"/>
                <w:lang w:val="mk-MK"/>
              </w:rPr>
              <w:t xml:space="preserve">то ги нуди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им се достапни на претплатниците физи</w:t>
            </w:r>
            <w:r w:rsidR="007B11C0" w:rsidRPr="00BB0821">
              <w:rPr>
                <w:rFonts w:ascii="Tele-GroteskNor" w:hAnsi="Tele-GroteskNor"/>
                <w:sz w:val="20"/>
                <w:lang w:val="mk-MK"/>
              </w:rPr>
              <w:t>ч</w:t>
            </w:r>
            <w:r w:rsidRPr="00BB0821">
              <w:rPr>
                <w:rFonts w:ascii="Tele-GroteskNor" w:hAnsi="Tele-GroteskNor"/>
                <w:sz w:val="20"/>
                <w:lang w:val="mk-MK"/>
              </w:rPr>
              <w:t>ки и правни лица</w:t>
            </w:r>
            <w:r w:rsidR="002C2A1D" w:rsidRPr="00BB0821">
              <w:rPr>
                <w:rFonts w:ascii="Tele-GroteskNor" w:hAnsi="Tele-GroteskNor"/>
                <w:sz w:val="20"/>
                <w:lang w:val="mk-MK"/>
              </w:rPr>
              <w:t>.</w:t>
            </w:r>
          </w:p>
          <w:p w14:paraId="562403CC" w14:textId="77777777" w:rsidR="00D81160" w:rsidRPr="00BB0821" w:rsidRDefault="00D81160" w:rsidP="008A6578">
            <w:pPr>
              <w:pStyle w:val="BodyText"/>
              <w:spacing w:line="198" w:lineRule="exact"/>
              <w:rPr>
                <w:rFonts w:ascii="Tele-GroteskNor" w:hAnsi="Tele-GroteskNor"/>
                <w:sz w:val="20"/>
                <w:lang w:val="mk-MK"/>
              </w:rPr>
            </w:pPr>
          </w:p>
          <w:p w14:paraId="3EB28C51"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Карактеристиките на секој тарифен модел и мо</w:t>
            </w:r>
            <w:r w:rsidR="007B11C0" w:rsidRPr="00BB0821">
              <w:rPr>
                <w:rFonts w:ascii="Tele-GroteskNor" w:hAnsi="Tele-GroteskNor"/>
                <w:sz w:val="20"/>
                <w:lang w:val="mk-MK"/>
              </w:rPr>
              <w:t>ж</w:t>
            </w:r>
            <w:r w:rsidRPr="00BB0821">
              <w:rPr>
                <w:rFonts w:ascii="Tele-GroteskNor" w:hAnsi="Tele-GroteskNor"/>
                <w:sz w:val="20"/>
                <w:lang w:val="mk-MK"/>
              </w:rPr>
              <w:t>ните комбинации ме</w:t>
            </w:r>
            <w:r w:rsidR="00FB4767" w:rsidRPr="00BB0821">
              <w:rPr>
                <w:rFonts w:ascii="Tele-GroteskNor" w:hAnsi="Tele-GroteskNor"/>
                <w:sz w:val="20"/>
                <w:lang w:val="mk-MK"/>
              </w:rPr>
              <w:t>ѓ</w:t>
            </w:r>
            <w:r w:rsidRPr="00BB0821">
              <w:rPr>
                <w:rFonts w:ascii="Tele-GroteskNor" w:hAnsi="Tele-GroteskNor"/>
                <w:sz w:val="20"/>
                <w:lang w:val="mk-MK"/>
              </w:rPr>
              <w:t>у тарифните опции се утврдени во ва</w:t>
            </w:r>
            <w:r w:rsidR="007B11C0" w:rsidRPr="00BB0821">
              <w:rPr>
                <w:rFonts w:ascii="Tele-GroteskNor" w:hAnsi="Tele-GroteskNor"/>
                <w:sz w:val="20"/>
                <w:lang w:val="mk-MK"/>
              </w:rPr>
              <w:t>ж</w:t>
            </w:r>
            <w:r w:rsidRPr="00BB0821">
              <w:rPr>
                <w:rFonts w:ascii="Tele-GroteskNor" w:hAnsi="Tele-GroteskNor"/>
                <w:sz w:val="20"/>
                <w:lang w:val="mk-MK"/>
              </w:rPr>
              <w:t>е</w:t>
            </w:r>
            <w:r w:rsidR="007B11C0" w:rsidRPr="00BB0821">
              <w:rPr>
                <w:rFonts w:ascii="Tele-GroteskNor" w:hAnsi="Tele-GroteskNor"/>
                <w:sz w:val="20"/>
                <w:lang w:val="mk-MK"/>
              </w:rPr>
              <w:t>ч</w:t>
            </w:r>
            <w:r w:rsidRPr="00BB0821">
              <w:rPr>
                <w:rFonts w:ascii="Tele-GroteskNor" w:hAnsi="Tele-GroteskNor"/>
                <w:sz w:val="20"/>
                <w:lang w:val="mk-MK"/>
              </w:rPr>
              <w:t xml:space="preserve">киот Ценовник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w:t>
            </w:r>
          </w:p>
          <w:p w14:paraId="62BDD36B" w14:textId="77777777" w:rsidR="00D81160" w:rsidRPr="00BB0821" w:rsidRDefault="00D81160" w:rsidP="008A6578">
            <w:pPr>
              <w:pStyle w:val="BodyText"/>
              <w:spacing w:line="198" w:lineRule="exact"/>
              <w:rPr>
                <w:rFonts w:ascii="Tele-GroteskNor" w:hAnsi="Tele-GroteskNor"/>
                <w:sz w:val="20"/>
                <w:lang w:val="mk-MK"/>
              </w:rPr>
            </w:pPr>
          </w:p>
          <w:p w14:paraId="2764A177" w14:textId="77777777" w:rsidR="00D81160" w:rsidRPr="00BB0821" w:rsidRDefault="00D81160" w:rsidP="008A6578">
            <w:pPr>
              <w:pStyle w:val="BodyText"/>
              <w:spacing w:line="198" w:lineRule="exact"/>
              <w:rPr>
                <w:rFonts w:ascii="Tele-GroteskNor" w:hAnsi="Tele-GroteskNor"/>
                <w:sz w:val="20"/>
                <w:lang w:val="mk-MK"/>
              </w:rPr>
            </w:pPr>
          </w:p>
          <w:p w14:paraId="5A9313CB" w14:textId="77777777" w:rsidR="00D81160" w:rsidRPr="00F31F15" w:rsidRDefault="005E2DB1" w:rsidP="008A6578">
            <w:pPr>
              <w:pStyle w:val="BodyText"/>
              <w:spacing w:line="198" w:lineRule="exact"/>
              <w:rPr>
                <w:rFonts w:ascii="Tele-GroteskNor" w:hAnsi="Tele-GroteskNor"/>
                <w:sz w:val="20"/>
                <w:lang w:val="mk-MK"/>
              </w:rPr>
            </w:pPr>
            <w:r w:rsidRPr="00F31F15">
              <w:rPr>
                <w:rFonts w:ascii="Tele-GroteskNor" w:hAnsi="Tele-GroteskNor"/>
                <w:sz w:val="20"/>
                <w:lang w:val="mk-MK"/>
              </w:rPr>
              <w:t>4.2. Дополнителни услуги, услуги со додадена вредност и останати услуги</w:t>
            </w:r>
          </w:p>
          <w:p w14:paraId="576B2A1D" w14:textId="77777777" w:rsidR="00D81160" w:rsidRPr="00BB0821" w:rsidRDefault="00D81160" w:rsidP="008A6578">
            <w:pPr>
              <w:pStyle w:val="BodyText"/>
              <w:spacing w:line="198" w:lineRule="exact"/>
              <w:rPr>
                <w:rFonts w:ascii="Tele-GroteskNor" w:hAnsi="Tele-GroteskNor"/>
                <w:sz w:val="20"/>
                <w:lang w:val="mk-MK"/>
              </w:rPr>
            </w:pPr>
          </w:p>
          <w:p w14:paraId="453B6C6F"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Со склу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на претплатни</w:t>
            </w:r>
            <w:r w:rsidR="007B11C0" w:rsidRPr="00BB0821">
              <w:rPr>
                <w:rFonts w:ascii="Tele-GroteskNor" w:hAnsi="Tele-GroteskNor"/>
                <w:sz w:val="20"/>
                <w:lang w:val="mk-MK"/>
              </w:rPr>
              <w:t>ч</w:t>
            </w:r>
            <w:r w:rsidRPr="00BB0821">
              <w:rPr>
                <w:rFonts w:ascii="Tele-GroteskNor" w:hAnsi="Tele-GroteskNor"/>
                <w:sz w:val="20"/>
                <w:lang w:val="mk-MK"/>
              </w:rPr>
              <w:t>киот договор, претплатникот стекнува право на користе</w:t>
            </w:r>
            <w:r w:rsidR="007B11C0" w:rsidRPr="00BB0821">
              <w:rPr>
                <w:rFonts w:ascii="Tele-GroteskNor" w:hAnsi="Tele-GroteskNor"/>
                <w:sz w:val="20"/>
                <w:lang w:val="mk-MK"/>
              </w:rPr>
              <w:t>њ</w:t>
            </w:r>
            <w:r w:rsidR="00FC2194" w:rsidRPr="00BB0821">
              <w:rPr>
                <w:rFonts w:ascii="Tele-GroteskNor" w:hAnsi="Tele-GroteskNor"/>
                <w:sz w:val="20"/>
                <w:lang w:val="mk-MK"/>
              </w:rPr>
              <w:t>е и на дополнителните услуги</w:t>
            </w:r>
            <w:r w:rsidR="000A4E03" w:rsidRPr="00BB0821">
              <w:rPr>
                <w:rFonts w:ascii="Tele-GroteskNor" w:hAnsi="Tele-GroteskNor"/>
                <w:sz w:val="20"/>
                <w:lang w:val="mk-MK"/>
              </w:rPr>
              <w:t xml:space="preserve">, </w:t>
            </w:r>
            <w:r w:rsidR="009E58DD" w:rsidRPr="009E58DD">
              <w:rPr>
                <w:rFonts w:ascii="Tele-GroteskNor" w:hAnsi="Tele-GroteskNor"/>
                <w:sz w:val="20"/>
                <w:lang w:val="mk-MK"/>
              </w:rPr>
              <w:t>услуги со додадена вредност и останати услуги</w:t>
            </w:r>
            <w:r w:rsidR="00FC2194" w:rsidRPr="00BB0821">
              <w:rPr>
                <w:rFonts w:ascii="Tele-GroteskNor" w:hAnsi="Tele-GroteskNor"/>
                <w:sz w:val="20"/>
                <w:lang w:val="mk-MK"/>
              </w:rPr>
              <w:t>.</w:t>
            </w:r>
          </w:p>
          <w:p w14:paraId="13BBA642" w14:textId="77777777" w:rsidR="00D81160" w:rsidRPr="00BB0821" w:rsidRDefault="00D81160" w:rsidP="008A6578">
            <w:pPr>
              <w:pStyle w:val="BodyText"/>
              <w:spacing w:line="198" w:lineRule="exact"/>
              <w:rPr>
                <w:rFonts w:ascii="Tele-GroteskNor" w:hAnsi="Tele-GroteskNor"/>
                <w:sz w:val="20"/>
                <w:lang w:val="mk-MK"/>
              </w:rPr>
            </w:pPr>
          </w:p>
          <w:p w14:paraId="20E5F3D7"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Активира</w:t>
            </w:r>
            <w:r w:rsidR="007B11C0" w:rsidRPr="00BB0821">
              <w:rPr>
                <w:rFonts w:ascii="Tele-GroteskNor" w:hAnsi="Tele-GroteskNor"/>
                <w:sz w:val="20"/>
                <w:lang w:val="mk-MK"/>
              </w:rPr>
              <w:t>њ</w:t>
            </w:r>
            <w:r w:rsidRPr="00BB0821">
              <w:rPr>
                <w:rFonts w:ascii="Tele-GroteskNor" w:hAnsi="Tele-GroteskNor"/>
                <w:sz w:val="20"/>
                <w:lang w:val="mk-MK"/>
              </w:rPr>
              <w:t>ето и деактивира</w:t>
            </w:r>
            <w:r w:rsidR="007B11C0" w:rsidRPr="00BB0821">
              <w:rPr>
                <w:rFonts w:ascii="Tele-GroteskNor" w:hAnsi="Tele-GroteskNor"/>
                <w:sz w:val="20"/>
                <w:lang w:val="mk-MK"/>
              </w:rPr>
              <w:t>њ</w:t>
            </w:r>
            <w:r w:rsidRPr="00BB0821">
              <w:rPr>
                <w:rFonts w:ascii="Tele-GroteskNor" w:hAnsi="Tele-GroteskNor"/>
                <w:sz w:val="20"/>
                <w:lang w:val="mk-MK"/>
              </w:rPr>
              <w:t>ето на дополнителните услуги</w:t>
            </w:r>
            <w:r w:rsidR="009E58DD" w:rsidRPr="009E58DD">
              <w:rPr>
                <w:rFonts w:ascii="Tele-GroteskNor" w:hAnsi="Tele-GroteskNor"/>
                <w:sz w:val="20"/>
                <w:lang w:val="mk-MK"/>
              </w:rPr>
              <w:t>, услугите со додадена вредност и останатите услуги</w:t>
            </w:r>
            <w:r w:rsidRPr="00BB0821">
              <w:rPr>
                <w:rFonts w:ascii="Tele-GroteskNor" w:hAnsi="Tele-GroteskNor"/>
                <w:sz w:val="20"/>
                <w:lang w:val="mk-MK"/>
              </w:rPr>
              <w:t>, претплатникот мо</w:t>
            </w:r>
            <w:r w:rsidR="007B11C0" w:rsidRPr="00BB0821">
              <w:rPr>
                <w:rFonts w:ascii="Tele-GroteskNor" w:hAnsi="Tele-GroteskNor"/>
                <w:sz w:val="20"/>
                <w:lang w:val="mk-MK"/>
              </w:rPr>
              <w:t>ж</w:t>
            </w:r>
            <w:r w:rsidRPr="00BB0821">
              <w:rPr>
                <w:rFonts w:ascii="Tele-GroteskNor" w:hAnsi="Tele-GroteskNor"/>
                <w:sz w:val="20"/>
                <w:lang w:val="mk-MK"/>
              </w:rPr>
              <w:t>е да го вр</w:t>
            </w:r>
            <w:r w:rsidR="007B11C0" w:rsidRPr="00BB0821">
              <w:rPr>
                <w:rFonts w:ascii="Tele-GroteskNor" w:hAnsi="Tele-GroteskNor"/>
                <w:sz w:val="20"/>
                <w:lang w:val="mk-MK"/>
              </w:rPr>
              <w:t>ш</w:t>
            </w:r>
            <w:r w:rsidRPr="00BB0821">
              <w:rPr>
                <w:rFonts w:ascii="Tele-GroteskNor" w:hAnsi="Tele-GroteskNor"/>
                <w:sz w:val="20"/>
                <w:lang w:val="mk-MK"/>
              </w:rPr>
              <w:t>и на еден од следни</w:t>
            </w:r>
            <w:r w:rsidR="00F31F15">
              <w:rPr>
                <w:rFonts w:ascii="Tele-GroteskNor" w:hAnsi="Tele-GroteskNor"/>
                <w:sz w:val="20"/>
                <w:lang w:val="mk-MK"/>
              </w:rPr>
              <w:t>в</w:t>
            </w:r>
            <w:r w:rsidRPr="00BB0821">
              <w:rPr>
                <w:rFonts w:ascii="Tele-GroteskNor" w:hAnsi="Tele-GroteskNor"/>
                <w:sz w:val="20"/>
                <w:lang w:val="mk-MK"/>
              </w:rPr>
              <w:t>е на</w:t>
            </w:r>
            <w:r w:rsidR="007B11C0" w:rsidRPr="00BB0821">
              <w:rPr>
                <w:rFonts w:ascii="Tele-GroteskNor" w:hAnsi="Tele-GroteskNor"/>
                <w:sz w:val="20"/>
                <w:lang w:val="mk-MK"/>
              </w:rPr>
              <w:t>ч</w:t>
            </w:r>
            <w:r w:rsidRPr="00BB0821">
              <w:rPr>
                <w:rFonts w:ascii="Tele-GroteskNor" w:hAnsi="Tele-GroteskNor"/>
                <w:sz w:val="20"/>
                <w:lang w:val="mk-MK"/>
              </w:rPr>
              <w:t>ини, во зависност од видот на услугата:</w:t>
            </w:r>
          </w:p>
          <w:p w14:paraId="30C84BFC" w14:textId="77777777" w:rsidR="00D81160" w:rsidRPr="00BB0821" w:rsidRDefault="00D81160" w:rsidP="008A6578">
            <w:pPr>
              <w:pStyle w:val="BodyText"/>
              <w:spacing w:line="198" w:lineRule="exact"/>
              <w:rPr>
                <w:rFonts w:ascii="Tele-GroteskNor" w:hAnsi="Tele-GroteskNor"/>
                <w:sz w:val="20"/>
                <w:lang w:val="mk-MK"/>
              </w:rPr>
            </w:pPr>
          </w:p>
          <w:p w14:paraId="0F17C3F6"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со потпишување на соодветен формулар (барање, анекс кон договор);</w:t>
            </w:r>
          </w:p>
          <w:p w14:paraId="1DC57DCD"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со повикување на соодветен, за таа намена утврден, телефонски број;</w:t>
            </w:r>
          </w:p>
          <w:p w14:paraId="3C77D540"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по електронски пат преку веб-страницата на Македонски Телеком</w:t>
            </w:r>
            <w:r w:rsidR="00F31F15">
              <w:rPr>
                <w:szCs w:val="20"/>
                <w:lang w:val="mk-MK" w:eastAsia="en-US"/>
              </w:rPr>
              <w:t>;</w:t>
            </w:r>
            <w:r w:rsidRPr="009E58DD">
              <w:rPr>
                <w:szCs w:val="20"/>
                <w:lang w:val="mk-MK" w:eastAsia="en-US"/>
              </w:rPr>
              <w:t xml:space="preserve"> </w:t>
            </w:r>
          </w:p>
          <w:p w14:paraId="5C3CBF6E"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 xml:space="preserve">со праќање </w:t>
            </w:r>
            <w:r w:rsidR="00F31F15">
              <w:rPr>
                <w:szCs w:val="20"/>
                <w:lang w:val="en-US" w:eastAsia="en-US"/>
              </w:rPr>
              <w:t xml:space="preserve">SMS </w:t>
            </w:r>
            <w:r w:rsidRPr="009E58DD">
              <w:rPr>
                <w:szCs w:val="20"/>
                <w:lang w:val="mk-MK" w:eastAsia="en-US"/>
              </w:rPr>
              <w:t>порака на соодветен телефонски број за таа намена;</w:t>
            </w:r>
            <w:r w:rsidR="00F31F15">
              <w:rPr>
                <w:szCs w:val="20"/>
                <w:lang w:val="en-US" w:eastAsia="en-US"/>
              </w:rPr>
              <w:t xml:space="preserve"> </w:t>
            </w:r>
            <w:r w:rsidRPr="009E58DD">
              <w:rPr>
                <w:szCs w:val="20"/>
                <w:lang w:val="mk-MK" w:eastAsia="en-US"/>
              </w:rPr>
              <w:t>на друг начин достапен на претплатникот (веб стран</w:t>
            </w:r>
            <w:r w:rsidR="00F31F15">
              <w:rPr>
                <w:szCs w:val="20"/>
                <w:lang w:val="mk-MK" w:eastAsia="en-US"/>
              </w:rPr>
              <w:t>иц</w:t>
            </w:r>
            <w:r w:rsidRPr="009E58DD">
              <w:rPr>
                <w:szCs w:val="20"/>
                <w:lang w:val="mk-MK" w:eastAsia="en-US"/>
              </w:rPr>
              <w:t>а, кориснички веб портали, мобилни апликации и визуелен автомат).</w:t>
            </w:r>
          </w:p>
          <w:p w14:paraId="2188CE3B" w14:textId="77777777" w:rsidR="00D81160" w:rsidRPr="00BB0821" w:rsidRDefault="00D81160" w:rsidP="008A6578">
            <w:pPr>
              <w:pStyle w:val="BodyText"/>
              <w:spacing w:line="198" w:lineRule="exact"/>
              <w:rPr>
                <w:rFonts w:ascii="Tele-GroteskNor" w:hAnsi="Tele-GroteskNor"/>
                <w:sz w:val="20"/>
                <w:lang w:val="mk-MK"/>
              </w:rPr>
            </w:pPr>
          </w:p>
          <w:p w14:paraId="185C7D29"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Користе</w:t>
            </w:r>
            <w:r w:rsidR="007B11C0" w:rsidRPr="00BB0821">
              <w:rPr>
                <w:rFonts w:ascii="Tele-GroteskNor" w:hAnsi="Tele-GroteskNor"/>
                <w:sz w:val="20"/>
                <w:lang w:val="mk-MK"/>
              </w:rPr>
              <w:t>њ</w:t>
            </w:r>
            <w:r w:rsidRPr="00BB0821">
              <w:rPr>
                <w:rFonts w:ascii="Tele-GroteskNor" w:hAnsi="Tele-GroteskNor"/>
                <w:sz w:val="20"/>
                <w:lang w:val="mk-MK"/>
              </w:rPr>
              <w:t>ето на некои дополнителни услуги за кои не се пла</w:t>
            </w:r>
            <w:r w:rsidR="002B63F2" w:rsidRPr="00BB0821">
              <w:rPr>
                <w:rFonts w:ascii="Tele-GroteskNor" w:hAnsi="Tele-GroteskNor"/>
                <w:sz w:val="20"/>
                <w:lang w:val="mk-MK"/>
              </w:rPr>
              <w:t>ќ</w:t>
            </w:r>
            <w:r w:rsidRPr="00BB0821">
              <w:rPr>
                <w:rFonts w:ascii="Tele-GroteskNor" w:hAnsi="Tele-GroteskNor"/>
                <w:sz w:val="20"/>
                <w:lang w:val="mk-MK"/>
              </w:rPr>
              <w:t>а дополнителна месе</w:t>
            </w:r>
            <w:r w:rsidR="007B11C0" w:rsidRPr="00BB0821">
              <w:rPr>
                <w:rFonts w:ascii="Tele-GroteskNor" w:hAnsi="Tele-GroteskNor"/>
                <w:sz w:val="20"/>
                <w:lang w:val="mk-MK"/>
              </w:rPr>
              <w:t>ч</w:t>
            </w:r>
            <w:r w:rsidRPr="00BB0821">
              <w:rPr>
                <w:rFonts w:ascii="Tele-GroteskNor" w:hAnsi="Tele-GroteskNor"/>
                <w:sz w:val="20"/>
                <w:lang w:val="mk-MK"/>
              </w:rPr>
              <w:t>на претплата и кои автоматски му се достапни на претплатникот со одбира</w:t>
            </w:r>
            <w:r w:rsidR="007B11C0" w:rsidRPr="00BB0821">
              <w:rPr>
                <w:rFonts w:ascii="Tele-GroteskNor" w:hAnsi="Tele-GroteskNor"/>
                <w:sz w:val="20"/>
                <w:lang w:val="mk-MK"/>
              </w:rPr>
              <w:t>њ</w:t>
            </w:r>
            <w:r w:rsidRPr="00BB0821">
              <w:rPr>
                <w:rFonts w:ascii="Tele-GroteskNor" w:hAnsi="Tele-GroteskNor"/>
                <w:sz w:val="20"/>
                <w:lang w:val="mk-MK"/>
              </w:rPr>
              <w:t xml:space="preserve">ето на тарифниот модел </w:t>
            </w:r>
            <w:r w:rsidR="007B11C0" w:rsidRPr="00BB0821">
              <w:rPr>
                <w:rFonts w:ascii="Tele-GroteskNor" w:hAnsi="Tele-GroteskNor"/>
                <w:sz w:val="20"/>
                <w:lang w:val="mk-MK"/>
              </w:rPr>
              <w:t>ш</w:t>
            </w:r>
            <w:r w:rsidRPr="00BB0821">
              <w:rPr>
                <w:rFonts w:ascii="Tele-GroteskNor" w:hAnsi="Tele-GroteskNor"/>
                <w:sz w:val="20"/>
                <w:lang w:val="mk-MK"/>
              </w:rPr>
              <w:t xml:space="preserve">то </w:t>
            </w:r>
            <w:r w:rsidR="002B63F2" w:rsidRPr="00BB0821">
              <w:rPr>
                <w:rFonts w:ascii="Tele-GroteskNor" w:hAnsi="Tele-GroteskNor"/>
                <w:sz w:val="20"/>
                <w:lang w:val="mk-MK"/>
              </w:rPr>
              <w:t>ќ</w:t>
            </w:r>
            <w:r w:rsidRPr="00BB0821">
              <w:rPr>
                <w:rFonts w:ascii="Tele-GroteskNor" w:hAnsi="Tele-GroteskNor"/>
                <w:sz w:val="20"/>
                <w:lang w:val="mk-MK"/>
              </w:rPr>
              <w:t>е го користи, претплатникот мо</w:t>
            </w:r>
            <w:r w:rsidR="007B11C0" w:rsidRPr="00BB0821">
              <w:rPr>
                <w:rFonts w:ascii="Tele-GroteskNor" w:hAnsi="Tele-GroteskNor"/>
                <w:sz w:val="20"/>
                <w:lang w:val="mk-MK"/>
              </w:rPr>
              <w:t>ж</w:t>
            </w:r>
            <w:r w:rsidRPr="00BB0821">
              <w:rPr>
                <w:rFonts w:ascii="Tele-GroteskNor" w:hAnsi="Tele-GroteskNor"/>
                <w:sz w:val="20"/>
                <w:lang w:val="mk-MK"/>
              </w:rPr>
              <w:t>е да ги отка</w:t>
            </w:r>
            <w:r w:rsidR="007B11C0" w:rsidRPr="00BB0821">
              <w:rPr>
                <w:rFonts w:ascii="Tele-GroteskNor" w:hAnsi="Tele-GroteskNor"/>
                <w:sz w:val="20"/>
                <w:lang w:val="mk-MK"/>
              </w:rPr>
              <w:t>ж</w:t>
            </w:r>
            <w:r w:rsidRPr="00BB0821">
              <w:rPr>
                <w:rFonts w:ascii="Tele-GroteskNor" w:hAnsi="Tele-GroteskNor"/>
                <w:sz w:val="20"/>
                <w:lang w:val="mk-MK"/>
              </w:rPr>
              <w:t>е на свое бара</w:t>
            </w:r>
            <w:r w:rsidR="007B11C0" w:rsidRPr="00BB0821">
              <w:rPr>
                <w:rFonts w:ascii="Tele-GroteskNor" w:hAnsi="Tele-GroteskNor"/>
                <w:sz w:val="20"/>
                <w:lang w:val="mk-MK"/>
              </w:rPr>
              <w:t>њ</w:t>
            </w:r>
            <w:r w:rsidR="00FC2194" w:rsidRPr="00BB0821">
              <w:rPr>
                <w:rFonts w:ascii="Tele-GroteskNor" w:hAnsi="Tele-GroteskNor"/>
                <w:sz w:val="20"/>
                <w:lang w:val="mk-MK"/>
              </w:rPr>
              <w:t>е.</w:t>
            </w:r>
          </w:p>
          <w:p w14:paraId="2F3A4B90" w14:textId="77777777" w:rsidR="00843EDF" w:rsidRPr="00BB0821" w:rsidRDefault="00843EDF" w:rsidP="008A6578">
            <w:pPr>
              <w:pStyle w:val="BodyText"/>
              <w:spacing w:line="198" w:lineRule="exact"/>
              <w:rPr>
                <w:rFonts w:ascii="Tele-GroteskNor" w:hAnsi="Tele-GroteskNor"/>
                <w:sz w:val="20"/>
                <w:lang w:val="mk-MK"/>
              </w:rPr>
            </w:pPr>
          </w:p>
          <w:p w14:paraId="6A719998" w14:textId="77777777" w:rsidR="00843EDF" w:rsidRPr="00BB0821" w:rsidRDefault="00843EDF" w:rsidP="008A6578">
            <w:pPr>
              <w:pStyle w:val="BodyText"/>
              <w:spacing w:line="198" w:lineRule="exact"/>
              <w:rPr>
                <w:rFonts w:ascii="Tele-GroteskNor" w:hAnsi="Tele-GroteskNor"/>
                <w:sz w:val="20"/>
                <w:lang w:val="mk-MK"/>
              </w:rPr>
            </w:pPr>
            <w:r w:rsidRPr="00BB0821">
              <w:rPr>
                <w:rFonts w:ascii="Tele-GroteskNor" w:hAnsi="Tele-GroteskNor"/>
                <w:sz w:val="20"/>
                <w:lang w:val="mk-MK"/>
              </w:rPr>
              <w:t>Електронските записи од евиденцијата на Македонски Телеком за извршено активирање и деактивирање на електронските комуникациски услуги по електронски пат (</w:t>
            </w:r>
            <w:r w:rsidR="00F31F15">
              <w:rPr>
                <w:rFonts w:ascii="Tele-GroteskNor" w:hAnsi="Tele-GroteskNor"/>
                <w:sz w:val="20"/>
              </w:rPr>
              <w:t xml:space="preserve">SMS </w:t>
            </w:r>
            <w:r w:rsidRPr="00BB0821">
              <w:rPr>
                <w:rFonts w:ascii="Tele-GroteskNor" w:hAnsi="Tele-GroteskNor"/>
                <w:sz w:val="20"/>
                <w:lang w:val="mk-MK"/>
              </w:rPr>
              <w:t>порака, аудио запис, повикување на телефонски број, веб стран</w:t>
            </w:r>
            <w:r w:rsidR="00F31F15">
              <w:rPr>
                <w:rFonts w:ascii="Tele-GroteskNor" w:hAnsi="Tele-GroteskNor"/>
                <w:sz w:val="20"/>
                <w:lang w:val="mk-MK"/>
              </w:rPr>
              <w:t>иц</w:t>
            </w:r>
            <w:r w:rsidRPr="00BB0821">
              <w:rPr>
                <w:rFonts w:ascii="Tele-GroteskNor" w:hAnsi="Tele-GroteskNor"/>
                <w:sz w:val="20"/>
                <w:lang w:val="mk-MK"/>
              </w:rPr>
              <w:t>а, електронска пошта, електронски потпис и друго)</w:t>
            </w:r>
            <w:r w:rsidR="00F31F15">
              <w:rPr>
                <w:rFonts w:ascii="Tele-GroteskNor" w:hAnsi="Tele-GroteskNor"/>
                <w:sz w:val="20"/>
                <w:lang w:val="mk-MK"/>
              </w:rPr>
              <w:t>,</w:t>
            </w:r>
            <w:r w:rsidRPr="00BB0821">
              <w:rPr>
                <w:rFonts w:ascii="Tele-GroteskNor" w:hAnsi="Tele-GroteskNor"/>
                <w:sz w:val="20"/>
                <w:lang w:val="mk-MK"/>
              </w:rPr>
              <w:t xml:space="preserve"> како и администрирање на други податоци за претплатниците се сметаат </w:t>
            </w:r>
            <w:r w:rsidRPr="00BB0821">
              <w:rPr>
                <w:rFonts w:ascii="Tele-GroteskNor" w:hAnsi="Tele-GroteskNor"/>
                <w:sz w:val="20"/>
                <w:lang w:val="mk-MK"/>
              </w:rPr>
              <w:lastRenderedPageBreak/>
              <w:t xml:space="preserve">како составен дел на претплатничкиот договор, и </w:t>
            </w:r>
            <w:r w:rsidR="00F31F15">
              <w:rPr>
                <w:rFonts w:ascii="Tele-GroteskNor" w:hAnsi="Tele-GroteskNor"/>
                <w:sz w:val="20"/>
                <w:lang w:val="mk-MK"/>
              </w:rPr>
              <w:t xml:space="preserve">тие </w:t>
            </w:r>
            <w:r w:rsidRPr="00BB0821">
              <w:rPr>
                <w:rFonts w:ascii="Tele-GroteskNor" w:hAnsi="Tele-GroteskNor"/>
                <w:sz w:val="20"/>
                <w:lang w:val="mk-MK"/>
              </w:rPr>
              <w:t>ќе бидат чувани од страна на Македонски Телеком до истекот на важноста на претплатничкиот договор.</w:t>
            </w:r>
          </w:p>
          <w:p w14:paraId="231E4499" w14:textId="77777777" w:rsidR="00D81160" w:rsidRPr="00BB0821" w:rsidRDefault="00D81160" w:rsidP="008A6578">
            <w:pPr>
              <w:pStyle w:val="BodyText"/>
              <w:spacing w:line="198" w:lineRule="exact"/>
              <w:rPr>
                <w:rFonts w:ascii="Tele-GroteskNor" w:hAnsi="Tele-GroteskNor"/>
                <w:sz w:val="20"/>
                <w:lang w:val="mk-MK"/>
              </w:rPr>
            </w:pPr>
          </w:p>
          <w:p w14:paraId="5B3A5608" w14:textId="77777777" w:rsidR="00843EDF" w:rsidRPr="00BB0821" w:rsidRDefault="006015DA" w:rsidP="00843EDF">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се обврзува да плаќа надомест за користењето на дополнителните услуги</w:t>
            </w:r>
            <w:r w:rsidR="001A335D" w:rsidRPr="00BB0821">
              <w:rPr>
                <w:rFonts w:ascii="Tele-GroteskNor" w:hAnsi="Tele-GroteskNor"/>
                <w:sz w:val="20"/>
                <w:lang w:val="mk-MK"/>
              </w:rPr>
              <w:t xml:space="preserve"> согласно Ц</w:t>
            </w:r>
            <w:r w:rsidRPr="00BB0821">
              <w:rPr>
                <w:rFonts w:ascii="Tele-GroteskNor" w:hAnsi="Tele-GroteskNor"/>
                <w:sz w:val="20"/>
                <w:lang w:val="mk-MK"/>
              </w:rPr>
              <w:t>еновникот на М</w:t>
            </w:r>
            <w:r w:rsidR="00691D8F" w:rsidRPr="00BB0821">
              <w:rPr>
                <w:rFonts w:ascii="Tele-GroteskNor" w:hAnsi="Tele-GroteskNor"/>
                <w:sz w:val="20"/>
                <w:lang w:val="mk-MK"/>
              </w:rPr>
              <w:t>акедонски Телеком</w:t>
            </w:r>
            <w:r w:rsidRPr="00BB0821">
              <w:rPr>
                <w:rFonts w:ascii="Tele-GroteskNor" w:hAnsi="Tele-GroteskNor"/>
                <w:sz w:val="20"/>
                <w:lang w:val="mk-MK"/>
              </w:rPr>
              <w:t>.</w:t>
            </w:r>
            <w:r w:rsidR="009E58DD" w:rsidRPr="009E58DD">
              <w:rPr>
                <w:rFonts w:ascii="Tele-GroteskNor" w:hAnsi="Tele-GroteskNor"/>
                <w:sz w:val="20"/>
                <w:lang w:val="mk-MK"/>
              </w:rPr>
              <w:t xml:space="preserve"> </w:t>
            </w:r>
            <w:r w:rsidR="00843EDF" w:rsidRPr="00BB0821">
              <w:rPr>
                <w:rFonts w:ascii="Tele-GroteskNor" w:hAnsi="Tele-GroteskNor"/>
                <w:sz w:val="20"/>
                <w:lang w:val="mk-MK"/>
              </w:rPr>
              <w:t>Надоместокот за користење на дополнителните услуги се фактурира во редовната месечна сметка за користење на мобилни и фиксни комуникациски услуги.</w:t>
            </w:r>
          </w:p>
          <w:p w14:paraId="68035070" w14:textId="77777777" w:rsidR="00843EDF" w:rsidRPr="00BB0821" w:rsidRDefault="00843EDF" w:rsidP="00843EDF">
            <w:pPr>
              <w:pStyle w:val="BodyText"/>
              <w:spacing w:line="198" w:lineRule="exact"/>
              <w:rPr>
                <w:rFonts w:ascii="Tele-GroteskNor" w:hAnsi="Tele-GroteskNor"/>
                <w:sz w:val="20"/>
                <w:lang w:val="mk-MK"/>
              </w:rPr>
            </w:pPr>
          </w:p>
          <w:p w14:paraId="6231C93A" w14:textId="77777777" w:rsidR="006015DA" w:rsidRPr="00BB0821" w:rsidRDefault="00843EDF" w:rsidP="00843EDF">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се обврзува да ги надоместува сите трошоци за користење на дополнителните услуги, кои ги користи по кој</w:t>
            </w:r>
            <w:r w:rsidR="00F31F15">
              <w:rPr>
                <w:rFonts w:ascii="Tele-GroteskNor" w:hAnsi="Tele-GroteskNor"/>
                <w:sz w:val="20"/>
                <w:lang w:val="mk-MK"/>
              </w:rPr>
              <w:t>а</w:t>
            </w:r>
            <w:r w:rsidRPr="00BB0821">
              <w:rPr>
                <w:rFonts w:ascii="Tele-GroteskNor" w:hAnsi="Tele-GroteskNor"/>
                <w:sz w:val="20"/>
                <w:lang w:val="mk-MK"/>
              </w:rPr>
              <w:t xml:space="preserve"> </w:t>
            </w:r>
            <w:r w:rsidR="00F31F15">
              <w:rPr>
                <w:rFonts w:ascii="Tele-GroteskNor" w:hAnsi="Tele-GroteskNor"/>
                <w:sz w:val="20"/>
                <w:lang w:val="mk-MK"/>
              </w:rPr>
              <w:t xml:space="preserve">било </w:t>
            </w:r>
            <w:r w:rsidRPr="00BB0821">
              <w:rPr>
                <w:rFonts w:ascii="Tele-GroteskNor" w:hAnsi="Tele-GroteskNor"/>
                <w:sz w:val="20"/>
                <w:lang w:val="mk-MK"/>
              </w:rPr>
              <w:t>основ</w:t>
            </w:r>
            <w:r w:rsidR="00F31F15">
              <w:rPr>
                <w:rFonts w:ascii="Tele-GroteskNor" w:hAnsi="Tele-GroteskNor"/>
                <w:sz w:val="20"/>
                <w:lang w:val="mk-MK"/>
              </w:rPr>
              <w:t>а</w:t>
            </w:r>
            <w:r w:rsidRPr="00BB0821">
              <w:rPr>
                <w:rFonts w:ascii="Tele-GroteskNor" w:hAnsi="Tele-GroteskNor"/>
                <w:sz w:val="20"/>
                <w:lang w:val="mk-MK"/>
              </w:rPr>
              <w:t xml:space="preserve">. Во случај на непочитување на обврската за надоместување на трошоците, </w:t>
            </w:r>
            <w:r w:rsidR="00876C00" w:rsidRPr="00BB0821">
              <w:rPr>
                <w:rFonts w:ascii="Tele-GroteskNor" w:hAnsi="Tele-GroteskNor"/>
                <w:sz w:val="20"/>
                <w:lang w:val="mk-MK"/>
              </w:rPr>
              <w:t>МакедонскиТелеком</w:t>
            </w:r>
            <w:r w:rsidR="00F31F15">
              <w:rPr>
                <w:rFonts w:ascii="Tele-GroteskNor" w:hAnsi="Tele-GroteskNor"/>
                <w:sz w:val="20"/>
                <w:lang w:val="mk-MK"/>
              </w:rPr>
              <w:t xml:space="preserve"> </w:t>
            </w:r>
            <w:r w:rsidRPr="00BB0821">
              <w:rPr>
                <w:rFonts w:ascii="Tele-GroteskNor" w:hAnsi="Tele-GroteskNor"/>
                <w:sz w:val="20"/>
                <w:lang w:val="mk-MK"/>
              </w:rPr>
              <w:t xml:space="preserve">има право да изврши привремено исклучување на претплатничката линија, согласно овие Општи </w:t>
            </w:r>
            <w:r w:rsidR="00F31F15">
              <w:rPr>
                <w:rFonts w:ascii="Tele-GroteskNor" w:hAnsi="Tele-GroteskNor"/>
                <w:sz w:val="20"/>
                <w:lang w:val="mk-MK"/>
              </w:rPr>
              <w:t>у</w:t>
            </w:r>
            <w:r w:rsidRPr="00BB0821">
              <w:rPr>
                <w:rFonts w:ascii="Tele-GroteskNor" w:hAnsi="Tele-GroteskNor"/>
                <w:sz w:val="20"/>
                <w:lang w:val="mk-MK"/>
              </w:rPr>
              <w:t>слови.</w:t>
            </w:r>
            <w:r w:rsidR="006015DA" w:rsidRPr="00BB0821">
              <w:rPr>
                <w:rFonts w:ascii="Tele-GroteskNor" w:hAnsi="Tele-GroteskNor"/>
                <w:sz w:val="20"/>
                <w:lang w:val="mk-MK"/>
              </w:rPr>
              <w:t xml:space="preserve">  </w:t>
            </w:r>
          </w:p>
          <w:p w14:paraId="2B01AF88" w14:textId="77777777" w:rsidR="00D81160" w:rsidRPr="00BB0821" w:rsidRDefault="00D81160" w:rsidP="008A6578">
            <w:pPr>
              <w:pStyle w:val="BodyText"/>
              <w:spacing w:line="198" w:lineRule="exact"/>
              <w:rPr>
                <w:rFonts w:ascii="Tele-GroteskNor" w:hAnsi="Tele-GroteskNor"/>
                <w:sz w:val="20"/>
                <w:lang w:val="mk-MK"/>
              </w:rPr>
            </w:pPr>
          </w:p>
          <w:p w14:paraId="7AB7B8BD" w14:textId="77777777" w:rsidR="004D168F"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По поднесува</w:t>
            </w:r>
            <w:r w:rsidR="007B11C0" w:rsidRPr="00BB0821">
              <w:rPr>
                <w:rFonts w:ascii="Tele-GroteskNor" w:hAnsi="Tele-GroteskNor"/>
                <w:sz w:val="20"/>
                <w:lang w:val="mk-MK"/>
              </w:rPr>
              <w:t>њ</w:t>
            </w:r>
            <w:r w:rsidRPr="00BB0821">
              <w:rPr>
                <w:rFonts w:ascii="Tele-GroteskNor" w:hAnsi="Tele-GroteskNor"/>
                <w:sz w:val="20"/>
                <w:lang w:val="mk-MK"/>
              </w:rPr>
              <w:t>е на бара</w:t>
            </w:r>
            <w:r w:rsidR="007B11C0" w:rsidRPr="00BB0821">
              <w:rPr>
                <w:rFonts w:ascii="Tele-GroteskNor" w:hAnsi="Tele-GroteskNor"/>
                <w:sz w:val="20"/>
                <w:lang w:val="mk-MK"/>
              </w:rPr>
              <w:t>њ</w:t>
            </w:r>
            <w:r w:rsidRPr="00BB0821">
              <w:rPr>
                <w:rFonts w:ascii="Tele-GroteskNor" w:hAnsi="Tele-GroteskNor"/>
                <w:sz w:val="20"/>
                <w:lang w:val="mk-MK"/>
              </w:rPr>
              <w:t>е за активира</w:t>
            </w:r>
            <w:r w:rsidR="007B11C0" w:rsidRPr="00BB0821">
              <w:rPr>
                <w:rFonts w:ascii="Tele-GroteskNor" w:hAnsi="Tele-GroteskNor"/>
                <w:sz w:val="20"/>
                <w:lang w:val="mk-MK"/>
              </w:rPr>
              <w:t>њ</w:t>
            </w:r>
            <w:r w:rsidRPr="00BB0821">
              <w:rPr>
                <w:rFonts w:ascii="Tele-GroteskNor" w:hAnsi="Tele-GroteskNor"/>
                <w:sz w:val="20"/>
                <w:lang w:val="mk-MK"/>
              </w:rPr>
              <w:t>е или деактивира</w:t>
            </w:r>
            <w:r w:rsidR="007B11C0" w:rsidRPr="00BB0821">
              <w:rPr>
                <w:rFonts w:ascii="Tele-GroteskNor" w:hAnsi="Tele-GroteskNor"/>
                <w:sz w:val="20"/>
                <w:lang w:val="mk-MK"/>
              </w:rPr>
              <w:t>њ</w:t>
            </w:r>
            <w:r w:rsidRPr="00BB0821">
              <w:rPr>
                <w:rFonts w:ascii="Tele-GroteskNor" w:hAnsi="Tele-GroteskNor"/>
                <w:sz w:val="20"/>
                <w:lang w:val="mk-MK"/>
              </w:rPr>
              <w:t xml:space="preserve">е дополнителни услуги,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 xml:space="preserve">треба да постапи најдоцна </w:t>
            </w:r>
            <w:r w:rsidR="00686ED8" w:rsidRPr="00BB0821">
              <w:rPr>
                <w:rFonts w:ascii="Tele-GroteskNor" w:hAnsi="Tele-GroteskNor"/>
                <w:sz w:val="20"/>
                <w:lang w:val="mk-MK"/>
              </w:rPr>
              <w:t>за 3</w:t>
            </w:r>
            <w:r w:rsidR="00FC2194" w:rsidRPr="00BB0821">
              <w:rPr>
                <w:rFonts w:ascii="Tele-GroteskNor" w:hAnsi="Tele-GroteskNor"/>
                <w:sz w:val="20"/>
                <w:lang w:val="mk-MK"/>
              </w:rPr>
              <w:t xml:space="preserve"> </w:t>
            </w:r>
            <w:r w:rsidR="00686ED8" w:rsidRPr="00BB0821">
              <w:rPr>
                <w:rFonts w:ascii="Tele-GroteskNor" w:hAnsi="Tele-GroteskNor"/>
                <w:sz w:val="20"/>
                <w:lang w:val="mk-MK"/>
              </w:rPr>
              <w:t>(три)</w:t>
            </w:r>
            <w:r w:rsidRPr="00BB0821">
              <w:rPr>
                <w:rFonts w:ascii="Tele-GroteskNor" w:hAnsi="Tele-GroteskNor"/>
                <w:sz w:val="20"/>
                <w:lang w:val="mk-MK"/>
              </w:rPr>
              <w:t xml:space="preserve"> работн</w:t>
            </w:r>
            <w:r w:rsidR="00686ED8" w:rsidRPr="00BB0821">
              <w:rPr>
                <w:rFonts w:ascii="Tele-GroteskNor" w:hAnsi="Tele-GroteskNor"/>
                <w:sz w:val="20"/>
                <w:lang w:val="mk-MK"/>
              </w:rPr>
              <w:t>и</w:t>
            </w:r>
            <w:r w:rsidRPr="00BB0821">
              <w:rPr>
                <w:rFonts w:ascii="Tele-GroteskNor" w:hAnsi="Tele-GroteskNor"/>
                <w:sz w:val="20"/>
                <w:lang w:val="mk-MK"/>
              </w:rPr>
              <w:t xml:space="preserve"> ден</w:t>
            </w:r>
            <w:r w:rsidR="00686ED8" w:rsidRPr="00BB0821">
              <w:rPr>
                <w:rFonts w:ascii="Tele-GroteskNor" w:hAnsi="Tele-GroteskNor"/>
                <w:sz w:val="20"/>
                <w:lang w:val="mk-MK"/>
              </w:rPr>
              <w:t>а</w:t>
            </w:r>
            <w:r w:rsidRPr="00BB0821">
              <w:rPr>
                <w:rFonts w:ascii="Tele-GroteskNor" w:hAnsi="Tele-GroteskNor"/>
                <w:sz w:val="20"/>
                <w:lang w:val="mk-MK"/>
              </w:rPr>
              <w:t xml:space="preserve"> </w:t>
            </w:r>
            <w:r w:rsidR="00686ED8" w:rsidRPr="00BB0821">
              <w:rPr>
                <w:rFonts w:ascii="Tele-GroteskNor" w:hAnsi="Tele-GroteskNor"/>
                <w:sz w:val="20"/>
                <w:lang w:val="mk-MK"/>
              </w:rPr>
              <w:t>од</w:t>
            </w:r>
            <w:r w:rsidRPr="00BB0821">
              <w:rPr>
                <w:rFonts w:ascii="Tele-GroteskNor" w:hAnsi="Tele-GroteskNor"/>
                <w:sz w:val="20"/>
                <w:lang w:val="mk-MK"/>
              </w:rPr>
              <w:t xml:space="preserve"> поднесува</w:t>
            </w:r>
            <w:r w:rsidR="007B11C0" w:rsidRPr="00BB0821">
              <w:rPr>
                <w:rFonts w:ascii="Tele-GroteskNor" w:hAnsi="Tele-GroteskNor"/>
                <w:sz w:val="20"/>
                <w:lang w:val="mk-MK"/>
              </w:rPr>
              <w:t>њ</w:t>
            </w:r>
            <w:r w:rsidRPr="00BB0821">
              <w:rPr>
                <w:rFonts w:ascii="Tele-GroteskNor" w:hAnsi="Tele-GroteskNor"/>
                <w:sz w:val="20"/>
                <w:lang w:val="mk-MK"/>
              </w:rPr>
              <w:t>е на бара</w:t>
            </w:r>
            <w:r w:rsidR="007B11C0" w:rsidRPr="00BB0821">
              <w:rPr>
                <w:rFonts w:ascii="Tele-GroteskNor" w:hAnsi="Tele-GroteskNor"/>
                <w:sz w:val="20"/>
                <w:lang w:val="mk-MK"/>
              </w:rPr>
              <w:t>њ</w:t>
            </w:r>
            <w:r w:rsidRPr="00BB0821">
              <w:rPr>
                <w:rFonts w:ascii="Tele-GroteskNor" w:hAnsi="Tele-GroteskNor"/>
                <w:sz w:val="20"/>
                <w:lang w:val="mk-MK"/>
              </w:rPr>
              <w:t>ето.</w:t>
            </w:r>
          </w:p>
          <w:p w14:paraId="75371DAC" w14:textId="77777777" w:rsidR="004D168F" w:rsidRPr="00BB0821" w:rsidRDefault="004D168F" w:rsidP="008A6578">
            <w:pPr>
              <w:pStyle w:val="BodyText"/>
              <w:spacing w:line="198" w:lineRule="exact"/>
              <w:rPr>
                <w:rFonts w:ascii="Tele-GroteskNor" w:hAnsi="Tele-GroteskNor"/>
                <w:sz w:val="20"/>
                <w:lang w:val="mk-MK"/>
              </w:rPr>
            </w:pPr>
          </w:p>
          <w:p w14:paraId="5E7A48CB" w14:textId="77777777" w:rsidR="00D81160" w:rsidRPr="00BB0821" w:rsidRDefault="009E58DD" w:rsidP="008A6578">
            <w:pPr>
              <w:pStyle w:val="Title"/>
              <w:spacing w:line="198" w:lineRule="exact"/>
              <w:jc w:val="left"/>
              <w:rPr>
                <w:rFonts w:ascii="Tele-GroteskNor" w:hAnsi="Tele-GroteskNor"/>
                <w:b w:val="0"/>
                <w:sz w:val="20"/>
                <w:szCs w:val="20"/>
                <w:lang w:val="mk-MK"/>
              </w:rPr>
            </w:pPr>
            <w:r w:rsidRPr="009E58DD">
              <w:rPr>
                <w:rFonts w:ascii="Tele-GroteskNor" w:hAnsi="Tele-GroteskNor"/>
                <w:b w:val="0"/>
                <w:sz w:val="20"/>
                <w:szCs w:val="20"/>
                <w:lang w:val="mk-MK"/>
              </w:rPr>
              <w:t>Глава V</w:t>
            </w:r>
          </w:p>
          <w:p w14:paraId="14477096" w14:textId="77777777" w:rsidR="00787A29" w:rsidRPr="00BB0821" w:rsidRDefault="00787A29" w:rsidP="008A6578">
            <w:pPr>
              <w:pStyle w:val="Title"/>
              <w:spacing w:line="198" w:lineRule="exact"/>
              <w:jc w:val="left"/>
              <w:rPr>
                <w:rFonts w:ascii="Tele-GroteskNor" w:hAnsi="Tele-GroteskNor"/>
                <w:b w:val="0"/>
                <w:sz w:val="20"/>
                <w:szCs w:val="20"/>
                <w:lang w:val="mk-MK"/>
              </w:rPr>
            </w:pPr>
          </w:p>
          <w:p w14:paraId="13B6DFFE" w14:textId="77777777" w:rsidR="00701BF7" w:rsidRPr="00BB0821" w:rsidRDefault="009E58DD" w:rsidP="008A6578">
            <w:pPr>
              <w:pStyle w:val="Heading3"/>
              <w:spacing w:line="198" w:lineRule="exact"/>
              <w:jc w:val="left"/>
              <w:rPr>
                <w:rFonts w:ascii="Tele-GroteskNor" w:hAnsi="Tele-GroteskNor"/>
                <w:b w:val="0"/>
                <w:bCs w:val="0"/>
                <w:sz w:val="20"/>
                <w:szCs w:val="20"/>
                <w:lang w:val="mk-MK"/>
              </w:rPr>
            </w:pPr>
            <w:bookmarkStart w:id="26" w:name="_2.__POTREBEN_KVALITET_NA_USLUGITE"/>
            <w:bookmarkEnd w:id="26"/>
            <w:r w:rsidRPr="009E58DD">
              <w:rPr>
                <w:rFonts w:ascii="Tele-GroteskNor" w:hAnsi="Tele-GroteskNor"/>
                <w:b w:val="0"/>
                <w:bCs w:val="0"/>
                <w:sz w:val="20"/>
                <w:szCs w:val="20"/>
                <w:lang w:val="mk-MK"/>
              </w:rPr>
              <w:t>ПОТРЕБЕН КВАЛИТЕТ НА УСЛУГИТЕ</w:t>
            </w:r>
          </w:p>
          <w:p w14:paraId="69BBE146" w14:textId="77777777" w:rsidR="00701BF7" w:rsidRPr="00BB0821" w:rsidRDefault="00701BF7" w:rsidP="008A6578">
            <w:pPr>
              <w:tabs>
                <w:tab w:val="num" w:pos="0"/>
                <w:tab w:val="num" w:pos="180"/>
              </w:tabs>
              <w:spacing w:line="198" w:lineRule="exact"/>
              <w:rPr>
                <w:szCs w:val="20"/>
                <w:lang w:val="mk-MK" w:eastAsia="en-US"/>
              </w:rPr>
            </w:pPr>
          </w:p>
          <w:p w14:paraId="67BE17A3" w14:textId="77777777" w:rsidR="00701BF7" w:rsidRPr="00BB0821" w:rsidRDefault="009E58DD" w:rsidP="008A6578">
            <w:pPr>
              <w:tabs>
                <w:tab w:val="num" w:pos="0"/>
                <w:tab w:val="num" w:pos="180"/>
              </w:tabs>
              <w:spacing w:line="198" w:lineRule="exact"/>
              <w:rPr>
                <w:szCs w:val="20"/>
                <w:lang w:val="mk-MK" w:eastAsia="en-US"/>
              </w:rPr>
            </w:pPr>
            <w:r w:rsidRPr="009E58DD">
              <w:rPr>
                <w:szCs w:val="20"/>
                <w:lang w:val="mk-MK" w:eastAsia="en-US"/>
              </w:rPr>
              <w:t>5.1</w:t>
            </w:r>
            <w:r w:rsidR="00F31F15">
              <w:rPr>
                <w:szCs w:val="20"/>
                <w:lang w:val="mk-MK" w:eastAsia="en-US"/>
              </w:rPr>
              <w:t>.</w:t>
            </w:r>
            <w:r w:rsidRPr="009E58DD">
              <w:rPr>
                <w:szCs w:val="20"/>
                <w:lang w:val="mk-MK" w:eastAsia="en-US"/>
              </w:rPr>
              <w:t xml:space="preserve"> Обврска за квалитет на јавни комуникациски услуги</w:t>
            </w:r>
          </w:p>
          <w:p w14:paraId="029DC6EC" w14:textId="77777777" w:rsidR="00701BF7" w:rsidRPr="00BB0821" w:rsidRDefault="00701BF7" w:rsidP="008A6578">
            <w:pPr>
              <w:pStyle w:val="BodyText"/>
              <w:spacing w:line="198" w:lineRule="exact"/>
              <w:rPr>
                <w:rFonts w:ascii="Tele-GroteskNor" w:hAnsi="Tele-GroteskNor"/>
                <w:sz w:val="20"/>
                <w:lang w:val="mk-MK"/>
              </w:rPr>
            </w:pPr>
          </w:p>
          <w:p w14:paraId="79E50520" w14:textId="77777777" w:rsidR="00701BF7"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701BF7" w:rsidRPr="00BB0821">
              <w:rPr>
                <w:rFonts w:ascii="Tele-GroteskNor" w:hAnsi="Tele-GroteskNor"/>
                <w:sz w:val="20"/>
                <w:lang w:val="mk-MK"/>
              </w:rPr>
              <w:t xml:space="preserve"> треба да обезбеди квалитет на јавните електронски комуникациски услуги на ниво определено со Законот за електронските комуникации и </w:t>
            </w:r>
            <w:r w:rsidR="00691D8F" w:rsidRPr="00BB0821">
              <w:rPr>
                <w:rFonts w:ascii="Tele-GroteskNor" w:hAnsi="Tele-GroteskNor"/>
                <w:sz w:val="20"/>
                <w:lang w:val="mk-MK"/>
              </w:rPr>
              <w:t>со други подзаконски акти.</w:t>
            </w:r>
          </w:p>
          <w:p w14:paraId="6202A213" w14:textId="77777777" w:rsidR="00701BF7" w:rsidRPr="00BB0821" w:rsidRDefault="00701BF7" w:rsidP="008A6578">
            <w:pPr>
              <w:pStyle w:val="BodyText"/>
              <w:spacing w:line="198" w:lineRule="exact"/>
              <w:rPr>
                <w:rFonts w:ascii="Tele-GroteskNor" w:hAnsi="Tele-GroteskNor"/>
                <w:sz w:val="20"/>
                <w:lang w:val="mk-MK"/>
              </w:rPr>
            </w:pPr>
          </w:p>
          <w:p w14:paraId="1A1090A4" w14:textId="77777777" w:rsidR="00D81160" w:rsidRPr="00BB0821" w:rsidRDefault="00D81160" w:rsidP="008A6578">
            <w:pPr>
              <w:pStyle w:val="Title"/>
              <w:spacing w:line="198" w:lineRule="exact"/>
              <w:jc w:val="left"/>
              <w:rPr>
                <w:rFonts w:ascii="Tele-GroteskNor" w:hAnsi="Tele-GroteskNor"/>
                <w:b w:val="0"/>
                <w:sz w:val="20"/>
                <w:szCs w:val="20"/>
                <w:lang w:val="mk-MK"/>
              </w:rPr>
            </w:pPr>
            <w:bookmarkStart w:id="27" w:name="_POTREBEN_KVALITET_NA_USLUGITE"/>
            <w:bookmarkStart w:id="28" w:name="_5.1_Gre{ki_na_uslugite"/>
            <w:bookmarkStart w:id="29" w:name="_GRE[KI_NA_USLUGITE"/>
            <w:bookmarkStart w:id="30" w:name="_2.2__POPRAVKA_I_OTSTRANUVAWE_NA_GRE"/>
            <w:bookmarkStart w:id="31" w:name="_5.2_Popravka_i_otstranuvawe_na_gre{"/>
            <w:bookmarkStart w:id="32" w:name="_Toc22966639"/>
            <w:bookmarkStart w:id="33" w:name="_2.3__ZAVR[UVAWE_NA_POVICITE"/>
            <w:bookmarkStart w:id="34" w:name="_5.3_Zavr{uvawe_na_povicite"/>
            <w:bookmarkStart w:id="35" w:name="_2.4_NETO^NO_FAKTURIRAWE"/>
            <w:bookmarkStart w:id="36" w:name="_5.4_Neto~no_fakturirawe"/>
            <w:bookmarkStart w:id="37" w:name="_2.5_MEREWE"/>
            <w:bookmarkStart w:id="38" w:name="_5.5_Merewe"/>
            <w:bookmarkStart w:id="39" w:name="_GLAVA_IV"/>
            <w:bookmarkEnd w:id="27"/>
            <w:bookmarkEnd w:id="28"/>
            <w:bookmarkEnd w:id="29"/>
            <w:bookmarkEnd w:id="30"/>
            <w:bookmarkEnd w:id="31"/>
            <w:bookmarkEnd w:id="32"/>
            <w:bookmarkEnd w:id="33"/>
            <w:bookmarkEnd w:id="34"/>
            <w:bookmarkEnd w:id="35"/>
            <w:bookmarkEnd w:id="36"/>
            <w:bookmarkEnd w:id="37"/>
            <w:bookmarkEnd w:id="38"/>
            <w:bookmarkEnd w:id="39"/>
          </w:p>
          <w:p w14:paraId="08899FF9" w14:textId="77777777" w:rsidR="00D81160" w:rsidRPr="00BB0821" w:rsidRDefault="009E58DD" w:rsidP="008A6578">
            <w:pPr>
              <w:pStyle w:val="Title"/>
              <w:spacing w:line="198" w:lineRule="exact"/>
              <w:jc w:val="left"/>
              <w:rPr>
                <w:rFonts w:ascii="Tele-GroteskNor" w:hAnsi="Tele-GroteskNor"/>
                <w:b w:val="0"/>
                <w:sz w:val="20"/>
                <w:szCs w:val="20"/>
                <w:lang w:val="mk-MK"/>
              </w:rPr>
            </w:pPr>
            <w:r w:rsidRPr="009E58DD">
              <w:rPr>
                <w:rFonts w:ascii="Tele-GroteskNor" w:hAnsi="Tele-GroteskNor"/>
                <w:b w:val="0"/>
                <w:sz w:val="20"/>
                <w:szCs w:val="20"/>
                <w:lang w:val="mk-MK"/>
              </w:rPr>
              <w:t>Глава VI</w:t>
            </w:r>
          </w:p>
          <w:p w14:paraId="22CAD65F" w14:textId="77777777" w:rsidR="00D81160" w:rsidRPr="00BB0821" w:rsidRDefault="00D81160" w:rsidP="008A6578">
            <w:pPr>
              <w:spacing w:line="198" w:lineRule="exact"/>
              <w:rPr>
                <w:szCs w:val="20"/>
                <w:lang w:val="mk-MK" w:eastAsia="en-US"/>
              </w:rPr>
            </w:pPr>
            <w:bookmarkStart w:id="40" w:name="_CENI_I_PLA]AWE"/>
            <w:bookmarkStart w:id="41" w:name="_Toc22966642"/>
            <w:bookmarkEnd w:id="40"/>
          </w:p>
          <w:p w14:paraId="5A8EB5DB" w14:textId="77777777" w:rsidR="00D81160" w:rsidRPr="00BB0821" w:rsidRDefault="009E58DD" w:rsidP="008A6578">
            <w:pPr>
              <w:pStyle w:val="Heading3"/>
              <w:spacing w:line="198" w:lineRule="exact"/>
              <w:jc w:val="left"/>
              <w:rPr>
                <w:rFonts w:ascii="Tele-GroteskNor" w:hAnsi="Tele-GroteskNor"/>
                <w:b w:val="0"/>
                <w:bCs w:val="0"/>
                <w:sz w:val="20"/>
                <w:szCs w:val="20"/>
                <w:lang w:val="mk-MK"/>
              </w:rPr>
            </w:pPr>
            <w:bookmarkStart w:id="42" w:name="_CENI_I_PLA]AWE_1"/>
            <w:bookmarkEnd w:id="42"/>
            <w:r w:rsidRPr="009E58DD">
              <w:rPr>
                <w:rFonts w:ascii="Tele-GroteskNor" w:hAnsi="Tele-GroteskNor"/>
                <w:b w:val="0"/>
                <w:bCs w:val="0"/>
                <w:sz w:val="20"/>
                <w:szCs w:val="20"/>
                <w:lang w:val="mk-MK"/>
              </w:rPr>
              <w:t>ЦЕНИ И ПЛАЌАЊЕ</w:t>
            </w:r>
            <w:bookmarkEnd w:id="41"/>
          </w:p>
          <w:p w14:paraId="2FE36701" w14:textId="77777777" w:rsidR="00D81160" w:rsidRPr="00BB0821" w:rsidRDefault="00D81160" w:rsidP="008A6578">
            <w:pPr>
              <w:pStyle w:val="Heading3"/>
              <w:spacing w:line="198" w:lineRule="exact"/>
              <w:jc w:val="left"/>
              <w:rPr>
                <w:rFonts w:ascii="Tele-GroteskNor" w:hAnsi="Tele-GroteskNor"/>
                <w:b w:val="0"/>
                <w:bCs w:val="0"/>
                <w:sz w:val="20"/>
                <w:szCs w:val="20"/>
                <w:lang w:val="mk-MK"/>
              </w:rPr>
            </w:pPr>
          </w:p>
          <w:p w14:paraId="41F3600A" w14:textId="77777777" w:rsidR="00D81160" w:rsidRPr="00BB0821" w:rsidRDefault="009E58DD" w:rsidP="008A6578">
            <w:pPr>
              <w:pStyle w:val="Heading2"/>
              <w:rPr>
                <w:rFonts w:cs="Times New Roman"/>
                <w:u w:val="none"/>
              </w:rPr>
            </w:pPr>
            <w:bookmarkStart w:id="43" w:name="_1._CENI_I_PLA]AW"/>
            <w:bookmarkStart w:id="44" w:name="_6.1_Ceni_i_pla}awe"/>
            <w:bookmarkEnd w:id="43"/>
            <w:bookmarkEnd w:id="44"/>
            <w:r w:rsidRPr="009E58DD">
              <w:rPr>
                <w:rFonts w:cs="Times New Roman"/>
                <w:u w:val="none"/>
              </w:rPr>
              <w:t>6.1</w:t>
            </w:r>
            <w:r w:rsidR="00054AB1">
              <w:rPr>
                <w:rFonts w:cs="Times New Roman"/>
                <w:u w:val="none"/>
              </w:rPr>
              <w:t>.</w:t>
            </w:r>
            <w:r w:rsidRPr="009E58DD">
              <w:rPr>
                <w:rFonts w:cs="Times New Roman"/>
                <w:u w:val="none"/>
              </w:rPr>
              <w:t xml:space="preserve"> Цени и плаќање</w:t>
            </w:r>
          </w:p>
          <w:p w14:paraId="30B82ED5" w14:textId="77777777" w:rsidR="00D81160" w:rsidRPr="00BB0821" w:rsidRDefault="00D81160" w:rsidP="008A6578">
            <w:pPr>
              <w:pStyle w:val="BodyText"/>
              <w:spacing w:line="198" w:lineRule="exact"/>
              <w:rPr>
                <w:rFonts w:ascii="Tele-GroteskNor" w:hAnsi="Tele-GroteskNor"/>
                <w:sz w:val="20"/>
                <w:lang w:val="mk-MK"/>
              </w:rPr>
            </w:pPr>
          </w:p>
          <w:p w14:paraId="24E97AFF"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D81160" w:rsidRPr="00BB0821">
              <w:rPr>
                <w:rFonts w:ascii="Tele-GroteskNor" w:hAnsi="Tele-GroteskNor"/>
                <w:sz w:val="20"/>
                <w:lang w:val="mk-MK"/>
              </w:rPr>
              <w:t>ги утврдува цените за пристап и за користе</w:t>
            </w:r>
            <w:r w:rsidR="007B11C0" w:rsidRPr="00BB0821">
              <w:rPr>
                <w:rFonts w:ascii="Tele-GroteskNor" w:hAnsi="Tele-GroteskNor"/>
                <w:sz w:val="20"/>
                <w:lang w:val="mk-MK"/>
              </w:rPr>
              <w:t>њ</w:t>
            </w:r>
            <w:r w:rsidR="00D81160" w:rsidRPr="00BB0821">
              <w:rPr>
                <w:rFonts w:ascii="Tele-GroteskNor" w:hAnsi="Tele-GroteskNor"/>
                <w:sz w:val="20"/>
                <w:lang w:val="mk-MK"/>
              </w:rPr>
              <w:t xml:space="preserve">е на јавните </w:t>
            </w:r>
            <w:r w:rsidR="007140E1" w:rsidRPr="00BB0821">
              <w:rPr>
                <w:rFonts w:ascii="Tele-GroteskNor" w:hAnsi="Tele-GroteskNor"/>
                <w:sz w:val="20"/>
                <w:lang w:val="mk-MK"/>
              </w:rPr>
              <w:t xml:space="preserve">електронски </w:t>
            </w:r>
            <w:r w:rsidR="00D81160" w:rsidRPr="00BB0821">
              <w:rPr>
                <w:rFonts w:ascii="Tele-GroteskNor" w:hAnsi="Tele-GroteskNor"/>
                <w:sz w:val="20"/>
                <w:lang w:val="mk-MK"/>
              </w:rPr>
              <w:t>комуникациски услуги во официјалниот Ценовник</w:t>
            </w:r>
            <w:r w:rsidR="001A335D" w:rsidRPr="00BB0821">
              <w:rPr>
                <w:rFonts w:ascii="Tele-GroteskNor" w:hAnsi="Tele-GroteskNor"/>
                <w:sz w:val="20"/>
                <w:lang w:val="mk-MK"/>
              </w:rPr>
              <w:t xml:space="preserve"> и на својата веб страница</w:t>
            </w:r>
            <w:r w:rsidR="00D81160" w:rsidRPr="00BB0821">
              <w:rPr>
                <w:rFonts w:ascii="Tele-GroteskNor" w:hAnsi="Tele-GroteskNor"/>
                <w:sz w:val="20"/>
                <w:lang w:val="mk-MK"/>
              </w:rPr>
              <w:t>.</w:t>
            </w:r>
          </w:p>
          <w:p w14:paraId="2C204568" w14:textId="77777777" w:rsidR="00D81160" w:rsidRPr="00BB0821" w:rsidRDefault="00D81160" w:rsidP="008A6578">
            <w:pPr>
              <w:pStyle w:val="BodyText"/>
              <w:spacing w:line="198" w:lineRule="exact"/>
              <w:rPr>
                <w:rFonts w:ascii="Tele-GroteskNor" w:hAnsi="Tele-GroteskNor"/>
                <w:sz w:val="20"/>
                <w:lang w:val="mk-MK"/>
              </w:rPr>
            </w:pPr>
          </w:p>
          <w:p w14:paraId="6D13662B"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пла</w:t>
            </w:r>
            <w:r w:rsidR="002B63F2" w:rsidRPr="00BB0821">
              <w:rPr>
                <w:rFonts w:ascii="Tele-GroteskNor" w:hAnsi="Tele-GroteskNor"/>
                <w:sz w:val="20"/>
                <w:lang w:val="mk-MK"/>
              </w:rPr>
              <w:t>ќ</w:t>
            </w:r>
            <w:r w:rsidRPr="00BB0821">
              <w:rPr>
                <w:rFonts w:ascii="Tele-GroteskNor" w:hAnsi="Tele-GroteskNor"/>
                <w:sz w:val="20"/>
                <w:lang w:val="mk-MK"/>
              </w:rPr>
              <w:t>а еднократен надоместок за по</w:t>
            </w:r>
            <w:r w:rsidR="007B11C0" w:rsidRPr="00BB0821">
              <w:rPr>
                <w:rFonts w:ascii="Tele-GroteskNor" w:hAnsi="Tele-GroteskNor"/>
                <w:sz w:val="20"/>
                <w:lang w:val="mk-MK"/>
              </w:rPr>
              <w:t>ч</w:t>
            </w:r>
            <w:r w:rsidRPr="00BB0821">
              <w:rPr>
                <w:rFonts w:ascii="Tele-GroteskNor" w:hAnsi="Tele-GroteskNor"/>
                <w:sz w:val="20"/>
                <w:lang w:val="mk-MK"/>
              </w:rPr>
              <w:t>етно приклу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месе</w:t>
            </w:r>
            <w:r w:rsidR="007B11C0" w:rsidRPr="00BB0821">
              <w:rPr>
                <w:rFonts w:ascii="Tele-GroteskNor" w:hAnsi="Tele-GroteskNor"/>
                <w:sz w:val="20"/>
                <w:lang w:val="mk-MK"/>
              </w:rPr>
              <w:t>ч</w:t>
            </w:r>
            <w:r w:rsidR="001A335D" w:rsidRPr="00BB0821">
              <w:rPr>
                <w:rFonts w:ascii="Tele-GroteskNor" w:hAnsi="Tele-GroteskNor"/>
                <w:sz w:val="20"/>
                <w:lang w:val="mk-MK"/>
              </w:rPr>
              <w:t>ен надоместок</w:t>
            </w:r>
            <w:r w:rsidRPr="00BB0821">
              <w:rPr>
                <w:rFonts w:ascii="Tele-GroteskNor" w:hAnsi="Tele-GroteskNor"/>
                <w:sz w:val="20"/>
                <w:lang w:val="mk-MK"/>
              </w:rPr>
              <w:t xml:space="preserve"> (претплата), како и надоместок за остварениот обем на комуникациски сообра</w:t>
            </w:r>
            <w:r w:rsidR="002B63F2" w:rsidRPr="00BB0821">
              <w:rPr>
                <w:rFonts w:ascii="Tele-GroteskNor" w:hAnsi="Tele-GroteskNor"/>
                <w:sz w:val="20"/>
                <w:lang w:val="mk-MK"/>
              </w:rPr>
              <w:t>ќ</w:t>
            </w:r>
            <w:r w:rsidRPr="00BB0821">
              <w:rPr>
                <w:rFonts w:ascii="Tele-GroteskNor" w:hAnsi="Tele-GroteskNor"/>
                <w:sz w:val="20"/>
                <w:lang w:val="mk-MK"/>
              </w:rPr>
              <w:t xml:space="preserve">ај и за дополнителните услуги </w:t>
            </w:r>
            <w:r w:rsidR="007B11C0" w:rsidRPr="00BB0821">
              <w:rPr>
                <w:rFonts w:ascii="Tele-GroteskNor" w:hAnsi="Tele-GroteskNor"/>
                <w:sz w:val="20"/>
                <w:lang w:val="mk-MK"/>
              </w:rPr>
              <w:t>ш</w:t>
            </w:r>
            <w:r w:rsidRPr="00BB0821">
              <w:rPr>
                <w:rFonts w:ascii="Tele-GroteskNor" w:hAnsi="Tele-GroteskNor"/>
                <w:sz w:val="20"/>
                <w:lang w:val="mk-MK"/>
              </w:rPr>
              <w:t>то ги користи.</w:t>
            </w:r>
          </w:p>
          <w:p w14:paraId="1C437317" w14:textId="77777777" w:rsidR="00FC2194" w:rsidRPr="00BB0821" w:rsidRDefault="00FC2194" w:rsidP="008A6578">
            <w:pPr>
              <w:pStyle w:val="BodyText"/>
              <w:spacing w:line="198" w:lineRule="exact"/>
              <w:rPr>
                <w:rFonts w:ascii="Tele-GroteskNor" w:hAnsi="Tele-GroteskNor"/>
                <w:sz w:val="20"/>
                <w:lang w:val="mk-MK"/>
              </w:rPr>
            </w:pPr>
          </w:p>
          <w:p w14:paraId="62A2E962"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Цените на јавните </w:t>
            </w:r>
            <w:r w:rsidR="00DA305C" w:rsidRPr="00BB0821">
              <w:rPr>
                <w:rFonts w:ascii="Tele-GroteskNor" w:hAnsi="Tele-GroteskNor"/>
                <w:sz w:val="20"/>
                <w:lang w:val="mk-MK"/>
              </w:rPr>
              <w:t xml:space="preserve">електронски комуникациски </w:t>
            </w:r>
            <w:r w:rsidRPr="00BB0821">
              <w:rPr>
                <w:rFonts w:ascii="Tele-GroteskNor" w:hAnsi="Tele-GroteskNor"/>
                <w:sz w:val="20"/>
                <w:lang w:val="mk-MK"/>
              </w:rPr>
              <w:t xml:space="preserve">услуги се одредуваат, менуваат и дополнуваат од страна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во согласност со позитивните прописи</w:t>
            </w:r>
            <w:r w:rsidR="00DA305C" w:rsidRPr="00BB0821">
              <w:rPr>
                <w:rFonts w:ascii="Tele-GroteskNor" w:hAnsi="Tele-GroteskNor"/>
                <w:sz w:val="20"/>
                <w:lang w:val="mk-MK"/>
              </w:rPr>
              <w:t>.</w:t>
            </w:r>
          </w:p>
          <w:p w14:paraId="1EE03F01" w14:textId="77777777" w:rsidR="00D81160" w:rsidRPr="00BB0821" w:rsidRDefault="00D81160" w:rsidP="008A6578">
            <w:pPr>
              <w:pStyle w:val="BodyText"/>
              <w:spacing w:line="198" w:lineRule="exact"/>
              <w:rPr>
                <w:rFonts w:ascii="Tele-GroteskNor" w:hAnsi="Tele-GroteskNor"/>
                <w:sz w:val="20"/>
                <w:lang w:val="mk-MK"/>
              </w:rPr>
            </w:pPr>
          </w:p>
          <w:p w14:paraId="1BDDBA25"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Доколку дојде до менува</w:t>
            </w:r>
            <w:r w:rsidR="007B11C0" w:rsidRPr="00BB0821">
              <w:rPr>
                <w:rFonts w:ascii="Tele-GroteskNor" w:hAnsi="Tele-GroteskNor"/>
                <w:sz w:val="20"/>
                <w:lang w:val="mk-MK"/>
              </w:rPr>
              <w:t>њ</w:t>
            </w:r>
            <w:r w:rsidRPr="00BB0821">
              <w:rPr>
                <w:rFonts w:ascii="Tele-GroteskNor" w:hAnsi="Tele-GroteskNor"/>
                <w:sz w:val="20"/>
                <w:lang w:val="mk-MK"/>
              </w:rPr>
              <w:t>е на цените на услугите или на на</w:t>
            </w:r>
            <w:r w:rsidR="007B11C0" w:rsidRPr="00BB0821">
              <w:rPr>
                <w:rFonts w:ascii="Tele-GroteskNor" w:hAnsi="Tele-GroteskNor"/>
                <w:sz w:val="20"/>
                <w:lang w:val="mk-MK"/>
              </w:rPr>
              <w:t>ч</w:t>
            </w:r>
            <w:r w:rsidRPr="00BB0821">
              <w:rPr>
                <w:rFonts w:ascii="Tele-GroteskNor" w:hAnsi="Tele-GroteskNor"/>
                <w:sz w:val="20"/>
                <w:lang w:val="mk-MK"/>
              </w:rPr>
              <w:t xml:space="preserve">инот на </w:t>
            </w:r>
            <w:r w:rsidR="00845136">
              <w:rPr>
                <w:rFonts w:ascii="Tele-GroteskNor" w:hAnsi="Tele-GroteskNor"/>
                <w:sz w:val="20"/>
                <w:lang w:val="mk-MK"/>
              </w:rPr>
              <w:t xml:space="preserve">нивното </w:t>
            </w:r>
            <w:r w:rsidRPr="00BB0821">
              <w:rPr>
                <w:rFonts w:ascii="Tele-GroteskNor" w:hAnsi="Tele-GroteskNor"/>
                <w:sz w:val="20"/>
                <w:lang w:val="mk-MK"/>
              </w:rPr>
              <w:t>тарифира</w:t>
            </w:r>
            <w:r w:rsidR="007B11C0" w:rsidRPr="00BB0821">
              <w:rPr>
                <w:rFonts w:ascii="Tele-GroteskNor" w:hAnsi="Tele-GroteskNor"/>
                <w:sz w:val="20"/>
                <w:lang w:val="mk-MK"/>
              </w:rPr>
              <w:t>њ</w:t>
            </w:r>
            <w:r w:rsidRPr="00BB0821">
              <w:rPr>
                <w:rFonts w:ascii="Tele-GroteskNor" w:hAnsi="Tele-GroteskNor"/>
                <w:sz w:val="20"/>
                <w:lang w:val="mk-MK"/>
              </w:rPr>
              <w:t>е</w:t>
            </w:r>
            <w:r w:rsidR="00845136">
              <w:rPr>
                <w:rFonts w:ascii="Tele-GroteskNor" w:hAnsi="Tele-GroteskNor"/>
                <w:sz w:val="20"/>
                <w:lang w:val="mk-MK"/>
              </w:rPr>
              <w:t xml:space="preserve">,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 xml:space="preserve">писмено </w:t>
            </w:r>
            <w:r w:rsidR="002B63F2" w:rsidRPr="00BB0821">
              <w:rPr>
                <w:rFonts w:ascii="Tele-GroteskNor" w:hAnsi="Tele-GroteskNor"/>
                <w:sz w:val="20"/>
                <w:lang w:val="mk-MK"/>
              </w:rPr>
              <w:t>ќ</w:t>
            </w:r>
            <w:r w:rsidRPr="00BB0821">
              <w:rPr>
                <w:rFonts w:ascii="Tele-GroteskNor" w:hAnsi="Tele-GroteskNor"/>
                <w:sz w:val="20"/>
                <w:lang w:val="mk-MK"/>
              </w:rPr>
              <w:t xml:space="preserve">е ги извести претплатниците, во рок не пократок од </w:t>
            </w:r>
            <w:r w:rsidR="00AE239B" w:rsidRPr="00BB0821">
              <w:rPr>
                <w:rFonts w:ascii="Tele-GroteskNor" w:hAnsi="Tele-GroteskNor"/>
                <w:sz w:val="20"/>
                <w:lang w:val="mk-MK"/>
              </w:rPr>
              <w:t>30</w:t>
            </w:r>
            <w:r w:rsidRPr="00BB0821">
              <w:rPr>
                <w:rFonts w:ascii="Tele-GroteskNor" w:hAnsi="Tele-GroteskNor"/>
                <w:sz w:val="20"/>
                <w:lang w:val="mk-MK"/>
              </w:rPr>
              <w:t xml:space="preserve"> дена пред денот на воведува</w:t>
            </w:r>
            <w:r w:rsidR="007B11C0" w:rsidRPr="00BB0821">
              <w:rPr>
                <w:rFonts w:ascii="Tele-GroteskNor" w:hAnsi="Tele-GroteskNor"/>
                <w:sz w:val="20"/>
                <w:lang w:val="mk-MK"/>
              </w:rPr>
              <w:t>њ</w:t>
            </w:r>
            <w:r w:rsidRPr="00BB0821">
              <w:rPr>
                <w:rFonts w:ascii="Tele-GroteskNor" w:hAnsi="Tele-GroteskNor"/>
                <w:sz w:val="20"/>
                <w:lang w:val="mk-MK"/>
              </w:rPr>
              <w:t xml:space="preserve">ето на измените. </w:t>
            </w:r>
          </w:p>
          <w:p w14:paraId="243ADA6F" w14:textId="77777777" w:rsidR="00D81160" w:rsidRPr="00BB0821" w:rsidRDefault="00D81160" w:rsidP="008A6578">
            <w:pPr>
              <w:pStyle w:val="BodyText"/>
              <w:spacing w:line="198" w:lineRule="exact"/>
              <w:rPr>
                <w:rFonts w:ascii="Tele-GroteskNor" w:hAnsi="Tele-GroteskNor"/>
                <w:sz w:val="20"/>
                <w:lang w:val="mk-MK"/>
              </w:rPr>
            </w:pPr>
          </w:p>
          <w:p w14:paraId="00DAA89F"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D81160" w:rsidRPr="00BB0821">
              <w:rPr>
                <w:rFonts w:ascii="Tele-GroteskNor" w:hAnsi="Tele-GroteskNor"/>
                <w:sz w:val="20"/>
                <w:lang w:val="mk-MK"/>
              </w:rPr>
              <w:t>мо</w:t>
            </w:r>
            <w:r w:rsidR="007B11C0" w:rsidRPr="00BB0821">
              <w:rPr>
                <w:rFonts w:ascii="Tele-GroteskNor" w:hAnsi="Tele-GroteskNor"/>
                <w:sz w:val="20"/>
                <w:lang w:val="mk-MK"/>
              </w:rPr>
              <w:t>ж</w:t>
            </w:r>
            <w:r w:rsidR="00D81160" w:rsidRPr="00BB0821">
              <w:rPr>
                <w:rFonts w:ascii="Tele-GroteskNor" w:hAnsi="Tele-GroteskNor"/>
                <w:sz w:val="20"/>
                <w:lang w:val="mk-MK"/>
              </w:rPr>
              <w:t>е да воспостави систем за пла</w:t>
            </w:r>
            <w:r w:rsidR="002B63F2" w:rsidRPr="00BB0821">
              <w:rPr>
                <w:rFonts w:ascii="Tele-GroteskNor" w:hAnsi="Tele-GroteskNor"/>
                <w:sz w:val="20"/>
                <w:lang w:val="mk-MK"/>
              </w:rPr>
              <w:t>ќ</w:t>
            </w:r>
            <w:r w:rsidR="00D81160" w:rsidRPr="00BB0821">
              <w:rPr>
                <w:rFonts w:ascii="Tele-GroteskNor" w:hAnsi="Tele-GroteskNor"/>
                <w:sz w:val="20"/>
                <w:lang w:val="mk-MK"/>
              </w:rPr>
              <w:t>а</w:t>
            </w:r>
            <w:r w:rsidR="007B11C0" w:rsidRPr="00BB0821">
              <w:rPr>
                <w:rFonts w:ascii="Tele-GroteskNor" w:hAnsi="Tele-GroteskNor"/>
                <w:sz w:val="20"/>
                <w:lang w:val="mk-MK"/>
              </w:rPr>
              <w:t>њ</w:t>
            </w:r>
            <w:r w:rsidR="00D81160" w:rsidRPr="00BB0821">
              <w:rPr>
                <w:rFonts w:ascii="Tele-GroteskNor" w:hAnsi="Tele-GroteskNor"/>
                <w:sz w:val="20"/>
                <w:lang w:val="mk-MK"/>
              </w:rPr>
              <w:t>е однапред за користе</w:t>
            </w:r>
            <w:r w:rsidR="007B11C0" w:rsidRPr="00BB0821">
              <w:rPr>
                <w:rFonts w:ascii="Tele-GroteskNor" w:hAnsi="Tele-GroteskNor"/>
                <w:sz w:val="20"/>
                <w:lang w:val="mk-MK"/>
              </w:rPr>
              <w:t>њ</w:t>
            </w:r>
            <w:r w:rsidR="00D81160" w:rsidRPr="00BB0821">
              <w:rPr>
                <w:rFonts w:ascii="Tele-GroteskNor" w:hAnsi="Tele-GroteskNor"/>
                <w:sz w:val="20"/>
                <w:lang w:val="mk-MK"/>
              </w:rPr>
              <w:t>е на комуникациските услуги преку вредносни вау</w:t>
            </w:r>
            <w:r w:rsidR="007B11C0" w:rsidRPr="00BB0821">
              <w:rPr>
                <w:rFonts w:ascii="Tele-GroteskNor" w:hAnsi="Tele-GroteskNor"/>
                <w:sz w:val="20"/>
                <w:lang w:val="mk-MK"/>
              </w:rPr>
              <w:t>ч</w:t>
            </w:r>
            <w:r w:rsidR="00D81160" w:rsidRPr="00BB0821">
              <w:rPr>
                <w:rFonts w:ascii="Tele-GroteskNor" w:hAnsi="Tele-GroteskNor"/>
                <w:sz w:val="20"/>
                <w:lang w:val="mk-MK"/>
              </w:rPr>
              <w:t>ери (припејд систем).</w:t>
            </w:r>
          </w:p>
          <w:p w14:paraId="5F839C80" w14:textId="77777777" w:rsidR="00D81160" w:rsidRPr="00BB0821" w:rsidRDefault="00D81160" w:rsidP="008A6578">
            <w:pPr>
              <w:spacing w:line="198" w:lineRule="exact"/>
              <w:rPr>
                <w:szCs w:val="20"/>
                <w:lang w:val="mk-MK" w:eastAsia="en-US"/>
              </w:rPr>
            </w:pPr>
          </w:p>
          <w:p w14:paraId="5717B1F1" w14:textId="77777777" w:rsidR="00D81160" w:rsidRPr="00BB0821" w:rsidRDefault="00D81160" w:rsidP="008A6578">
            <w:pPr>
              <w:pStyle w:val="BodyText"/>
              <w:spacing w:line="198" w:lineRule="exact"/>
              <w:rPr>
                <w:rFonts w:ascii="Tele-GroteskNor" w:hAnsi="Tele-GroteskNor"/>
                <w:sz w:val="20"/>
                <w:lang w:val="mk-MK"/>
              </w:rPr>
            </w:pPr>
          </w:p>
          <w:p w14:paraId="43124EE1" w14:textId="77777777" w:rsidR="00D81160" w:rsidRPr="00BB0821" w:rsidRDefault="009E58DD" w:rsidP="008A6578">
            <w:pPr>
              <w:pStyle w:val="Heading2"/>
              <w:rPr>
                <w:rFonts w:cs="Times New Roman"/>
                <w:u w:val="none"/>
              </w:rPr>
            </w:pPr>
            <w:bookmarkStart w:id="45" w:name="_6.2_Nadomest_za_zasnovawe_pretplatn"/>
            <w:bookmarkEnd w:id="45"/>
            <w:r w:rsidRPr="009E58DD">
              <w:rPr>
                <w:rFonts w:cs="Times New Roman"/>
                <w:u w:val="none"/>
              </w:rPr>
              <w:t>6.2</w:t>
            </w:r>
            <w:r w:rsidR="00845136">
              <w:rPr>
                <w:rFonts w:cs="Times New Roman"/>
                <w:u w:val="none"/>
              </w:rPr>
              <w:t>.</w:t>
            </w:r>
            <w:r w:rsidRPr="009E58DD">
              <w:rPr>
                <w:rFonts w:cs="Times New Roman"/>
                <w:u w:val="none"/>
              </w:rPr>
              <w:t xml:space="preserve"> Надомест</w:t>
            </w:r>
            <w:r w:rsidR="00845136">
              <w:rPr>
                <w:rFonts w:cs="Times New Roman"/>
                <w:u w:val="none"/>
              </w:rPr>
              <w:t>ок</w:t>
            </w:r>
            <w:r w:rsidRPr="009E58DD">
              <w:rPr>
                <w:rFonts w:cs="Times New Roman"/>
                <w:u w:val="none"/>
              </w:rPr>
              <w:t xml:space="preserve"> за почетно приклучување</w:t>
            </w:r>
          </w:p>
          <w:p w14:paraId="3068EFE5" w14:textId="77777777" w:rsidR="00D81160" w:rsidRPr="00BB0821" w:rsidRDefault="00D81160" w:rsidP="008A6578">
            <w:pPr>
              <w:pStyle w:val="BodyText"/>
              <w:spacing w:line="198" w:lineRule="exact"/>
              <w:rPr>
                <w:rFonts w:ascii="Tele-GroteskNor" w:hAnsi="Tele-GroteskNor"/>
                <w:sz w:val="20"/>
                <w:lang w:val="mk-MK"/>
              </w:rPr>
            </w:pPr>
          </w:p>
          <w:p w14:paraId="44C7FC15"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пла</w:t>
            </w:r>
            <w:r w:rsidR="002B63F2" w:rsidRPr="00BB0821">
              <w:rPr>
                <w:rFonts w:ascii="Tele-GroteskNor" w:hAnsi="Tele-GroteskNor"/>
                <w:sz w:val="20"/>
                <w:lang w:val="mk-MK"/>
              </w:rPr>
              <w:t>ќ</w:t>
            </w:r>
            <w:r w:rsidRPr="00BB0821">
              <w:rPr>
                <w:rFonts w:ascii="Tele-GroteskNor" w:hAnsi="Tele-GroteskNor"/>
                <w:sz w:val="20"/>
                <w:lang w:val="mk-MK"/>
              </w:rPr>
              <w:t>а еднократен надоместок за по</w:t>
            </w:r>
            <w:r w:rsidR="007B11C0" w:rsidRPr="00BB0821">
              <w:rPr>
                <w:rFonts w:ascii="Tele-GroteskNor" w:hAnsi="Tele-GroteskNor"/>
                <w:sz w:val="20"/>
                <w:lang w:val="mk-MK"/>
              </w:rPr>
              <w:t>ч</w:t>
            </w:r>
            <w:r w:rsidRPr="00BB0821">
              <w:rPr>
                <w:rFonts w:ascii="Tele-GroteskNor" w:hAnsi="Tele-GroteskNor"/>
                <w:sz w:val="20"/>
                <w:lang w:val="mk-MK"/>
              </w:rPr>
              <w:t>етно приклу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на јавна комуникациска мре</w:t>
            </w:r>
            <w:r w:rsidR="007B11C0" w:rsidRPr="00BB0821">
              <w:rPr>
                <w:rFonts w:ascii="Tele-GroteskNor" w:hAnsi="Tele-GroteskNor"/>
                <w:sz w:val="20"/>
                <w:lang w:val="mk-MK"/>
              </w:rPr>
              <w:t>ж</w:t>
            </w:r>
            <w:r w:rsidRPr="00BB0821">
              <w:rPr>
                <w:rFonts w:ascii="Tele-GroteskNor" w:hAnsi="Tele-GroteskNor"/>
                <w:sz w:val="20"/>
                <w:lang w:val="mk-MK"/>
              </w:rPr>
              <w:t xml:space="preserve">а. </w:t>
            </w:r>
          </w:p>
          <w:p w14:paraId="471E8DF1" w14:textId="77777777" w:rsidR="00D81160" w:rsidRPr="00BB0821" w:rsidRDefault="00D81160" w:rsidP="008A6578">
            <w:pPr>
              <w:pStyle w:val="BodyText"/>
              <w:spacing w:line="198" w:lineRule="exact"/>
              <w:rPr>
                <w:rFonts w:ascii="Tele-GroteskNor" w:hAnsi="Tele-GroteskNor"/>
                <w:sz w:val="20"/>
                <w:lang w:val="mk-MK"/>
              </w:rPr>
            </w:pPr>
          </w:p>
          <w:p w14:paraId="7A3827FF" w14:textId="77777777" w:rsidR="00FC2194"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Еднократен надомест</w:t>
            </w:r>
            <w:r w:rsidR="00845136">
              <w:rPr>
                <w:rFonts w:ascii="Tele-GroteskNor" w:hAnsi="Tele-GroteskNor"/>
                <w:sz w:val="20"/>
                <w:lang w:val="mk-MK"/>
              </w:rPr>
              <w:t>ок</w:t>
            </w:r>
            <w:r w:rsidRPr="00BB0821">
              <w:rPr>
                <w:rFonts w:ascii="Tele-GroteskNor" w:hAnsi="Tele-GroteskNor"/>
                <w:sz w:val="20"/>
                <w:lang w:val="mk-MK"/>
              </w:rPr>
              <w:t xml:space="preserve"> се наплатува при преселува</w:t>
            </w:r>
            <w:r w:rsidR="007B11C0" w:rsidRPr="00BB0821">
              <w:rPr>
                <w:rFonts w:ascii="Tele-GroteskNor" w:hAnsi="Tele-GroteskNor"/>
                <w:sz w:val="20"/>
                <w:lang w:val="mk-MK"/>
              </w:rPr>
              <w:t>њ</w:t>
            </w:r>
            <w:r w:rsidR="001A335D" w:rsidRPr="00BB0821">
              <w:rPr>
                <w:rFonts w:ascii="Tele-GroteskNor" w:hAnsi="Tele-GroteskNor"/>
                <w:sz w:val="20"/>
                <w:lang w:val="mk-MK"/>
              </w:rPr>
              <w:t xml:space="preserve">е </w:t>
            </w:r>
            <w:r w:rsidRPr="00BB0821">
              <w:rPr>
                <w:rFonts w:ascii="Tele-GroteskNor" w:hAnsi="Tele-GroteskNor"/>
                <w:sz w:val="20"/>
                <w:lang w:val="mk-MK"/>
              </w:rPr>
              <w:t>на приклу</w:t>
            </w:r>
            <w:r w:rsidR="007B11C0" w:rsidRPr="00BB0821">
              <w:rPr>
                <w:rFonts w:ascii="Tele-GroteskNor" w:hAnsi="Tele-GroteskNor"/>
                <w:sz w:val="20"/>
                <w:lang w:val="mk-MK"/>
              </w:rPr>
              <w:t>ч</w:t>
            </w:r>
            <w:r w:rsidR="001A335D" w:rsidRPr="00BB0821">
              <w:rPr>
                <w:rFonts w:ascii="Tele-GroteskNor" w:hAnsi="Tele-GroteskNor"/>
                <w:sz w:val="20"/>
                <w:lang w:val="mk-MK"/>
              </w:rPr>
              <w:t>ок на друга адреса</w:t>
            </w:r>
            <w:r w:rsidRPr="00BB0821">
              <w:rPr>
                <w:rFonts w:ascii="Tele-GroteskNor" w:hAnsi="Tele-GroteskNor"/>
                <w:sz w:val="20"/>
                <w:lang w:val="mk-MK"/>
              </w:rPr>
              <w:t xml:space="preserve"> и за пренесува</w:t>
            </w:r>
            <w:r w:rsidR="007B11C0" w:rsidRPr="00BB0821">
              <w:rPr>
                <w:rFonts w:ascii="Tele-GroteskNor" w:hAnsi="Tele-GroteskNor"/>
                <w:sz w:val="20"/>
                <w:lang w:val="mk-MK"/>
              </w:rPr>
              <w:t>њ</w:t>
            </w:r>
            <w:r w:rsidRPr="00BB0821">
              <w:rPr>
                <w:rFonts w:ascii="Tele-GroteskNor" w:hAnsi="Tele-GroteskNor"/>
                <w:sz w:val="20"/>
                <w:lang w:val="mk-MK"/>
              </w:rPr>
              <w:t>е на претплатни</w:t>
            </w:r>
            <w:r w:rsidR="007B11C0" w:rsidRPr="00BB0821">
              <w:rPr>
                <w:rFonts w:ascii="Tele-GroteskNor" w:hAnsi="Tele-GroteskNor"/>
                <w:sz w:val="20"/>
                <w:lang w:val="mk-MK"/>
              </w:rPr>
              <w:t>ч</w:t>
            </w:r>
            <w:r w:rsidRPr="00BB0821">
              <w:rPr>
                <w:rFonts w:ascii="Tele-GroteskNor" w:hAnsi="Tele-GroteskNor"/>
                <w:sz w:val="20"/>
                <w:lang w:val="mk-MK"/>
              </w:rPr>
              <w:t xml:space="preserve">кото право на друго лице. </w:t>
            </w:r>
          </w:p>
          <w:p w14:paraId="57634C7C" w14:textId="77777777" w:rsidR="001A335D" w:rsidRPr="00BB0821" w:rsidRDefault="001A335D" w:rsidP="008A6578">
            <w:pPr>
              <w:pStyle w:val="BodyText"/>
              <w:spacing w:line="198" w:lineRule="exact"/>
              <w:rPr>
                <w:rFonts w:ascii="Tele-GroteskNor" w:hAnsi="Tele-GroteskNor"/>
                <w:sz w:val="20"/>
                <w:lang w:val="mk-MK"/>
              </w:rPr>
            </w:pPr>
          </w:p>
          <w:p w14:paraId="177A0BCA" w14:textId="77777777" w:rsidR="00D81160" w:rsidRPr="00BB0821" w:rsidRDefault="009E58DD" w:rsidP="008A6578">
            <w:pPr>
              <w:pStyle w:val="Heading2"/>
              <w:rPr>
                <w:rFonts w:cs="Times New Roman"/>
                <w:u w:val="none"/>
              </w:rPr>
            </w:pPr>
            <w:bookmarkStart w:id="46" w:name="_6.3_Mese~na_smetka"/>
            <w:bookmarkEnd w:id="46"/>
            <w:r w:rsidRPr="009E58DD">
              <w:rPr>
                <w:rFonts w:cs="Times New Roman"/>
                <w:u w:val="none"/>
              </w:rPr>
              <w:t>6.3</w:t>
            </w:r>
            <w:r w:rsidR="00845136">
              <w:rPr>
                <w:rFonts w:cs="Times New Roman"/>
                <w:u w:val="none"/>
              </w:rPr>
              <w:t>.</w:t>
            </w:r>
            <w:r w:rsidRPr="009E58DD">
              <w:rPr>
                <w:rFonts w:cs="Times New Roman"/>
                <w:u w:val="none"/>
              </w:rPr>
              <w:t xml:space="preserve"> Детална сметка</w:t>
            </w:r>
          </w:p>
          <w:p w14:paraId="4022F696" w14:textId="77777777" w:rsidR="00D81160" w:rsidRPr="00BB0821" w:rsidRDefault="00D81160" w:rsidP="008A6578">
            <w:pPr>
              <w:pStyle w:val="Heading1"/>
              <w:spacing w:before="0" w:after="0" w:line="198" w:lineRule="exact"/>
              <w:rPr>
                <w:rFonts w:ascii="Tele-GroteskNor" w:hAnsi="Tele-GroteskNor" w:cs="Times New Roman"/>
                <w:b w:val="0"/>
                <w:bCs w:val="0"/>
                <w:kern w:val="0"/>
                <w:sz w:val="20"/>
                <w:szCs w:val="20"/>
                <w:lang w:val="mk-MK"/>
              </w:rPr>
            </w:pPr>
          </w:p>
          <w:p w14:paraId="185AA6CC" w14:textId="77777777" w:rsidR="00D804E2"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D81160" w:rsidRPr="00BB0821">
              <w:rPr>
                <w:rFonts w:ascii="Tele-GroteskNor" w:hAnsi="Tele-GroteskNor"/>
                <w:sz w:val="20"/>
                <w:lang w:val="mk-MK"/>
              </w:rPr>
              <w:t>на претплатникот му изготвува детална сметка</w:t>
            </w:r>
            <w:r w:rsidR="00E52C65" w:rsidRPr="00BB0821">
              <w:rPr>
                <w:rFonts w:ascii="Tele-GroteskNor" w:hAnsi="Tele-GroteskNor"/>
                <w:sz w:val="20"/>
                <w:lang w:val="mk-MK"/>
              </w:rPr>
              <w:t xml:space="preserve"> </w:t>
            </w:r>
            <w:r w:rsidR="008A5BB6" w:rsidRPr="00BB0821">
              <w:rPr>
                <w:rFonts w:ascii="Tele-GroteskNor" w:hAnsi="Tele-GroteskNor"/>
                <w:sz w:val="20"/>
                <w:lang w:val="mk-MK"/>
              </w:rPr>
              <w:t xml:space="preserve">заради контрола на наплатениот износ на услугите </w:t>
            </w:r>
            <w:r w:rsidR="00E52C65" w:rsidRPr="00BB0821">
              <w:rPr>
                <w:rFonts w:ascii="Tele-GroteskNor" w:hAnsi="Tele-GroteskNor"/>
                <w:sz w:val="20"/>
                <w:lang w:val="mk-MK"/>
              </w:rPr>
              <w:t xml:space="preserve">со што му овозможува проверка и контрола на трошоците за </w:t>
            </w:r>
            <w:r w:rsidR="00D81160" w:rsidRPr="00BB0821">
              <w:rPr>
                <w:rFonts w:ascii="Tele-GroteskNor" w:hAnsi="Tele-GroteskNor"/>
                <w:sz w:val="20"/>
                <w:lang w:val="mk-MK"/>
              </w:rPr>
              <w:t xml:space="preserve"> користени</w:t>
            </w:r>
            <w:r w:rsidR="00E52C65" w:rsidRPr="00BB0821">
              <w:rPr>
                <w:rFonts w:ascii="Tele-GroteskNor" w:hAnsi="Tele-GroteskNor"/>
                <w:sz w:val="20"/>
                <w:lang w:val="mk-MK"/>
              </w:rPr>
              <w:t>те</w:t>
            </w:r>
            <w:r w:rsidR="00D81160" w:rsidRPr="00BB0821">
              <w:rPr>
                <w:rFonts w:ascii="Tele-GroteskNor" w:hAnsi="Tele-GroteskNor"/>
                <w:sz w:val="20"/>
                <w:lang w:val="mk-MK"/>
              </w:rPr>
              <w:t xml:space="preserve"> </w:t>
            </w:r>
            <w:r w:rsidR="00DF667A" w:rsidRPr="00BB0821">
              <w:rPr>
                <w:rFonts w:ascii="Tele-GroteskNor" w:hAnsi="Tele-GroteskNor"/>
                <w:sz w:val="20"/>
                <w:lang w:val="mk-MK"/>
              </w:rPr>
              <w:t xml:space="preserve">електронски </w:t>
            </w:r>
            <w:r w:rsidR="00D81160" w:rsidRPr="00BB0821">
              <w:rPr>
                <w:rFonts w:ascii="Tele-GroteskNor" w:hAnsi="Tele-GroteskNor"/>
                <w:sz w:val="20"/>
                <w:lang w:val="mk-MK"/>
              </w:rPr>
              <w:t>комуникациски услуги</w:t>
            </w:r>
            <w:r w:rsidR="0018084B" w:rsidRPr="00BB0821">
              <w:rPr>
                <w:rFonts w:ascii="Tele-GroteskNor" w:hAnsi="Tele-GroteskNor"/>
                <w:sz w:val="20"/>
                <w:lang w:val="mk-MK"/>
              </w:rPr>
              <w:t xml:space="preserve"> без податоци за повикувања кон бесплатните телефонски броеви и броевите на службите за итни повици</w:t>
            </w:r>
            <w:r w:rsidR="00845136">
              <w:rPr>
                <w:rFonts w:ascii="Tele-GroteskNor" w:hAnsi="Tele-GroteskNor"/>
                <w:sz w:val="20"/>
                <w:lang w:val="mk-MK"/>
              </w:rPr>
              <w:t>,</w:t>
            </w:r>
            <w:r w:rsidR="007042D6" w:rsidRPr="00BB0821">
              <w:rPr>
                <w:rFonts w:ascii="Tele-GroteskNor" w:hAnsi="Tele-GroteskNor"/>
                <w:sz w:val="20"/>
                <w:lang w:val="mk-MK"/>
              </w:rPr>
              <w:t xml:space="preserve"> како и детален преглед на реализиран сообраќај на нивно барање за најмногу 6 месеци наназад</w:t>
            </w:r>
            <w:r w:rsidR="00845136">
              <w:rPr>
                <w:rFonts w:ascii="Tele-GroteskNor" w:hAnsi="Tele-GroteskNor"/>
                <w:sz w:val="20"/>
                <w:lang w:val="mk-MK"/>
              </w:rPr>
              <w:t>,</w:t>
            </w:r>
            <w:r w:rsidR="007042D6" w:rsidRPr="00BB0821">
              <w:rPr>
                <w:rFonts w:ascii="Tele-GroteskNor" w:hAnsi="Tele-GroteskNor"/>
                <w:sz w:val="20"/>
                <w:lang w:val="mk-MK"/>
              </w:rPr>
              <w:t xml:space="preserve"> сметано од денот на приемот на барањето</w:t>
            </w:r>
            <w:r w:rsidR="00D804E2">
              <w:rPr>
                <w:rFonts w:ascii="Tele-GroteskNor" w:hAnsi="Tele-GroteskNor"/>
                <w:sz w:val="20"/>
                <w:lang w:val="mk-MK"/>
              </w:rPr>
              <w:t>.</w:t>
            </w:r>
          </w:p>
          <w:p w14:paraId="68BD8C77" w14:textId="77777777" w:rsidR="00D81160" w:rsidRPr="00BB0821" w:rsidRDefault="00E52C65" w:rsidP="008A6578">
            <w:pPr>
              <w:pStyle w:val="BodyText"/>
              <w:spacing w:line="198" w:lineRule="exact"/>
              <w:rPr>
                <w:rFonts w:ascii="Tele-GroteskNor" w:hAnsi="Tele-GroteskNor"/>
                <w:sz w:val="20"/>
                <w:lang w:val="mk-MK"/>
              </w:rPr>
            </w:pPr>
            <w:r w:rsidRPr="00BB0821">
              <w:rPr>
                <w:rFonts w:ascii="Tele-GroteskNor" w:hAnsi="Tele-GroteskNor"/>
                <w:sz w:val="20"/>
                <w:lang w:val="mk-MK"/>
              </w:rPr>
              <w:t>Сметката</w:t>
            </w:r>
            <w:r w:rsidR="00D81160" w:rsidRPr="00BB0821">
              <w:rPr>
                <w:rFonts w:ascii="Tele-GroteskNor" w:hAnsi="Tele-GroteskNor"/>
                <w:sz w:val="20"/>
                <w:lang w:val="mk-MK"/>
              </w:rPr>
              <w:t xml:space="preserve"> </w:t>
            </w:r>
            <w:r w:rsidR="002B63F2" w:rsidRPr="00BB0821">
              <w:rPr>
                <w:rFonts w:ascii="Tele-GroteskNor" w:hAnsi="Tele-GroteskNor"/>
                <w:sz w:val="20"/>
                <w:lang w:val="mk-MK"/>
              </w:rPr>
              <w:t>ќ</w:t>
            </w:r>
            <w:r w:rsidRPr="00BB0821">
              <w:rPr>
                <w:rFonts w:ascii="Tele-GroteskNor" w:hAnsi="Tele-GroteskNor"/>
                <w:sz w:val="20"/>
                <w:lang w:val="mk-MK"/>
              </w:rPr>
              <w:t>е биде издадена</w:t>
            </w:r>
            <w:r w:rsidR="00D81160" w:rsidRPr="00BB0821">
              <w:rPr>
                <w:rFonts w:ascii="Tele-GroteskNor" w:hAnsi="Tele-GroteskNor"/>
                <w:sz w:val="20"/>
                <w:lang w:val="mk-MK"/>
              </w:rPr>
              <w:t xml:space="preserve"> на име на претплатникот и испр</w:t>
            </w:r>
            <w:r w:rsidRPr="00BB0821">
              <w:rPr>
                <w:rFonts w:ascii="Tele-GroteskNor" w:hAnsi="Tele-GroteskNor"/>
                <w:sz w:val="20"/>
                <w:lang w:val="mk-MK"/>
              </w:rPr>
              <w:t>атена</w:t>
            </w:r>
            <w:r w:rsidR="00D81160" w:rsidRPr="00BB0821">
              <w:rPr>
                <w:rFonts w:ascii="Tele-GroteskNor" w:hAnsi="Tele-GroteskNor"/>
                <w:sz w:val="20"/>
                <w:lang w:val="mk-MK"/>
              </w:rPr>
              <w:t xml:space="preserve"> на негова адреса или на адресата на која самиот претплатник барал да се доставува</w:t>
            </w:r>
            <w:r w:rsidR="009E58DD" w:rsidRPr="009E58DD">
              <w:rPr>
                <w:rFonts w:ascii="Tele-GroteskNor" w:hAnsi="Tele-GroteskNor"/>
                <w:sz w:val="20"/>
                <w:lang w:val="mk-MK"/>
              </w:rPr>
              <w:t xml:space="preserve"> </w:t>
            </w:r>
            <w:r w:rsidR="004A4D7E" w:rsidRPr="00BB0821">
              <w:rPr>
                <w:rFonts w:ascii="Tele-GroteskNor" w:hAnsi="Tele-GroteskNor"/>
                <w:sz w:val="20"/>
                <w:lang w:val="mk-MK"/>
              </w:rPr>
              <w:t>или на друг начин на кој претплатникот се согласил</w:t>
            </w:r>
            <w:r w:rsidR="00D81160" w:rsidRPr="00BB0821">
              <w:rPr>
                <w:rFonts w:ascii="Tele-GroteskNor" w:hAnsi="Tele-GroteskNor"/>
                <w:sz w:val="20"/>
                <w:lang w:val="mk-MK"/>
              </w:rPr>
              <w:t>. Пла</w:t>
            </w:r>
            <w:r w:rsidR="002B63F2" w:rsidRPr="00BB0821">
              <w:rPr>
                <w:rFonts w:ascii="Tele-GroteskNor" w:hAnsi="Tele-GroteskNor"/>
                <w:sz w:val="20"/>
                <w:lang w:val="mk-MK"/>
              </w:rPr>
              <w:t>ќ</w:t>
            </w:r>
            <w:r w:rsidR="00D81160" w:rsidRPr="00BB0821">
              <w:rPr>
                <w:rFonts w:ascii="Tele-GroteskNor" w:hAnsi="Tele-GroteskNor"/>
                <w:sz w:val="20"/>
                <w:lang w:val="mk-MK"/>
              </w:rPr>
              <w:t>а</w:t>
            </w:r>
            <w:r w:rsidR="007B11C0" w:rsidRPr="00BB0821">
              <w:rPr>
                <w:rFonts w:ascii="Tele-GroteskNor" w:hAnsi="Tele-GroteskNor"/>
                <w:sz w:val="20"/>
                <w:lang w:val="mk-MK"/>
              </w:rPr>
              <w:t>њ</w:t>
            </w:r>
            <w:r w:rsidR="00D81160" w:rsidRPr="00BB0821">
              <w:rPr>
                <w:rFonts w:ascii="Tele-GroteskNor" w:hAnsi="Tele-GroteskNor"/>
                <w:sz w:val="20"/>
                <w:lang w:val="mk-MK"/>
              </w:rPr>
              <w:t>ето на сметка</w:t>
            </w:r>
            <w:r w:rsidR="00DF667A" w:rsidRPr="00BB0821">
              <w:rPr>
                <w:rFonts w:ascii="Tele-GroteskNor" w:hAnsi="Tele-GroteskNor"/>
                <w:sz w:val="20"/>
                <w:lang w:val="mk-MK"/>
              </w:rPr>
              <w:t>та</w:t>
            </w:r>
            <w:r w:rsidR="00D81160" w:rsidRPr="00BB0821">
              <w:rPr>
                <w:rFonts w:ascii="Tele-GroteskNor" w:hAnsi="Tele-GroteskNor"/>
                <w:sz w:val="20"/>
                <w:lang w:val="mk-MK"/>
              </w:rPr>
              <w:t xml:space="preserve"> </w:t>
            </w:r>
            <w:r w:rsidR="002B63F2" w:rsidRPr="00BB0821">
              <w:rPr>
                <w:rFonts w:ascii="Tele-GroteskNor" w:hAnsi="Tele-GroteskNor"/>
                <w:sz w:val="20"/>
                <w:lang w:val="mk-MK"/>
              </w:rPr>
              <w:t>ќ</w:t>
            </w:r>
            <w:r w:rsidR="00D81160" w:rsidRPr="00BB0821">
              <w:rPr>
                <w:rFonts w:ascii="Tele-GroteskNor" w:hAnsi="Tele-GroteskNor"/>
                <w:sz w:val="20"/>
                <w:lang w:val="mk-MK"/>
              </w:rPr>
              <w:t>е се смета дека е извр</w:t>
            </w:r>
            <w:r w:rsidR="007B11C0" w:rsidRPr="00BB0821">
              <w:rPr>
                <w:rFonts w:ascii="Tele-GroteskNor" w:hAnsi="Tele-GroteskNor"/>
                <w:sz w:val="20"/>
                <w:lang w:val="mk-MK"/>
              </w:rPr>
              <w:t>ш</w:t>
            </w:r>
            <w:r w:rsidR="00D81160" w:rsidRPr="00BB0821">
              <w:rPr>
                <w:rFonts w:ascii="Tele-GroteskNor" w:hAnsi="Tele-GroteskNor"/>
                <w:sz w:val="20"/>
                <w:lang w:val="mk-MK"/>
              </w:rPr>
              <w:t>ено на денот кога е извр</w:t>
            </w:r>
            <w:r w:rsidR="007B11C0" w:rsidRPr="00BB0821">
              <w:rPr>
                <w:rFonts w:ascii="Tele-GroteskNor" w:hAnsi="Tele-GroteskNor"/>
                <w:sz w:val="20"/>
                <w:lang w:val="mk-MK"/>
              </w:rPr>
              <w:t>ш</w:t>
            </w:r>
            <w:r w:rsidR="00D81160" w:rsidRPr="00BB0821">
              <w:rPr>
                <w:rFonts w:ascii="Tele-GroteskNor" w:hAnsi="Tele-GroteskNor"/>
                <w:sz w:val="20"/>
                <w:lang w:val="mk-MK"/>
              </w:rPr>
              <w:t>ена уплатата</w:t>
            </w:r>
            <w:r w:rsidR="00FC2194" w:rsidRPr="00BB0821">
              <w:rPr>
                <w:rFonts w:ascii="Tele-GroteskNor" w:hAnsi="Tele-GroteskNor"/>
                <w:sz w:val="20"/>
                <w:lang w:val="mk-MK"/>
              </w:rPr>
              <w:t>.</w:t>
            </w:r>
          </w:p>
          <w:p w14:paraId="4AC29F73" w14:textId="77777777" w:rsidR="00FC2194" w:rsidRPr="00BB0821" w:rsidRDefault="00FC2194" w:rsidP="008A6578">
            <w:pPr>
              <w:pStyle w:val="BodyText"/>
              <w:spacing w:line="198" w:lineRule="exact"/>
              <w:rPr>
                <w:rFonts w:ascii="Tele-GroteskNor" w:hAnsi="Tele-GroteskNor"/>
                <w:sz w:val="20"/>
                <w:lang w:val="mk-MK"/>
              </w:rPr>
            </w:pPr>
          </w:p>
          <w:p w14:paraId="276BE009" w14:textId="77777777" w:rsidR="00D81160" w:rsidRPr="00BB0821" w:rsidRDefault="00D81160" w:rsidP="008A6578">
            <w:pPr>
              <w:pStyle w:val="BodyText"/>
              <w:spacing w:line="198" w:lineRule="exact"/>
              <w:rPr>
                <w:rFonts w:ascii="Tele-GroteskNor" w:hAnsi="Tele-GroteskNor"/>
                <w:sz w:val="20"/>
                <w:lang w:val="mk-MK"/>
              </w:rPr>
            </w:pPr>
            <w:bookmarkStart w:id="47" w:name="_6.4_Vidovi_smetki"/>
            <w:bookmarkEnd w:id="47"/>
          </w:p>
          <w:p w14:paraId="707E8A44" w14:textId="77777777" w:rsidR="00D81160" w:rsidRPr="00BB0821" w:rsidRDefault="009E58DD" w:rsidP="008A6578">
            <w:pPr>
              <w:pStyle w:val="Heading2"/>
              <w:rPr>
                <w:rFonts w:cs="Times New Roman"/>
                <w:u w:val="none"/>
              </w:rPr>
            </w:pPr>
            <w:bookmarkStart w:id="48" w:name="_6.5_Pretplata"/>
            <w:bookmarkEnd w:id="48"/>
            <w:r w:rsidRPr="009E58DD">
              <w:rPr>
                <w:rFonts w:cs="Times New Roman"/>
                <w:u w:val="none"/>
              </w:rPr>
              <w:t>6.4</w:t>
            </w:r>
            <w:r w:rsidR="00961EA8">
              <w:rPr>
                <w:rFonts w:cs="Times New Roman"/>
                <w:u w:val="none"/>
              </w:rPr>
              <w:t>.</w:t>
            </w:r>
            <w:r w:rsidRPr="009E58DD">
              <w:rPr>
                <w:rFonts w:cs="Times New Roman"/>
                <w:u w:val="none"/>
              </w:rPr>
              <w:t xml:space="preserve"> Претплата</w:t>
            </w:r>
          </w:p>
          <w:p w14:paraId="418B3A1B" w14:textId="77777777" w:rsidR="00D81160" w:rsidRPr="00BB0821" w:rsidRDefault="00D81160" w:rsidP="008A6578">
            <w:pPr>
              <w:pStyle w:val="BodyText"/>
              <w:spacing w:line="198" w:lineRule="exact"/>
              <w:rPr>
                <w:rFonts w:ascii="Tele-GroteskNor" w:hAnsi="Tele-GroteskNor"/>
                <w:sz w:val="20"/>
                <w:lang w:val="mk-MK"/>
              </w:rPr>
            </w:pPr>
            <w:bookmarkStart w:id="49" w:name="_4._PRETPLATA"/>
            <w:bookmarkEnd w:id="49"/>
            <w:r w:rsidRPr="00BB0821">
              <w:rPr>
                <w:rFonts w:ascii="Tele-GroteskNor" w:hAnsi="Tele-GroteskNor"/>
                <w:sz w:val="20"/>
                <w:lang w:val="mk-MK"/>
              </w:rPr>
              <w:tab/>
            </w:r>
          </w:p>
          <w:p w14:paraId="1540EAC3"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Претплатата е месе</w:t>
            </w:r>
            <w:r w:rsidR="007B11C0" w:rsidRPr="00BB0821">
              <w:rPr>
                <w:rFonts w:ascii="Tele-GroteskNor" w:hAnsi="Tele-GroteskNor"/>
                <w:sz w:val="20"/>
                <w:lang w:val="mk-MK"/>
              </w:rPr>
              <w:t>ч</w:t>
            </w:r>
            <w:r w:rsidRPr="00BB0821">
              <w:rPr>
                <w:rFonts w:ascii="Tele-GroteskNor" w:hAnsi="Tele-GroteskNor"/>
                <w:sz w:val="20"/>
                <w:lang w:val="mk-MK"/>
              </w:rPr>
              <w:t xml:space="preserve">ен износ </w:t>
            </w:r>
            <w:r w:rsidR="007B11C0" w:rsidRPr="00BB0821">
              <w:rPr>
                <w:rFonts w:ascii="Tele-GroteskNor" w:hAnsi="Tele-GroteskNor"/>
                <w:sz w:val="20"/>
                <w:lang w:val="mk-MK"/>
              </w:rPr>
              <w:t>ш</w:t>
            </w:r>
            <w:r w:rsidRPr="00BB0821">
              <w:rPr>
                <w:rFonts w:ascii="Tele-GroteskNor" w:hAnsi="Tele-GroteskNor"/>
                <w:sz w:val="20"/>
                <w:lang w:val="mk-MK"/>
              </w:rPr>
              <w:t xml:space="preserve">то </w:t>
            </w:r>
            <w:r w:rsidR="00961EA8" w:rsidRPr="00BB0821">
              <w:rPr>
                <w:rFonts w:ascii="Tele-GroteskNor" w:hAnsi="Tele-GroteskNor"/>
                <w:sz w:val="20"/>
                <w:lang w:val="mk-MK"/>
              </w:rPr>
              <w:t xml:space="preserve">на претплатникот </w:t>
            </w:r>
            <w:r w:rsidRPr="00BB0821">
              <w:rPr>
                <w:rFonts w:ascii="Tele-GroteskNor" w:hAnsi="Tele-GroteskNor"/>
                <w:sz w:val="20"/>
                <w:lang w:val="mk-MK"/>
              </w:rPr>
              <w:t xml:space="preserve">му се наплатува однапред за секој месец како надоместок за </w:t>
            </w:r>
            <w:r w:rsidR="0059582E" w:rsidRPr="00BB0821">
              <w:rPr>
                <w:rFonts w:ascii="Tele-GroteskNor" w:hAnsi="Tele-GroteskNor"/>
                <w:sz w:val="20"/>
                <w:lang w:val="mk-MK"/>
              </w:rPr>
              <w:t>користење на електронската комуникациска услуга</w:t>
            </w:r>
            <w:r w:rsidR="00961EA8">
              <w:rPr>
                <w:rFonts w:ascii="Tele-GroteskNor" w:hAnsi="Tele-GroteskNor"/>
                <w:sz w:val="20"/>
                <w:lang w:val="mk-MK"/>
              </w:rPr>
              <w:t>,</w:t>
            </w:r>
            <w:r w:rsidR="0059582E" w:rsidRPr="00BB0821">
              <w:rPr>
                <w:rFonts w:ascii="Tele-GroteskNor" w:hAnsi="Tele-GroteskNor"/>
                <w:sz w:val="20"/>
                <w:lang w:val="mk-MK"/>
              </w:rPr>
              <w:t xml:space="preserve"> </w:t>
            </w:r>
            <w:r w:rsidRPr="00BB0821">
              <w:rPr>
                <w:rFonts w:ascii="Tele-GroteskNor" w:hAnsi="Tele-GroteskNor"/>
                <w:sz w:val="20"/>
                <w:lang w:val="mk-MK"/>
              </w:rPr>
              <w:t xml:space="preserve">без оглед дали претплатникот ја користи или не. </w:t>
            </w:r>
          </w:p>
          <w:p w14:paraId="767B0338" w14:textId="77777777" w:rsidR="00DB1E05" w:rsidRPr="00BB0821" w:rsidRDefault="00DB1E05" w:rsidP="008A6578">
            <w:pPr>
              <w:pStyle w:val="BodyText"/>
              <w:spacing w:line="198" w:lineRule="exact"/>
              <w:rPr>
                <w:rFonts w:ascii="Tele-GroteskNor" w:hAnsi="Tele-GroteskNor"/>
                <w:sz w:val="20"/>
                <w:lang w:val="mk-MK"/>
              </w:rPr>
            </w:pPr>
          </w:p>
          <w:p w14:paraId="68376703"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При заснова</w:t>
            </w:r>
            <w:r w:rsidR="007B11C0" w:rsidRPr="00BB0821">
              <w:rPr>
                <w:rFonts w:ascii="Tele-GroteskNor" w:hAnsi="Tele-GroteskNor"/>
                <w:sz w:val="20"/>
                <w:lang w:val="mk-MK"/>
              </w:rPr>
              <w:t>њ</w:t>
            </w:r>
            <w:r w:rsidRPr="00BB0821">
              <w:rPr>
                <w:rFonts w:ascii="Tele-GroteskNor" w:hAnsi="Tele-GroteskNor"/>
                <w:sz w:val="20"/>
                <w:lang w:val="mk-MK"/>
              </w:rPr>
              <w:t>е претплатни</w:t>
            </w:r>
            <w:r w:rsidR="007B11C0" w:rsidRPr="00BB0821">
              <w:rPr>
                <w:rFonts w:ascii="Tele-GroteskNor" w:hAnsi="Tele-GroteskNor"/>
                <w:sz w:val="20"/>
                <w:lang w:val="mk-MK"/>
              </w:rPr>
              <w:t>ч</w:t>
            </w:r>
            <w:r w:rsidRPr="00BB0821">
              <w:rPr>
                <w:rFonts w:ascii="Tele-GroteskNor" w:hAnsi="Tele-GroteskNor"/>
                <w:sz w:val="20"/>
                <w:lang w:val="mk-MK"/>
              </w:rPr>
              <w:t>ки однос</w:t>
            </w:r>
            <w:r w:rsidR="00961EA8">
              <w:rPr>
                <w:rFonts w:ascii="Tele-GroteskNor" w:hAnsi="Tele-GroteskNor"/>
                <w:sz w:val="20"/>
                <w:lang w:val="mk-MK"/>
              </w:rPr>
              <w:t>,</w:t>
            </w:r>
            <w:r w:rsidRPr="00BB0821">
              <w:rPr>
                <w:rFonts w:ascii="Tele-GroteskNor" w:hAnsi="Tele-GroteskNor"/>
                <w:sz w:val="20"/>
                <w:lang w:val="mk-MK"/>
              </w:rPr>
              <w:t xml:space="preserve"> претплатата се наплатува по</w:t>
            </w:r>
            <w:r w:rsidR="007B11C0" w:rsidRPr="00BB0821">
              <w:rPr>
                <w:rFonts w:ascii="Tele-GroteskNor" w:hAnsi="Tele-GroteskNor"/>
                <w:sz w:val="20"/>
                <w:lang w:val="mk-MK"/>
              </w:rPr>
              <w:t>ч</w:t>
            </w:r>
            <w:r w:rsidRPr="00BB0821">
              <w:rPr>
                <w:rFonts w:ascii="Tele-GroteskNor" w:hAnsi="Tele-GroteskNor"/>
                <w:sz w:val="20"/>
                <w:lang w:val="mk-MK"/>
              </w:rPr>
              <w:t>нувај</w:t>
            </w:r>
            <w:r w:rsidR="002B63F2" w:rsidRPr="00BB0821">
              <w:rPr>
                <w:rFonts w:ascii="Tele-GroteskNor" w:hAnsi="Tele-GroteskNor"/>
                <w:sz w:val="20"/>
                <w:lang w:val="mk-MK"/>
              </w:rPr>
              <w:t>ќ</w:t>
            </w:r>
            <w:r w:rsidRPr="00BB0821">
              <w:rPr>
                <w:rFonts w:ascii="Tele-GroteskNor" w:hAnsi="Tele-GroteskNor"/>
                <w:sz w:val="20"/>
                <w:lang w:val="mk-MK"/>
              </w:rPr>
              <w:t>и од денот кога претплатни</w:t>
            </w:r>
            <w:r w:rsidR="007B11C0" w:rsidRPr="00BB0821">
              <w:rPr>
                <w:rFonts w:ascii="Tele-GroteskNor" w:hAnsi="Tele-GroteskNor"/>
                <w:sz w:val="20"/>
                <w:lang w:val="mk-MK"/>
              </w:rPr>
              <w:t>ч</w:t>
            </w:r>
            <w:r w:rsidRPr="00BB0821">
              <w:rPr>
                <w:rFonts w:ascii="Tele-GroteskNor" w:hAnsi="Tele-GroteskNor"/>
                <w:sz w:val="20"/>
                <w:lang w:val="mk-MK"/>
              </w:rPr>
              <w:t>ката терминална опрема е приклу</w:t>
            </w:r>
            <w:r w:rsidR="007B11C0" w:rsidRPr="00BB0821">
              <w:rPr>
                <w:rFonts w:ascii="Tele-GroteskNor" w:hAnsi="Tele-GroteskNor"/>
                <w:sz w:val="20"/>
                <w:lang w:val="mk-MK"/>
              </w:rPr>
              <w:t>ч</w:t>
            </w:r>
            <w:r w:rsidRPr="00BB0821">
              <w:rPr>
                <w:rFonts w:ascii="Tele-GroteskNor" w:hAnsi="Tele-GroteskNor"/>
                <w:sz w:val="20"/>
                <w:lang w:val="mk-MK"/>
              </w:rPr>
              <w:t>ена на комуникациската мре</w:t>
            </w:r>
            <w:r w:rsidR="007B11C0" w:rsidRPr="00BB0821">
              <w:rPr>
                <w:rFonts w:ascii="Tele-GroteskNor" w:hAnsi="Tele-GroteskNor"/>
                <w:sz w:val="20"/>
                <w:lang w:val="mk-MK"/>
              </w:rPr>
              <w:t>ж</w:t>
            </w:r>
            <w:r w:rsidRPr="00BB0821">
              <w:rPr>
                <w:rFonts w:ascii="Tele-GroteskNor" w:hAnsi="Tele-GroteskNor"/>
                <w:sz w:val="20"/>
                <w:lang w:val="mk-MK"/>
              </w:rPr>
              <w:t xml:space="preserve">а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односно од денот на активира</w:t>
            </w:r>
            <w:r w:rsidR="007B11C0" w:rsidRPr="00BB0821">
              <w:rPr>
                <w:rFonts w:ascii="Tele-GroteskNor" w:hAnsi="Tele-GroteskNor"/>
                <w:sz w:val="20"/>
                <w:lang w:val="mk-MK"/>
              </w:rPr>
              <w:t>њ</w:t>
            </w:r>
            <w:r w:rsidRPr="00BB0821">
              <w:rPr>
                <w:rFonts w:ascii="Tele-GroteskNor" w:hAnsi="Tele-GroteskNor"/>
                <w:sz w:val="20"/>
                <w:lang w:val="mk-MK"/>
              </w:rPr>
              <w:t>ето на бараната</w:t>
            </w:r>
            <w:r w:rsidR="0059582E" w:rsidRPr="00BB0821">
              <w:rPr>
                <w:rFonts w:ascii="Tele-GroteskNor" w:hAnsi="Tele-GroteskNor"/>
                <w:sz w:val="20"/>
                <w:lang w:val="mk-MK"/>
              </w:rPr>
              <w:t xml:space="preserve"> електронска</w:t>
            </w:r>
            <w:r w:rsidRPr="00BB0821">
              <w:rPr>
                <w:rFonts w:ascii="Tele-GroteskNor" w:hAnsi="Tele-GroteskNor"/>
                <w:sz w:val="20"/>
                <w:lang w:val="mk-MK"/>
              </w:rPr>
              <w:t xml:space="preserve"> комуникациска услуга. </w:t>
            </w:r>
          </w:p>
          <w:p w14:paraId="3077DF0B" w14:textId="77777777" w:rsidR="00D81160" w:rsidRPr="00BB0821" w:rsidRDefault="00D81160" w:rsidP="008A6578">
            <w:pPr>
              <w:pStyle w:val="BodyText"/>
              <w:spacing w:line="198" w:lineRule="exact"/>
              <w:rPr>
                <w:rFonts w:ascii="Tele-GroteskNor" w:hAnsi="Tele-GroteskNor"/>
                <w:sz w:val="20"/>
                <w:lang w:val="mk-MK"/>
              </w:rPr>
            </w:pPr>
          </w:p>
          <w:p w14:paraId="01B473A1"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DB1E05" w:rsidRPr="00BB0821">
              <w:rPr>
                <w:rFonts w:ascii="Tele-GroteskNor" w:hAnsi="Tele-GroteskNor"/>
                <w:sz w:val="20"/>
                <w:lang w:val="mk-MK"/>
              </w:rPr>
              <w:t>во првата</w:t>
            </w:r>
            <w:r w:rsidR="00D81160" w:rsidRPr="00BB0821">
              <w:rPr>
                <w:rFonts w:ascii="Tele-GroteskNor" w:hAnsi="Tele-GroteskNor"/>
                <w:sz w:val="20"/>
                <w:lang w:val="mk-MK"/>
              </w:rPr>
              <w:t xml:space="preserve"> сметка </w:t>
            </w:r>
            <w:r w:rsidR="002B63F2" w:rsidRPr="00BB0821">
              <w:rPr>
                <w:rFonts w:ascii="Tele-GroteskNor" w:hAnsi="Tele-GroteskNor"/>
                <w:sz w:val="20"/>
                <w:lang w:val="mk-MK"/>
              </w:rPr>
              <w:t>ќ</w:t>
            </w:r>
            <w:r w:rsidR="00D81160" w:rsidRPr="00BB0821">
              <w:rPr>
                <w:rFonts w:ascii="Tele-GroteskNor" w:hAnsi="Tele-GroteskNor"/>
                <w:sz w:val="20"/>
                <w:lang w:val="mk-MK"/>
              </w:rPr>
              <w:t>е му фактурира на претплатникот претплата за изминатиот по</w:t>
            </w:r>
            <w:r w:rsidR="007B11C0" w:rsidRPr="00BB0821">
              <w:rPr>
                <w:rFonts w:ascii="Tele-GroteskNor" w:hAnsi="Tele-GroteskNor"/>
                <w:sz w:val="20"/>
                <w:lang w:val="mk-MK"/>
              </w:rPr>
              <w:t>ч</w:t>
            </w:r>
            <w:r w:rsidR="00D81160" w:rsidRPr="00BB0821">
              <w:rPr>
                <w:rFonts w:ascii="Tele-GroteskNor" w:hAnsi="Tele-GroteskNor"/>
                <w:sz w:val="20"/>
                <w:lang w:val="mk-MK"/>
              </w:rPr>
              <w:t>етен период на користе</w:t>
            </w:r>
            <w:r w:rsidR="007B11C0" w:rsidRPr="00BB0821">
              <w:rPr>
                <w:rFonts w:ascii="Tele-GroteskNor" w:hAnsi="Tele-GroteskNor"/>
                <w:sz w:val="20"/>
                <w:lang w:val="mk-MK"/>
              </w:rPr>
              <w:t>њ</w:t>
            </w:r>
            <w:r w:rsidR="00D81160" w:rsidRPr="00BB0821">
              <w:rPr>
                <w:rFonts w:ascii="Tele-GroteskNor" w:hAnsi="Tele-GroteskNor"/>
                <w:sz w:val="20"/>
                <w:lang w:val="mk-MK"/>
              </w:rPr>
              <w:t>е на комуникациската услуга, како и износ на претплата за тековниот месец. Доколку претплатни</w:t>
            </w:r>
            <w:r w:rsidR="007B11C0" w:rsidRPr="00BB0821">
              <w:rPr>
                <w:rFonts w:ascii="Tele-GroteskNor" w:hAnsi="Tele-GroteskNor"/>
                <w:sz w:val="20"/>
                <w:lang w:val="mk-MK"/>
              </w:rPr>
              <w:t>ч</w:t>
            </w:r>
            <w:r w:rsidR="00D81160" w:rsidRPr="00BB0821">
              <w:rPr>
                <w:rFonts w:ascii="Tele-GroteskNor" w:hAnsi="Tele-GroteskNor"/>
                <w:sz w:val="20"/>
                <w:lang w:val="mk-MK"/>
              </w:rPr>
              <w:t xml:space="preserve">киот однос, </w:t>
            </w:r>
            <w:r w:rsidR="00686ED8" w:rsidRPr="00BB0821">
              <w:rPr>
                <w:rFonts w:ascii="Tele-GroteskNor" w:hAnsi="Tele-GroteskNor"/>
                <w:sz w:val="20"/>
                <w:lang w:val="mk-MK"/>
              </w:rPr>
              <w:t>во текот на календарскиот месец</w:t>
            </w:r>
            <w:r w:rsidR="0059582E" w:rsidRPr="00BB0821">
              <w:rPr>
                <w:rFonts w:ascii="Tele-GroteskNor" w:hAnsi="Tele-GroteskNor"/>
                <w:sz w:val="20"/>
                <w:lang w:val="mk-MK"/>
              </w:rPr>
              <w:t xml:space="preserve"> </w:t>
            </w:r>
            <w:r w:rsidR="006F0403" w:rsidRPr="00BB0821">
              <w:rPr>
                <w:rFonts w:ascii="Tele-GroteskNor" w:hAnsi="Tele-GroteskNor"/>
                <w:sz w:val="20"/>
                <w:lang w:val="mk-MK"/>
              </w:rPr>
              <w:t>е пократок</w:t>
            </w:r>
            <w:r w:rsidR="006F0403" w:rsidRPr="006F0403">
              <w:rPr>
                <w:rFonts w:ascii="Tele-GroteskNor" w:hAnsi="Tele-GroteskNor"/>
                <w:sz w:val="20"/>
                <w:lang w:val="mk-MK"/>
              </w:rPr>
              <w:t xml:space="preserve"> од 30 дена</w:t>
            </w:r>
            <w:r w:rsidR="0059582E">
              <w:rPr>
                <w:rFonts w:ascii="Tele-GroteskNor" w:hAnsi="Tele-GroteskNor"/>
                <w:sz w:val="20"/>
                <w:lang w:val="mk-MK"/>
              </w:rPr>
              <w:t>,</w:t>
            </w:r>
            <w:r w:rsidR="006F0403" w:rsidRPr="006F0403">
              <w:rPr>
                <w:rFonts w:ascii="Tele-GroteskNor" w:hAnsi="Tele-GroteskNor"/>
                <w:sz w:val="20"/>
                <w:lang w:val="mk-MK"/>
              </w:rPr>
              <w:t xml:space="preserve"> </w:t>
            </w:r>
            <w:r w:rsidR="008D4080" w:rsidRPr="00BB0821">
              <w:rPr>
                <w:rFonts w:ascii="Tele-GroteskNor" w:hAnsi="Tele-GroteskNor"/>
                <w:sz w:val="20"/>
                <w:lang w:val="mk-MK"/>
              </w:rPr>
              <w:t xml:space="preserve">месечната претплата и претплатата по основа на дополнителни услуги  </w:t>
            </w:r>
            <w:r w:rsidR="008D4080" w:rsidRPr="00BB0821">
              <w:rPr>
                <w:rFonts w:ascii="Tele-GroteskNor" w:hAnsi="Tele-GroteskNor"/>
                <w:sz w:val="20"/>
                <w:lang w:val="mk-MK"/>
              </w:rPr>
              <w:lastRenderedPageBreak/>
              <w:t>се наплатува на тој начин што за секој ден</w:t>
            </w:r>
            <w:r w:rsidR="00D81160" w:rsidRPr="00BB0821">
              <w:rPr>
                <w:rFonts w:ascii="Tele-GroteskNor" w:hAnsi="Tele-GroteskNor"/>
                <w:sz w:val="20"/>
                <w:lang w:val="mk-MK"/>
              </w:rPr>
              <w:t xml:space="preserve"> се пресметува 1/30 од месе</w:t>
            </w:r>
            <w:r w:rsidR="007B11C0" w:rsidRPr="00BB0821">
              <w:rPr>
                <w:rFonts w:ascii="Tele-GroteskNor" w:hAnsi="Tele-GroteskNor"/>
                <w:sz w:val="20"/>
                <w:lang w:val="mk-MK"/>
              </w:rPr>
              <w:t>ч</w:t>
            </w:r>
            <w:r w:rsidR="00D81160" w:rsidRPr="00BB0821">
              <w:rPr>
                <w:rFonts w:ascii="Tele-GroteskNor" w:hAnsi="Tele-GroteskNor"/>
                <w:sz w:val="20"/>
                <w:lang w:val="mk-MK"/>
              </w:rPr>
              <w:t>ната претплата и претплатата по основ</w:t>
            </w:r>
            <w:r w:rsidR="00961EA8">
              <w:rPr>
                <w:rFonts w:ascii="Tele-GroteskNor" w:hAnsi="Tele-GroteskNor"/>
                <w:sz w:val="20"/>
                <w:lang w:val="mk-MK"/>
              </w:rPr>
              <w:t xml:space="preserve">а на </w:t>
            </w:r>
            <w:r w:rsidR="00D81160" w:rsidRPr="00BB0821">
              <w:rPr>
                <w:rFonts w:ascii="Tele-GroteskNor" w:hAnsi="Tele-GroteskNor"/>
                <w:sz w:val="20"/>
                <w:lang w:val="mk-MK"/>
              </w:rPr>
              <w:t xml:space="preserve"> дополнителни услуги (доколку ја има). </w:t>
            </w:r>
          </w:p>
          <w:p w14:paraId="02C497AC" w14:textId="77777777" w:rsidR="00D81160" w:rsidRPr="00BB0821" w:rsidRDefault="00D81160" w:rsidP="008A6578">
            <w:pPr>
              <w:pStyle w:val="BodyText"/>
              <w:spacing w:line="198" w:lineRule="exact"/>
              <w:rPr>
                <w:rFonts w:ascii="Tele-GroteskNor" w:hAnsi="Tele-GroteskNor"/>
                <w:sz w:val="20"/>
                <w:lang w:val="mk-MK"/>
              </w:rPr>
            </w:pPr>
          </w:p>
          <w:p w14:paraId="4AFB4D18"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Месе</w:t>
            </w:r>
            <w:r w:rsidR="007B11C0" w:rsidRPr="00BB0821">
              <w:rPr>
                <w:rFonts w:ascii="Tele-GroteskNor" w:hAnsi="Tele-GroteskNor"/>
                <w:sz w:val="20"/>
                <w:lang w:val="mk-MK"/>
              </w:rPr>
              <w:t>ч</w:t>
            </w:r>
            <w:r w:rsidRPr="00BB0821">
              <w:rPr>
                <w:rFonts w:ascii="Tele-GroteskNor" w:hAnsi="Tele-GroteskNor"/>
                <w:sz w:val="20"/>
                <w:lang w:val="mk-MK"/>
              </w:rPr>
              <w:t xml:space="preserve">ната претплата се фактурира до моментот кога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го прекинува пристапот до услугите во двете насоки.</w:t>
            </w:r>
          </w:p>
          <w:p w14:paraId="25C9779E" w14:textId="77777777" w:rsidR="00D81160" w:rsidRPr="00BB0821" w:rsidRDefault="00D81160" w:rsidP="008A6578">
            <w:pPr>
              <w:pStyle w:val="BodyText"/>
              <w:spacing w:line="198" w:lineRule="exact"/>
              <w:rPr>
                <w:rFonts w:ascii="Tele-GroteskNor" w:hAnsi="Tele-GroteskNor"/>
                <w:sz w:val="20"/>
                <w:lang w:val="mk-MK"/>
              </w:rPr>
            </w:pPr>
            <w:bookmarkStart w:id="50" w:name="_6.6_Dodatoci_na_pretplata_po_osnov_"/>
            <w:bookmarkEnd w:id="50"/>
            <w:r w:rsidRPr="00BB0821">
              <w:rPr>
                <w:rFonts w:ascii="Tele-GroteskNor" w:hAnsi="Tele-GroteskNor"/>
                <w:sz w:val="20"/>
                <w:lang w:val="mk-MK"/>
              </w:rPr>
              <w:tab/>
            </w:r>
          </w:p>
          <w:p w14:paraId="3CFEBBCB" w14:textId="77777777" w:rsidR="00D81160" w:rsidRPr="00BB0821" w:rsidRDefault="009E58DD" w:rsidP="008A6578">
            <w:pPr>
              <w:pStyle w:val="Heading2"/>
              <w:rPr>
                <w:rFonts w:cs="Times New Roman"/>
                <w:u w:val="none"/>
              </w:rPr>
            </w:pPr>
            <w:bookmarkStart w:id="51" w:name="_6.7_Dopolnitelni_uslugi_koi_pretpla"/>
            <w:bookmarkStart w:id="52" w:name="_6.7_Priklu~en_nadomest_za_vklu~uvaw"/>
            <w:bookmarkEnd w:id="51"/>
            <w:bookmarkEnd w:id="52"/>
            <w:r w:rsidRPr="009E58DD">
              <w:rPr>
                <w:rFonts w:cs="Times New Roman"/>
                <w:u w:val="none"/>
              </w:rPr>
              <w:t>6.5</w:t>
            </w:r>
            <w:r w:rsidR="00961EA8">
              <w:rPr>
                <w:rFonts w:cs="Times New Roman"/>
                <w:u w:val="none"/>
              </w:rPr>
              <w:t>.</w:t>
            </w:r>
            <w:r w:rsidRPr="009E58DD">
              <w:rPr>
                <w:rFonts w:cs="Times New Roman"/>
                <w:u w:val="none"/>
              </w:rPr>
              <w:t xml:space="preserve">  Надоместок за вклучување привремено исклучен претплатник поради неплаќање</w:t>
            </w:r>
          </w:p>
          <w:p w14:paraId="13773AF5" w14:textId="77777777" w:rsidR="00D81160" w:rsidRPr="00BB0821" w:rsidRDefault="00D81160" w:rsidP="008A6578">
            <w:pPr>
              <w:pStyle w:val="BodyText"/>
              <w:spacing w:line="198" w:lineRule="exact"/>
              <w:rPr>
                <w:rFonts w:ascii="Tele-GroteskNor" w:hAnsi="Tele-GroteskNor"/>
                <w:sz w:val="20"/>
                <w:lang w:val="mk-MK"/>
              </w:rPr>
            </w:pPr>
          </w:p>
          <w:p w14:paraId="601D852B"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За повторно вклу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исклу</w:t>
            </w:r>
            <w:r w:rsidR="007B11C0" w:rsidRPr="00BB0821">
              <w:rPr>
                <w:rFonts w:ascii="Tele-GroteskNor" w:hAnsi="Tele-GroteskNor"/>
                <w:sz w:val="20"/>
                <w:lang w:val="mk-MK"/>
              </w:rPr>
              <w:t>ч</w:t>
            </w:r>
            <w:r w:rsidRPr="00BB0821">
              <w:rPr>
                <w:rFonts w:ascii="Tele-GroteskNor" w:hAnsi="Tele-GroteskNor"/>
                <w:sz w:val="20"/>
                <w:lang w:val="mk-MK"/>
              </w:rPr>
              <w:t>ен претплатник</w:t>
            </w:r>
            <w:r w:rsidR="00961EA8">
              <w:rPr>
                <w:rFonts w:ascii="Tele-GroteskNor" w:hAnsi="Tele-GroteskNor"/>
                <w:sz w:val="20"/>
                <w:lang w:val="mk-MK"/>
              </w:rPr>
              <w:t>,</w:t>
            </w:r>
            <w:r w:rsidRPr="00BB0821">
              <w:rPr>
                <w:rFonts w:ascii="Tele-GroteskNor" w:hAnsi="Tele-GroteskNor"/>
                <w:sz w:val="20"/>
                <w:lang w:val="mk-MK"/>
              </w:rPr>
              <w:t xml:space="preserve">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го задр</w:t>
            </w:r>
            <w:r w:rsidR="007B11C0" w:rsidRPr="00BB0821">
              <w:rPr>
                <w:rFonts w:ascii="Tele-GroteskNor" w:hAnsi="Tele-GroteskNor"/>
                <w:sz w:val="20"/>
                <w:lang w:val="mk-MK"/>
              </w:rPr>
              <w:t>ж</w:t>
            </w:r>
            <w:r w:rsidRPr="00BB0821">
              <w:rPr>
                <w:rFonts w:ascii="Tele-GroteskNor" w:hAnsi="Tele-GroteskNor"/>
                <w:sz w:val="20"/>
                <w:lang w:val="mk-MK"/>
              </w:rPr>
              <w:t>ува правото на претплатникот да му наплати  износ согласно Ценовникот.</w:t>
            </w:r>
          </w:p>
          <w:p w14:paraId="678ABD5A"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 </w:t>
            </w:r>
            <w:bookmarkStart w:id="53" w:name="_6._OSTANATI_USLUGI"/>
            <w:bookmarkStart w:id="54" w:name="_8._CENI"/>
            <w:bookmarkStart w:id="55" w:name="_6.10_Ceni"/>
            <w:bookmarkStart w:id="56" w:name="_9.__CENI_NA_PRIVREMENI_PRIKLU^OCI__"/>
            <w:bookmarkStart w:id="57" w:name="_6.11_Ceni_na_privremeni_priklu~oci_"/>
            <w:bookmarkStart w:id="58" w:name="_6.9_Ceni_na_privremeni_priklu~oci_?"/>
            <w:bookmarkStart w:id="59" w:name="_6._12_Tarifi"/>
            <w:bookmarkStart w:id="60" w:name="_6._10_Tarifi"/>
            <w:bookmarkStart w:id="61" w:name="_11._VIDOVI_POVICI"/>
            <w:bookmarkStart w:id="62" w:name="_6.13_Vidovi_povici"/>
            <w:bookmarkStart w:id="63" w:name="_6.11_Vidovi_povici"/>
            <w:bookmarkEnd w:id="53"/>
            <w:bookmarkEnd w:id="54"/>
            <w:bookmarkEnd w:id="55"/>
            <w:bookmarkEnd w:id="56"/>
            <w:bookmarkEnd w:id="57"/>
            <w:bookmarkEnd w:id="58"/>
            <w:bookmarkEnd w:id="59"/>
            <w:bookmarkEnd w:id="60"/>
            <w:bookmarkEnd w:id="61"/>
            <w:bookmarkEnd w:id="62"/>
            <w:bookmarkEnd w:id="63"/>
          </w:p>
          <w:p w14:paraId="508F13C4"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Услуги</w:t>
            </w:r>
            <w:r w:rsidR="00902AA6" w:rsidRPr="00BB0821">
              <w:rPr>
                <w:rFonts w:ascii="Tele-GroteskNor" w:hAnsi="Tele-GroteskNor"/>
                <w:sz w:val="20"/>
                <w:lang w:val="mk-MK"/>
              </w:rPr>
              <w:t>те</w:t>
            </w:r>
            <w:r w:rsidRPr="00BB0821">
              <w:rPr>
                <w:rFonts w:ascii="Tele-GroteskNor" w:hAnsi="Tele-GroteskNor"/>
                <w:sz w:val="20"/>
                <w:lang w:val="mk-MK"/>
              </w:rPr>
              <w:t xml:space="preserve"> со </w:t>
            </w:r>
            <w:r w:rsidR="00902AA6" w:rsidRPr="00BB0821">
              <w:rPr>
                <w:rFonts w:ascii="Tele-GroteskNor" w:hAnsi="Tele-GroteskNor"/>
                <w:sz w:val="20"/>
                <w:lang w:val="mk-MK"/>
              </w:rPr>
              <w:t>додадена вредност</w:t>
            </w:r>
            <w:r w:rsidRPr="00BB0821">
              <w:rPr>
                <w:rFonts w:ascii="Tele-GroteskNor" w:hAnsi="Tele-GroteskNor"/>
                <w:sz w:val="20"/>
                <w:lang w:val="mk-MK"/>
              </w:rPr>
              <w:t xml:space="preserve"> се тарифираат по настан/повик и по времетрае</w:t>
            </w:r>
            <w:r w:rsidR="007B11C0" w:rsidRPr="00BB0821">
              <w:rPr>
                <w:rFonts w:ascii="Tele-GroteskNor" w:hAnsi="Tele-GroteskNor"/>
                <w:sz w:val="20"/>
                <w:lang w:val="mk-MK"/>
              </w:rPr>
              <w:t>њ</w:t>
            </w:r>
            <w:r w:rsidRPr="00BB0821">
              <w:rPr>
                <w:rFonts w:ascii="Tele-GroteskNor" w:hAnsi="Tele-GroteskNor"/>
                <w:sz w:val="20"/>
                <w:lang w:val="mk-MK"/>
              </w:rPr>
              <w:t>е.</w:t>
            </w:r>
          </w:p>
          <w:p w14:paraId="1BF61987" w14:textId="77777777" w:rsidR="00FB4767" w:rsidRPr="00BB0821" w:rsidRDefault="00FB4767" w:rsidP="008A6578">
            <w:pPr>
              <w:pStyle w:val="BodyText"/>
              <w:spacing w:line="198" w:lineRule="exact"/>
              <w:rPr>
                <w:rFonts w:ascii="Tele-GroteskNor" w:hAnsi="Tele-GroteskNor"/>
                <w:sz w:val="20"/>
                <w:lang w:val="mk-MK"/>
              </w:rPr>
            </w:pPr>
          </w:p>
          <w:p w14:paraId="4B3E02EB"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Заради хармонизација со прописите применети во Европската </w:t>
            </w:r>
            <w:r w:rsidR="00961EA8">
              <w:rPr>
                <w:rFonts w:ascii="Tele-GroteskNor" w:hAnsi="Tele-GroteskNor"/>
                <w:sz w:val="20"/>
                <w:lang w:val="mk-MK"/>
              </w:rPr>
              <w:t>у</w:t>
            </w:r>
            <w:r w:rsidRPr="00BB0821">
              <w:rPr>
                <w:rFonts w:ascii="Tele-GroteskNor" w:hAnsi="Tele-GroteskNor"/>
                <w:sz w:val="20"/>
                <w:lang w:val="mk-MK"/>
              </w:rPr>
              <w:t xml:space="preserve">нија, Агенцијата за електронски комуникации предвидува во иднина, кога </w:t>
            </w:r>
            <w:r w:rsidR="002B63F2" w:rsidRPr="00BB0821">
              <w:rPr>
                <w:rFonts w:ascii="Tele-GroteskNor" w:hAnsi="Tele-GroteskNor"/>
                <w:sz w:val="20"/>
                <w:lang w:val="mk-MK"/>
              </w:rPr>
              <w:t>ќ</w:t>
            </w:r>
            <w:r w:rsidRPr="00BB0821">
              <w:rPr>
                <w:rFonts w:ascii="Tele-GroteskNor" w:hAnsi="Tele-GroteskNor"/>
                <w:sz w:val="20"/>
                <w:lang w:val="mk-MK"/>
              </w:rPr>
              <w:t>е постојат техни</w:t>
            </w:r>
            <w:r w:rsidR="007B11C0" w:rsidRPr="00BB0821">
              <w:rPr>
                <w:rFonts w:ascii="Tele-GroteskNor" w:hAnsi="Tele-GroteskNor"/>
                <w:sz w:val="20"/>
                <w:lang w:val="mk-MK"/>
              </w:rPr>
              <w:t>ч</w:t>
            </w:r>
            <w:r w:rsidRPr="00BB0821">
              <w:rPr>
                <w:rFonts w:ascii="Tele-GroteskNor" w:hAnsi="Tele-GroteskNor"/>
                <w:sz w:val="20"/>
                <w:lang w:val="mk-MK"/>
              </w:rPr>
              <w:t>ки мо</w:t>
            </w:r>
            <w:r w:rsidR="007B11C0" w:rsidRPr="00BB0821">
              <w:rPr>
                <w:rFonts w:ascii="Tele-GroteskNor" w:hAnsi="Tele-GroteskNor"/>
                <w:sz w:val="20"/>
                <w:lang w:val="mk-MK"/>
              </w:rPr>
              <w:t>ж</w:t>
            </w:r>
            <w:r w:rsidRPr="00BB0821">
              <w:rPr>
                <w:rFonts w:ascii="Tele-GroteskNor" w:hAnsi="Tele-GroteskNor"/>
                <w:sz w:val="20"/>
                <w:lang w:val="mk-MK"/>
              </w:rPr>
              <w:t xml:space="preserve">ности за тоа, примена на </w:t>
            </w:r>
            <w:r w:rsidR="00FC2194" w:rsidRPr="00BB0821">
              <w:rPr>
                <w:rFonts w:ascii="Tele-GroteskNor" w:hAnsi="Tele-GroteskNor"/>
                <w:sz w:val="20"/>
                <w:lang w:val="mk-MK"/>
              </w:rPr>
              <w:t xml:space="preserve">единствен број за итни повици </w:t>
            </w:r>
            <w:r w:rsidRPr="00BB0821">
              <w:rPr>
                <w:rFonts w:ascii="Tele-GroteskNor" w:hAnsi="Tele-GroteskNor"/>
                <w:sz w:val="20"/>
                <w:lang w:val="mk-MK"/>
              </w:rPr>
              <w:t xml:space="preserve">112. Агенцијата за електронски комуникации има доделено и други броеви, покрај 112, кои </w:t>
            </w:r>
            <w:r w:rsidR="002B63F2" w:rsidRPr="00BB0821">
              <w:rPr>
                <w:rFonts w:ascii="Tele-GroteskNor" w:hAnsi="Tele-GroteskNor"/>
                <w:sz w:val="20"/>
                <w:lang w:val="mk-MK"/>
              </w:rPr>
              <w:t>ќ</w:t>
            </w:r>
            <w:r w:rsidRPr="00BB0821">
              <w:rPr>
                <w:rFonts w:ascii="Tele-GroteskNor" w:hAnsi="Tele-GroteskNor"/>
                <w:sz w:val="20"/>
                <w:lang w:val="mk-MK"/>
              </w:rPr>
              <w:t>е бидат на располага</w:t>
            </w:r>
            <w:r w:rsidR="007B11C0" w:rsidRPr="00BB0821">
              <w:rPr>
                <w:rFonts w:ascii="Tele-GroteskNor" w:hAnsi="Tele-GroteskNor"/>
                <w:sz w:val="20"/>
                <w:lang w:val="mk-MK"/>
              </w:rPr>
              <w:t>њ</w:t>
            </w:r>
            <w:r w:rsidRPr="00BB0821">
              <w:rPr>
                <w:rFonts w:ascii="Tele-GroteskNor" w:hAnsi="Tele-GroteskNor"/>
                <w:sz w:val="20"/>
                <w:lang w:val="mk-MK"/>
              </w:rPr>
              <w:t>е за повици до разни</w:t>
            </w:r>
            <w:r w:rsidR="00961EA8">
              <w:rPr>
                <w:rFonts w:ascii="Tele-GroteskNor" w:hAnsi="Tele-GroteskNor"/>
                <w:sz w:val="20"/>
                <w:lang w:val="mk-MK"/>
              </w:rPr>
              <w:t xml:space="preserve"> </w:t>
            </w:r>
            <w:r w:rsidRPr="00BB0821">
              <w:rPr>
                <w:rFonts w:ascii="Tele-GroteskNor" w:hAnsi="Tele-GroteskNor"/>
                <w:sz w:val="20"/>
                <w:lang w:val="mk-MK"/>
              </w:rPr>
              <w:t>видови</w:t>
            </w:r>
            <w:r w:rsidR="00961EA8">
              <w:rPr>
                <w:rFonts w:ascii="Tele-GroteskNor" w:hAnsi="Tele-GroteskNor"/>
                <w:sz w:val="20"/>
                <w:lang w:val="mk-MK"/>
              </w:rPr>
              <w:t xml:space="preserve"> </w:t>
            </w:r>
            <w:r w:rsidRPr="00BB0821">
              <w:rPr>
                <w:rFonts w:ascii="Tele-GroteskNor" w:hAnsi="Tele-GroteskNor"/>
                <w:sz w:val="20"/>
                <w:lang w:val="mk-MK"/>
              </w:rPr>
              <w:t>слу</w:t>
            </w:r>
            <w:r w:rsidR="007B11C0" w:rsidRPr="00BB0821">
              <w:rPr>
                <w:rFonts w:ascii="Tele-GroteskNor" w:hAnsi="Tele-GroteskNor"/>
                <w:sz w:val="20"/>
                <w:lang w:val="mk-MK"/>
              </w:rPr>
              <w:t>ж</w:t>
            </w:r>
            <w:r w:rsidRPr="00BB0821">
              <w:rPr>
                <w:rFonts w:ascii="Tele-GroteskNor" w:hAnsi="Tele-GroteskNor"/>
                <w:sz w:val="20"/>
                <w:lang w:val="mk-MK"/>
              </w:rPr>
              <w:t>би за итни услуги:</w:t>
            </w:r>
          </w:p>
          <w:p w14:paraId="2502D806" w14:textId="77777777" w:rsidR="00D81160" w:rsidRPr="00BB0821" w:rsidRDefault="00D81160" w:rsidP="008A6578">
            <w:pPr>
              <w:pStyle w:val="BodyText"/>
              <w:spacing w:line="198" w:lineRule="exact"/>
              <w:rPr>
                <w:rFonts w:ascii="Tele-GroteskNor" w:hAnsi="Tele-GroteskNor"/>
                <w:sz w:val="20"/>
                <w:lang w:val="mk-MK"/>
              </w:rPr>
            </w:pPr>
          </w:p>
          <w:p w14:paraId="7926322C" w14:textId="77777777" w:rsidR="00D81160" w:rsidRPr="00BB0821" w:rsidRDefault="009E58DD" w:rsidP="008A6578">
            <w:pPr>
              <w:numPr>
                <w:ilvl w:val="0"/>
                <w:numId w:val="7"/>
              </w:numPr>
              <w:tabs>
                <w:tab w:val="left" w:pos="284"/>
              </w:tabs>
              <w:spacing w:line="198" w:lineRule="exact"/>
              <w:ind w:left="0" w:firstLine="0"/>
              <w:rPr>
                <w:szCs w:val="20"/>
                <w:lang w:val="mk-MK" w:eastAsia="en-US"/>
              </w:rPr>
            </w:pPr>
            <w:r w:rsidRPr="009E58DD">
              <w:rPr>
                <w:szCs w:val="20"/>
                <w:lang w:val="mk-MK" w:eastAsia="en-US"/>
              </w:rPr>
              <w:t>192 - Полиција</w:t>
            </w:r>
          </w:p>
          <w:p w14:paraId="495FB393" w14:textId="77777777" w:rsidR="00D81160" w:rsidRPr="00BB0821" w:rsidRDefault="009E58DD" w:rsidP="008A6578">
            <w:pPr>
              <w:numPr>
                <w:ilvl w:val="0"/>
                <w:numId w:val="7"/>
              </w:numPr>
              <w:tabs>
                <w:tab w:val="left" w:pos="284"/>
              </w:tabs>
              <w:spacing w:line="198" w:lineRule="exact"/>
              <w:ind w:left="0" w:firstLine="0"/>
              <w:rPr>
                <w:szCs w:val="20"/>
                <w:lang w:val="mk-MK" w:eastAsia="en-US"/>
              </w:rPr>
            </w:pPr>
            <w:r w:rsidRPr="009E58DD">
              <w:rPr>
                <w:szCs w:val="20"/>
                <w:lang w:val="mk-MK" w:eastAsia="en-US"/>
              </w:rPr>
              <w:t>193 - Противпожарна служба</w:t>
            </w:r>
          </w:p>
          <w:p w14:paraId="7778F653" w14:textId="77777777" w:rsidR="00D81160" w:rsidRPr="00BB0821" w:rsidRDefault="009E58DD" w:rsidP="008A6578">
            <w:pPr>
              <w:numPr>
                <w:ilvl w:val="0"/>
                <w:numId w:val="7"/>
              </w:numPr>
              <w:tabs>
                <w:tab w:val="left" w:pos="284"/>
              </w:tabs>
              <w:spacing w:line="198" w:lineRule="exact"/>
              <w:ind w:left="0" w:firstLine="0"/>
              <w:rPr>
                <w:szCs w:val="20"/>
                <w:lang w:val="mk-MK" w:eastAsia="en-US"/>
              </w:rPr>
            </w:pPr>
            <w:r w:rsidRPr="009E58DD">
              <w:rPr>
                <w:szCs w:val="20"/>
                <w:lang w:val="mk-MK" w:eastAsia="en-US"/>
              </w:rPr>
              <w:t>194 - Брза помош</w:t>
            </w:r>
          </w:p>
          <w:p w14:paraId="768ECBE1" w14:textId="77777777" w:rsidR="00D81160" w:rsidRPr="00BB0821" w:rsidRDefault="009E58DD" w:rsidP="008A6578">
            <w:pPr>
              <w:numPr>
                <w:ilvl w:val="0"/>
                <w:numId w:val="7"/>
              </w:numPr>
              <w:tabs>
                <w:tab w:val="left" w:pos="284"/>
              </w:tabs>
              <w:spacing w:line="198" w:lineRule="exact"/>
              <w:ind w:left="0" w:firstLine="0"/>
              <w:rPr>
                <w:szCs w:val="20"/>
                <w:lang w:val="mk-MK" w:eastAsia="en-US"/>
              </w:rPr>
            </w:pPr>
            <w:r w:rsidRPr="009E58DD">
              <w:rPr>
                <w:szCs w:val="20"/>
                <w:lang w:val="mk-MK" w:eastAsia="en-US"/>
              </w:rPr>
              <w:t>195 - Центар за управување со кризи.</w:t>
            </w:r>
          </w:p>
          <w:p w14:paraId="5F306F25" w14:textId="77777777" w:rsidR="00D81160" w:rsidRPr="00BB0821" w:rsidRDefault="00D81160" w:rsidP="008A6578">
            <w:pPr>
              <w:tabs>
                <w:tab w:val="left" w:pos="284"/>
              </w:tabs>
              <w:spacing w:line="198" w:lineRule="exact"/>
              <w:rPr>
                <w:szCs w:val="20"/>
                <w:lang w:val="mk-MK" w:eastAsia="en-US"/>
              </w:rPr>
            </w:pPr>
          </w:p>
          <w:p w14:paraId="6024DABF" w14:textId="77777777" w:rsidR="00D81160" w:rsidRPr="00BB0821" w:rsidRDefault="00D81160" w:rsidP="008A6578">
            <w:pPr>
              <w:pStyle w:val="BodyText"/>
              <w:tabs>
                <w:tab w:val="left" w:pos="284"/>
              </w:tabs>
              <w:spacing w:line="198" w:lineRule="exact"/>
              <w:rPr>
                <w:rFonts w:ascii="Tele-GroteskNor" w:hAnsi="Tele-GroteskNor"/>
                <w:sz w:val="20"/>
                <w:lang w:val="mk-MK"/>
              </w:rPr>
            </w:pPr>
            <w:r w:rsidRPr="00BB0821">
              <w:rPr>
                <w:rFonts w:ascii="Tele-GroteskNor" w:hAnsi="Tele-GroteskNor"/>
                <w:sz w:val="20"/>
                <w:lang w:val="mk-MK"/>
              </w:rPr>
              <w:t>Агенцијата за електронски комуникации има доделено скратени броеви за услуги од оп</w:t>
            </w:r>
            <w:r w:rsidR="007B11C0" w:rsidRPr="00BB0821">
              <w:rPr>
                <w:rFonts w:ascii="Tele-GroteskNor" w:hAnsi="Tele-GroteskNor"/>
                <w:sz w:val="20"/>
                <w:lang w:val="mk-MK"/>
              </w:rPr>
              <w:t>ш</w:t>
            </w:r>
            <w:r w:rsidRPr="00BB0821">
              <w:rPr>
                <w:rFonts w:ascii="Tele-GroteskNor" w:hAnsi="Tele-GroteskNor"/>
                <w:sz w:val="20"/>
                <w:lang w:val="mk-MK"/>
              </w:rPr>
              <w:t>тествено зна</w:t>
            </w:r>
            <w:r w:rsidR="007B11C0" w:rsidRPr="00BB0821">
              <w:rPr>
                <w:rFonts w:ascii="Tele-GroteskNor" w:hAnsi="Tele-GroteskNor"/>
                <w:sz w:val="20"/>
                <w:lang w:val="mk-MK"/>
              </w:rPr>
              <w:t>ч</w:t>
            </w:r>
            <w:r w:rsidRPr="00BB0821">
              <w:rPr>
                <w:rFonts w:ascii="Tele-GroteskNor" w:hAnsi="Tele-GroteskNor"/>
                <w:sz w:val="20"/>
                <w:lang w:val="mk-MK"/>
              </w:rPr>
              <w:t>е</w:t>
            </w:r>
            <w:r w:rsidR="007B11C0" w:rsidRPr="00BB0821">
              <w:rPr>
                <w:rFonts w:ascii="Tele-GroteskNor" w:hAnsi="Tele-GroteskNor"/>
                <w:sz w:val="20"/>
                <w:lang w:val="mk-MK"/>
              </w:rPr>
              <w:t>њ</w:t>
            </w:r>
            <w:r w:rsidRPr="00BB0821">
              <w:rPr>
                <w:rFonts w:ascii="Tele-GroteskNor" w:hAnsi="Tele-GroteskNor"/>
                <w:sz w:val="20"/>
                <w:lang w:val="mk-MK"/>
              </w:rPr>
              <w:t>е:</w:t>
            </w:r>
          </w:p>
          <w:p w14:paraId="00E8B858" w14:textId="77777777" w:rsidR="00D81160" w:rsidRPr="00BB0821" w:rsidRDefault="00D81160" w:rsidP="008A6578">
            <w:pPr>
              <w:pStyle w:val="BodyText"/>
              <w:tabs>
                <w:tab w:val="left" w:pos="284"/>
              </w:tabs>
              <w:spacing w:line="198" w:lineRule="exact"/>
              <w:rPr>
                <w:rFonts w:ascii="Tele-GroteskNor" w:hAnsi="Tele-GroteskNor"/>
                <w:sz w:val="20"/>
                <w:lang w:val="mk-MK"/>
              </w:rPr>
            </w:pPr>
          </w:p>
          <w:p w14:paraId="7AF4AB1B" w14:textId="77777777" w:rsidR="00D81160" w:rsidRPr="00BB0821" w:rsidRDefault="009E58DD" w:rsidP="008A6578">
            <w:pPr>
              <w:numPr>
                <w:ilvl w:val="0"/>
                <w:numId w:val="7"/>
              </w:numPr>
              <w:tabs>
                <w:tab w:val="left" w:pos="284"/>
              </w:tabs>
              <w:spacing w:line="198" w:lineRule="exact"/>
              <w:ind w:left="0" w:firstLine="0"/>
              <w:rPr>
                <w:szCs w:val="20"/>
                <w:lang w:val="mk-MK" w:eastAsia="en-US"/>
              </w:rPr>
            </w:pPr>
            <w:r w:rsidRPr="009E58DD">
              <w:rPr>
                <w:szCs w:val="20"/>
                <w:lang w:val="mk-MK" w:eastAsia="en-US"/>
              </w:rPr>
              <w:t>196 - Служба за помош на пат</w:t>
            </w:r>
          </w:p>
          <w:p w14:paraId="17553248" w14:textId="77777777" w:rsidR="00D81160" w:rsidRPr="00BB0821" w:rsidRDefault="009E58DD" w:rsidP="008A6578">
            <w:pPr>
              <w:numPr>
                <w:ilvl w:val="0"/>
                <w:numId w:val="7"/>
              </w:numPr>
              <w:tabs>
                <w:tab w:val="left" w:pos="284"/>
              </w:tabs>
              <w:spacing w:line="198" w:lineRule="exact"/>
              <w:ind w:left="0" w:firstLine="0"/>
              <w:rPr>
                <w:szCs w:val="20"/>
                <w:lang w:val="mk-MK" w:eastAsia="en-US"/>
              </w:rPr>
            </w:pPr>
            <w:r w:rsidRPr="009E58DD">
              <w:rPr>
                <w:szCs w:val="20"/>
                <w:lang w:val="mk-MK" w:eastAsia="en-US"/>
              </w:rPr>
              <w:t>197 - Царинска управа</w:t>
            </w:r>
          </w:p>
          <w:p w14:paraId="3A76C2C2" w14:textId="77777777" w:rsidR="00D81160" w:rsidRPr="00BB0821" w:rsidRDefault="009E58DD" w:rsidP="008A6578">
            <w:pPr>
              <w:numPr>
                <w:ilvl w:val="0"/>
                <w:numId w:val="7"/>
              </w:numPr>
              <w:tabs>
                <w:tab w:val="left" w:pos="284"/>
              </w:tabs>
              <w:spacing w:line="198" w:lineRule="exact"/>
              <w:ind w:left="0" w:firstLine="0"/>
              <w:rPr>
                <w:szCs w:val="20"/>
                <w:lang w:val="mk-MK" w:eastAsia="en-US"/>
              </w:rPr>
            </w:pPr>
            <w:r w:rsidRPr="009E58DD">
              <w:rPr>
                <w:szCs w:val="20"/>
                <w:lang w:val="mk-MK" w:eastAsia="en-US"/>
              </w:rPr>
              <w:t>198 - Управа за јавни приходи</w:t>
            </w:r>
          </w:p>
          <w:p w14:paraId="791A54B4" w14:textId="77777777" w:rsidR="00D81160" w:rsidRPr="00BB0821" w:rsidRDefault="009E58DD" w:rsidP="008A6578">
            <w:pPr>
              <w:numPr>
                <w:ilvl w:val="0"/>
                <w:numId w:val="7"/>
              </w:numPr>
              <w:tabs>
                <w:tab w:val="left" w:pos="284"/>
              </w:tabs>
              <w:spacing w:line="198" w:lineRule="exact"/>
              <w:ind w:left="0" w:firstLine="0"/>
              <w:rPr>
                <w:szCs w:val="20"/>
                <w:lang w:val="mk-MK" w:eastAsia="en-US"/>
              </w:rPr>
            </w:pPr>
            <w:r w:rsidRPr="009E58DD">
              <w:rPr>
                <w:szCs w:val="20"/>
                <w:lang w:val="mk-MK" w:eastAsia="en-US"/>
              </w:rPr>
              <w:t>199 - Министерство за внатрешни работи</w:t>
            </w:r>
          </w:p>
          <w:p w14:paraId="0230817E" w14:textId="77777777" w:rsidR="003D1D82" w:rsidRPr="00BB0821" w:rsidRDefault="009E58DD" w:rsidP="008A6578">
            <w:pPr>
              <w:numPr>
                <w:ilvl w:val="0"/>
                <w:numId w:val="7"/>
              </w:numPr>
              <w:tabs>
                <w:tab w:val="left" w:pos="284"/>
              </w:tabs>
              <w:spacing w:line="198" w:lineRule="exact"/>
              <w:ind w:left="0" w:firstLine="0"/>
              <w:rPr>
                <w:szCs w:val="20"/>
                <w:lang w:val="mk-MK" w:eastAsia="en-US"/>
              </w:rPr>
            </w:pPr>
            <w:r w:rsidRPr="009E58DD">
              <w:rPr>
                <w:szCs w:val="20"/>
                <w:lang w:val="mk-MK" w:eastAsia="en-US"/>
              </w:rPr>
              <w:t>190 Контакт центар на АЕК.</w:t>
            </w:r>
          </w:p>
          <w:p w14:paraId="19E47B3E" w14:textId="77777777" w:rsidR="00D81160" w:rsidRPr="00BB0821" w:rsidRDefault="00D81160" w:rsidP="008A6578">
            <w:pPr>
              <w:spacing w:line="198" w:lineRule="exact"/>
              <w:rPr>
                <w:szCs w:val="20"/>
                <w:lang w:val="mk-MK" w:eastAsia="en-US"/>
              </w:rPr>
            </w:pPr>
          </w:p>
          <w:p w14:paraId="6D58C367"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Повикот кон бројот на ,Слу</w:t>
            </w:r>
            <w:r w:rsidR="007B11C0" w:rsidRPr="00BB0821">
              <w:rPr>
                <w:rFonts w:ascii="Tele-GroteskNor" w:hAnsi="Tele-GroteskNor"/>
                <w:sz w:val="20"/>
                <w:lang w:val="mk-MK"/>
              </w:rPr>
              <w:t>ж</w:t>
            </w:r>
            <w:r w:rsidRPr="00BB0821">
              <w:rPr>
                <w:rFonts w:ascii="Tele-GroteskNor" w:hAnsi="Tele-GroteskNor"/>
                <w:sz w:val="20"/>
                <w:lang w:val="mk-MK"/>
              </w:rPr>
              <w:t>ба</w:t>
            </w:r>
            <w:r w:rsidR="00961EA8">
              <w:rPr>
                <w:rFonts w:ascii="Tele-GroteskNor" w:hAnsi="Tele-GroteskNor"/>
                <w:sz w:val="20"/>
                <w:lang w:val="mk-MK"/>
              </w:rPr>
              <w:t>та</w:t>
            </w:r>
            <w:r w:rsidRPr="00BB0821">
              <w:rPr>
                <w:rFonts w:ascii="Tele-GroteskNor" w:hAnsi="Tele-GroteskNor"/>
                <w:sz w:val="20"/>
                <w:lang w:val="mk-MK"/>
              </w:rPr>
              <w:t xml:space="preserve"> за помо</w:t>
            </w:r>
            <w:r w:rsidR="007B11C0" w:rsidRPr="00BB0821">
              <w:rPr>
                <w:rFonts w:ascii="Tele-GroteskNor" w:hAnsi="Tele-GroteskNor"/>
                <w:sz w:val="20"/>
                <w:lang w:val="mk-MK"/>
              </w:rPr>
              <w:t>ш</w:t>
            </w:r>
            <w:r w:rsidRPr="00BB0821">
              <w:rPr>
                <w:rFonts w:ascii="Tele-GroteskNor" w:hAnsi="Tele-GroteskNor"/>
                <w:sz w:val="20"/>
                <w:lang w:val="mk-MK"/>
              </w:rPr>
              <w:t xml:space="preserve"> на пат, се напла</w:t>
            </w:r>
            <w:r w:rsidR="002B63F2" w:rsidRPr="00BB0821">
              <w:rPr>
                <w:rFonts w:ascii="Tele-GroteskNor" w:hAnsi="Tele-GroteskNor"/>
                <w:sz w:val="20"/>
                <w:lang w:val="mk-MK"/>
              </w:rPr>
              <w:t>ќ</w:t>
            </w:r>
            <w:r w:rsidRPr="00BB0821">
              <w:rPr>
                <w:rFonts w:ascii="Tele-GroteskNor" w:hAnsi="Tele-GroteskNor"/>
                <w:sz w:val="20"/>
                <w:lang w:val="mk-MK"/>
              </w:rPr>
              <w:t xml:space="preserve">а според тарифата утврдена во Ценовникот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а повиците кон другите броеви се бесплатни.</w:t>
            </w:r>
          </w:p>
          <w:p w14:paraId="014D3B03" w14:textId="77777777" w:rsidR="00D81160" w:rsidRPr="00BB0821" w:rsidRDefault="00D81160" w:rsidP="008A6578">
            <w:pPr>
              <w:pStyle w:val="BodyText"/>
              <w:spacing w:line="198" w:lineRule="exact"/>
              <w:rPr>
                <w:rFonts w:ascii="Tele-GroteskNor" w:hAnsi="Tele-GroteskNor"/>
                <w:sz w:val="20"/>
                <w:lang w:val="mk-MK"/>
              </w:rPr>
            </w:pPr>
          </w:p>
          <w:p w14:paraId="0ADD877C" w14:textId="77777777" w:rsidR="00D81160" w:rsidRPr="00BB0821" w:rsidRDefault="008B22C3" w:rsidP="008A6578">
            <w:pPr>
              <w:pStyle w:val="BodyText"/>
              <w:spacing w:line="198" w:lineRule="exact"/>
              <w:rPr>
                <w:rFonts w:ascii="Tele-GroteskNor" w:hAnsi="Tele-GroteskNor"/>
                <w:sz w:val="20"/>
                <w:lang w:val="mk-MK"/>
              </w:rPr>
            </w:pPr>
            <w:bookmarkStart w:id="64" w:name="_12._PLA]AWE"/>
            <w:bookmarkStart w:id="65" w:name="_6.14_Pla}awe"/>
            <w:bookmarkStart w:id="66" w:name="_6.12_Pla}awe"/>
            <w:bookmarkEnd w:id="64"/>
            <w:bookmarkEnd w:id="65"/>
            <w:bookmarkEnd w:id="66"/>
            <w:r w:rsidRPr="00BB0821">
              <w:rPr>
                <w:rFonts w:ascii="Tele-GroteskNor" w:hAnsi="Tele-GroteskNor"/>
                <w:sz w:val="20"/>
                <w:lang w:val="mk-MK"/>
              </w:rPr>
              <w:t>6.</w:t>
            </w:r>
            <w:r w:rsidR="008A5BB6" w:rsidRPr="00BB0821">
              <w:rPr>
                <w:rFonts w:ascii="Tele-GroteskNor" w:hAnsi="Tele-GroteskNor"/>
                <w:sz w:val="20"/>
                <w:lang w:val="mk-MK"/>
              </w:rPr>
              <w:t>6</w:t>
            </w:r>
            <w:r w:rsidR="00961EA8">
              <w:rPr>
                <w:rFonts w:ascii="Tele-GroteskNor" w:hAnsi="Tele-GroteskNor"/>
                <w:sz w:val="20"/>
                <w:lang w:val="mk-MK"/>
              </w:rPr>
              <w:t>.</w:t>
            </w:r>
            <w:r w:rsidR="00D81160" w:rsidRPr="00BB0821">
              <w:rPr>
                <w:rFonts w:ascii="Tele-GroteskNor" w:hAnsi="Tele-GroteskNor"/>
                <w:sz w:val="20"/>
                <w:lang w:val="mk-MK"/>
              </w:rPr>
              <w:t xml:space="preserve"> </w:t>
            </w:r>
            <w:r w:rsidR="009E58DD" w:rsidRPr="009E58DD">
              <w:rPr>
                <w:rFonts w:ascii="Tele-GroteskNor" w:hAnsi="Tele-GroteskNor"/>
                <w:sz w:val="20"/>
                <w:lang w:val="mk-MK"/>
              </w:rPr>
              <w:t>Плаќање</w:t>
            </w:r>
            <w:r w:rsidR="00D81160" w:rsidRPr="00BB0821">
              <w:rPr>
                <w:rFonts w:ascii="Tele-GroteskNor" w:hAnsi="Tele-GroteskNor"/>
                <w:sz w:val="20"/>
                <w:lang w:val="mk-MK"/>
              </w:rPr>
              <w:t xml:space="preserve"> </w:t>
            </w:r>
          </w:p>
          <w:p w14:paraId="6FA345A9" w14:textId="77777777" w:rsidR="00D81160" w:rsidRPr="00BB0821" w:rsidRDefault="00D81160" w:rsidP="008A6578">
            <w:pPr>
              <w:pStyle w:val="BodyText"/>
              <w:spacing w:line="198" w:lineRule="exact"/>
              <w:rPr>
                <w:rFonts w:ascii="Tele-GroteskNor" w:hAnsi="Tele-GroteskNor"/>
                <w:sz w:val="20"/>
                <w:lang w:val="mk-MK"/>
              </w:rPr>
            </w:pPr>
          </w:p>
          <w:p w14:paraId="65B450C7"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Пла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ето на користените</w:t>
            </w:r>
            <w:r w:rsidR="00D07BBD" w:rsidRPr="00BB0821">
              <w:rPr>
                <w:rFonts w:ascii="Tele-GroteskNor" w:hAnsi="Tele-GroteskNor"/>
                <w:sz w:val="20"/>
                <w:lang w:val="mk-MK"/>
              </w:rPr>
              <w:t xml:space="preserve"> електронски</w:t>
            </w:r>
            <w:r w:rsidRPr="00BB0821">
              <w:rPr>
                <w:rFonts w:ascii="Tele-GroteskNor" w:hAnsi="Tele-GroteskNor"/>
                <w:sz w:val="20"/>
                <w:lang w:val="mk-MK"/>
              </w:rPr>
              <w:t xml:space="preserve"> комуникациски услуги се вр</w:t>
            </w:r>
            <w:r w:rsidR="007B11C0" w:rsidRPr="00BB0821">
              <w:rPr>
                <w:rFonts w:ascii="Tele-GroteskNor" w:hAnsi="Tele-GroteskNor"/>
                <w:sz w:val="20"/>
                <w:lang w:val="mk-MK"/>
              </w:rPr>
              <w:t>ш</w:t>
            </w:r>
            <w:r w:rsidRPr="00BB0821">
              <w:rPr>
                <w:rFonts w:ascii="Tele-GroteskNor" w:hAnsi="Tele-GroteskNor"/>
                <w:sz w:val="20"/>
                <w:lang w:val="mk-MK"/>
              </w:rPr>
              <w:t>и во рокот назна</w:t>
            </w:r>
            <w:r w:rsidR="007B11C0" w:rsidRPr="00BB0821">
              <w:rPr>
                <w:rFonts w:ascii="Tele-GroteskNor" w:hAnsi="Tele-GroteskNor"/>
                <w:sz w:val="20"/>
                <w:lang w:val="mk-MK"/>
              </w:rPr>
              <w:t>ч</w:t>
            </w:r>
            <w:r w:rsidRPr="00BB0821">
              <w:rPr>
                <w:rFonts w:ascii="Tele-GroteskNor" w:hAnsi="Tele-GroteskNor"/>
                <w:sz w:val="20"/>
                <w:lang w:val="mk-MK"/>
              </w:rPr>
              <w:t xml:space="preserve">ен на сметката (фактурата). </w:t>
            </w:r>
          </w:p>
          <w:p w14:paraId="518BC592" w14:textId="77777777" w:rsidR="00D81160" w:rsidRPr="00BB0821" w:rsidRDefault="00D81160" w:rsidP="008A6578">
            <w:pPr>
              <w:pStyle w:val="BodyText"/>
              <w:spacing w:line="198" w:lineRule="exact"/>
              <w:rPr>
                <w:rFonts w:ascii="Tele-GroteskNor" w:hAnsi="Tele-GroteskNor"/>
                <w:sz w:val="20"/>
                <w:lang w:val="mk-MK"/>
              </w:rPr>
            </w:pPr>
          </w:p>
          <w:p w14:paraId="7A2765BA"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Пресметката и наплатата на услугите согласно овие Оп</w:t>
            </w:r>
            <w:r w:rsidR="007B11C0" w:rsidRPr="00BB0821">
              <w:rPr>
                <w:rFonts w:ascii="Tele-GroteskNor" w:hAnsi="Tele-GroteskNor"/>
                <w:sz w:val="20"/>
                <w:lang w:val="mk-MK"/>
              </w:rPr>
              <w:t>ш</w:t>
            </w:r>
            <w:r w:rsidR="00DB1E05" w:rsidRPr="00BB0821">
              <w:rPr>
                <w:rFonts w:ascii="Tele-GroteskNor" w:hAnsi="Tele-GroteskNor"/>
                <w:sz w:val="20"/>
                <w:lang w:val="mk-MK"/>
              </w:rPr>
              <w:t>ти услови и д</w:t>
            </w:r>
            <w:r w:rsidRPr="00BB0821">
              <w:rPr>
                <w:rFonts w:ascii="Tele-GroteskNor" w:hAnsi="Tele-GroteskNor"/>
                <w:sz w:val="20"/>
                <w:lang w:val="mk-MK"/>
              </w:rPr>
              <w:t>оговорот настапува со активира</w:t>
            </w:r>
            <w:r w:rsidR="007B11C0" w:rsidRPr="00BB0821">
              <w:rPr>
                <w:rFonts w:ascii="Tele-GroteskNor" w:hAnsi="Tele-GroteskNor"/>
                <w:sz w:val="20"/>
                <w:lang w:val="mk-MK"/>
              </w:rPr>
              <w:t>њ</w:t>
            </w:r>
            <w:r w:rsidRPr="00BB0821">
              <w:rPr>
                <w:rFonts w:ascii="Tele-GroteskNor" w:hAnsi="Tele-GroteskNor"/>
                <w:sz w:val="20"/>
                <w:lang w:val="mk-MK"/>
              </w:rPr>
              <w:t>ето на бараната услуга.</w:t>
            </w:r>
          </w:p>
          <w:p w14:paraId="54767BCB" w14:textId="77777777" w:rsidR="00D81160" w:rsidRPr="00BB0821" w:rsidRDefault="00D81160" w:rsidP="008A6578">
            <w:pPr>
              <w:pStyle w:val="BodyText"/>
              <w:spacing w:line="198" w:lineRule="exact"/>
              <w:rPr>
                <w:rFonts w:ascii="Tele-GroteskNor" w:hAnsi="Tele-GroteskNor"/>
                <w:sz w:val="20"/>
                <w:lang w:val="mk-MK"/>
              </w:rPr>
            </w:pPr>
          </w:p>
          <w:p w14:paraId="6077F1E3"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Пла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ето на сметките е обврска на претплатниците. Неприма</w:t>
            </w:r>
            <w:r w:rsidR="007B11C0" w:rsidRPr="00BB0821">
              <w:rPr>
                <w:rFonts w:ascii="Tele-GroteskNor" w:hAnsi="Tele-GroteskNor"/>
                <w:sz w:val="20"/>
                <w:lang w:val="mk-MK"/>
              </w:rPr>
              <w:t>њ</w:t>
            </w:r>
            <w:r w:rsidRPr="00BB0821">
              <w:rPr>
                <w:rFonts w:ascii="Tele-GroteskNor" w:hAnsi="Tele-GroteskNor"/>
                <w:sz w:val="20"/>
                <w:lang w:val="mk-MK"/>
              </w:rPr>
              <w:t>ето на сметките не ги ослободува претплатниците од обврската да го платат износ</w:t>
            </w:r>
            <w:r w:rsidR="00D07BBD" w:rsidRPr="00BB0821">
              <w:rPr>
                <w:rFonts w:ascii="Tele-GroteskNor" w:hAnsi="Tele-GroteskNor"/>
                <w:sz w:val="20"/>
                <w:lang w:val="mk-MK"/>
              </w:rPr>
              <w:t>от наведен во сметката</w:t>
            </w:r>
            <w:r w:rsidRPr="00BB0821">
              <w:rPr>
                <w:rFonts w:ascii="Tele-GroteskNor" w:hAnsi="Tele-GroteskNor"/>
                <w:sz w:val="20"/>
                <w:lang w:val="mk-MK"/>
              </w:rPr>
              <w:t xml:space="preserve"> во предвидениот рок, односно претплатникот е дол</w:t>
            </w:r>
            <w:r w:rsidR="007B11C0" w:rsidRPr="00BB0821">
              <w:rPr>
                <w:rFonts w:ascii="Tele-GroteskNor" w:hAnsi="Tele-GroteskNor"/>
                <w:sz w:val="20"/>
                <w:lang w:val="mk-MK"/>
              </w:rPr>
              <w:t>ж</w:t>
            </w:r>
            <w:r w:rsidRPr="00BB0821">
              <w:rPr>
                <w:rFonts w:ascii="Tele-GroteskNor" w:hAnsi="Tele-GroteskNor"/>
                <w:sz w:val="20"/>
                <w:lang w:val="mk-MK"/>
              </w:rPr>
              <w:t xml:space="preserve">ен сам да побара сметка доколку не ја примил. </w:t>
            </w:r>
            <w:r w:rsidR="00C86007">
              <w:rPr>
                <w:rFonts w:ascii="Tele-GroteskNor" w:hAnsi="Tele-GroteskNor"/>
                <w:sz w:val="20"/>
                <w:lang w:val="mk-MK"/>
              </w:rPr>
              <w:t>П</w:t>
            </w:r>
            <w:r w:rsidR="00C86007" w:rsidRPr="00BB0821">
              <w:rPr>
                <w:rFonts w:ascii="Tele-GroteskNor" w:hAnsi="Tele-GroteskNor"/>
                <w:sz w:val="20"/>
                <w:lang w:val="mk-MK"/>
              </w:rPr>
              <w:t xml:space="preserve">ретплатникот може да добие </w:t>
            </w:r>
            <w:r w:rsidR="00C86007">
              <w:rPr>
                <w:rFonts w:ascii="Tele-GroteskNor" w:hAnsi="Tele-GroteskNor"/>
                <w:sz w:val="20"/>
                <w:lang w:val="mk-MK"/>
              </w:rPr>
              <w:t>п</w:t>
            </w:r>
            <w:r w:rsidRPr="00BB0821">
              <w:rPr>
                <w:rFonts w:ascii="Tele-GroteskNor" w:hAnsi="Tele-GroteskNor"/>
                <w:sz w:val="20"/>
                <w:lang w:val="mk-MK"/>
              </w:rPr>
              <w:t>репис од  сметка</w:t>
            </w:r>
            <w:r w:rsidR="00D07BBD" w:rsidRPr="00BB0821">
              <w:rPr>
                <w:rFonts w:ascii="Tele-GroteskNor" w:hAnsi="Tele-GroteskNor"/>
                <w:sz w:val="20"/>
                <w:lang w:val="mk-MK"/>
              </w:rPr>
              <w:t>та</w:t>
            </w:r>
            <w:r w:rsidRPr="00BB0821">
              <w:rPr>
                <w:rFonts w:ascii="Tele-GroteskNor" w:hAnsi="Tele-GroteskNor"/>
                <w:sz w:val="20"/>
                <w:lang w:val="mk-MK"/>
              </w:rPr>
              <w:t xml:space="preserve"> и во прода</w:t>
            </w:r>
            <w:r w:rsidR="007B11C0" w:rsidRPr="00BB0821">
              <w:rPr>
                <w:rFonts w:ascii="Tele-GroteskNor" w:hAnsi="Tele-GroteskNor"/>
                <w:sz w:val="20"/>
                <w:lang w:val="mk-MK"/>
              </w:rPr>
              <w:t>ж</w:t>
            </w:r>
            <w:r w:rsidRPr="00BB0821">
              <w:rPr>
                <w:rFonts w:ascii="Tele-GroteskNor" w:hAnsi="Tele-GroteskNor"/>
                <w:sz w:val="20"/>
                <w:lang w:val="mk-MK"/>
              </w:rPr>
              <w:t xml:space="preserve">ните места на </w:t>
            </w:r>
            <w:r w:rsidR="00545635" w:rsidRPr="00BB0821">
              <w:rPr>
                <w:rFonts w:ascii="Tele-GroteskNor" w:hAnsi="Tele-GroteskNor"/>
                <w:sz w:val="20"/>
                <w:lang w:val="mk-MK"/>
              </w:rPr>
              <w:t>Македонски Телеком</w:t>
            </w:r>
            <w:r w:rsidR="00C86007">
              <w:rPr>
                <w:rFonts w:ascii="Tele-GroteskNor" w:hAnsi="Tele-GroteskNor"/>
                <w:sz w:val="20"/>
                <w:lang w:val="mk-MK"/>
              </w:rPr>
              <w:t>,</w:t>
            </w:r>
            <w:r w:rsidR="00DB1E05" w:rsidRPr="00BB0821">
              <w:rPr>
                <w:rFonts w:ascii="Tele-GroteskNor" w:hAnsi="Tele-GroteskNor"/>
                <w:sz w:val="20"/>
                <w:lang w:val="mk-MK"/>
              </w:rPr>
              <w:t xml:space="preserve"> за што се наплаќа надомест согласно Ценовникот</w:t>
            </w:r>
            <w:r w:rsidRPr="00BB0821">
              <w:rPr>
                <w:rFonts w:ascii="Tele-GroteskNor" w:hAnsi="Tele-GroteskNor"/>
                <w:sz w:val="20"/>
                <w:lang w:val="mk-MK"/>
              </w:rPr>
              <w:t xml:space="preserve">. </w:t>
            </w:r>
          </w:p>
          <w:p w14:paraId="748774D1" w14:textId="77777777" w:rsidR="00D81160" w:rsidRPr="00BB0821" w:rsidRDefault="00D81160" w:rsidP="008A6578">
            <w:pPr>
              <w:pStyle w:val="BodyText"/>
              <w:spacing w:line="198" w:lineRule="exact"/>
              <w:rPr>
                <w:rFonts w:ascii="Tele-GroteskNor" w:hAnsi="Tele-GroteskNor"/>
                <w:sz w:val="20"/>
                <w:lang w:val="mk-MK"/>
              </w:rPr>
            </w:pPr>
          </w:p>
          <w:p w14:paraId="0B997096"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Пла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 xml:space="preserve">ето </w:t>
            </w:r>
            <w:r w:rsidR="002B63F2" w:rsidRPr="00BB0821">
              <w:rPr>
                <w:rFonts w:ascii="Tele-GroteskNor" w:hAnsi="Tele-GroteskNor"/>
                <w:sz w:val="20"/>
                <w:lang w:val="mk-MK"/>
              </w:rPr>
              <w:t>ќ</w:t>
            </w:r>
            <w:r w:rsidRPr="00BB0821">
              <w:rPr>
                <w:rFonts w:ascii="Tele-GroteskNor" w:hAnsi="Tele-GroteskNor"/>
                <w:sz w:val="20"/>
                <w:lang w:val="mk-MK"/>
              </w:rPr>
              <w:t>е се смета дека е извр</w:t>
            </w:r>
            <w:r w:rsidR="007B11C0" w:rsidRPr="00BB0821">
              <w:rPr>
                <w:rFonts w:ascii="Tele-GroteskNor" w:hAnsi="Tele-GroteskNor"/>
                <w:sz w:val="20"/>
                <w:lang w:val="mk-MK"/>
              </w:rPr>
              <w:t>ш</w:t>
            </w:r>
            <w:r w:rsidRPr="00BB0821">
              <w:rPr>
                <w:rFonts w:ascii="Tele-GroteskNor" w:hAnsi="Tele-GroteskNor"/>
                <w:sz w:val="20"/>
                <w:lang w:val="mk-MK"/>
              </w:rPr>
              <w:t>ено од денот кога е извр</w:t>
            </w:r>
            <w:r w:rsidR="007B11C0" w:rsidRPr="00BB0821">
              <w:rPr>
                <w:rFonts w:ascii="Tele-GroteskNor" w:hAnsi="Tele-GroteskNor"/>
                <w:sz w:val="20"/>
                <w:lang w:val="mk-MK"/>
              </w:rPr>
              <w:t>ш</w:t>
            </w:r>
            <w:r w:rsidR="00DB1E05" w:rsidRPr="00BB0821">
              <w:rPr>
                <w:rFonts w:ascii="Tele-GroteskNor" w:hAnsi="Tele-GroteskNor"/>
                <w:sz w:val="20"/>
                <w:lang w:val="mk-MK"/>
              </w:rPr>
              <w:t xml:space="preserve">ена уплатата. </w:t>
            </w:r>
            <w:r w:rsidRPr="00BB0821">
              <w:rPr>
                <w:rFonts w:ascii="Tele-GroteskNor" w:hAnsi="Tele-GroteskNor"/>
                <w:sz w:val="20"/>
                <w:lang w:val="mk-MK"/>
              </w:rPr>
              <w:t>Информација за износот на сметките мо</w:t>
            </w:r>
            <w:r w:rsidR="007B11C0" w:rsidRPr="00BB0821">
              <w:rPr>
                <w:rFonts w:ascii="Tele-GroteskNor" w:hAnsi="Tele-GroteskNor"/>
                <w:sz w:val="20"/>
                <w:lang w:val="mk-MK"/>
              </w:rPr>
              <w:t>ж</w:t>
            </w:r>
            <w:r w:rsidRPr="00BB0821">
              <w:rPr>
                <w:rFonts w:ascii="Tele-GroteskNor" w:hAnsi="Tele-GroteskNor"/>
                <w:sz w:val="20"/>
                <w:lang w:val="mk-MK"/>
              </w:rPr>
              <w:t>е да им се даде на претплатниците само ли</w:t>
            </w:r>
            <w:r w:rsidR="007B11C0" w:rsidRPr="00BB0821">
              <w:rPr>
                <w:rFonts w:ascii="Tele-GroteskNor" w:hAnsi="Tele-GroteskNor"/>
                <w:sz w:val="20"/>
                <w:lang w:val="mk-MK"/>
              </w:rPr>
              <w:t>ч</w:t>
            </w:r>
            <w:r w:rsidRPr="00BB0821">
              <w:rPr>
                <w:rFonts w:ascii="Tele-GroteskNor" w:hAnsi="Tele-GroteskNor"/>
                <w:sz w:val="20"/>
                <w:lang w:val="mk-MK"/>
              </w:rPr>
              <w:t xml:space="preserve">но од страна на Контакт центарот </w:t>
            </w:r>
            <w:r w:rsidR="00E2773D" w:rsidRPr="00BB0821">
              <w:rPr>
                <w:rFonts w:ascii="Tele-GroteskNor" w:hAnsi="Tele-GroteskNor"/>
                <w:sz w:val="20"/>
                <w:lang w:val="mk-MK"/>
              </w:rPr>
              <w:t>или на интернет стран</w:t>
            </w:r>
            <w:r w:rsidR="00C86007">
              <w:rPr>
                <w:rFonts w:ascii="Tele-GroteskNor" w:hAnsi="Tele-GroteskNor"/>
                <w:sz w:val="20"/>
                <w:lang w:val="mk-MK"/>
              </w:rPr>
              <w:t>иц</w:t>
            </w:r>
            <w:r w:rsidR="00E2773D" w:rsidRPr="00BB0821">
              <w:rPr>
                <w:rFonts w:ascii="Tele-GroteskNor" w:hAnsi="Tele-GroteskNor"/>
                <w:sz w:val="20"/>
                <w:lang w:val="mk-MK"/>
              </w:rPr>
              <w:t xml:space="preserve">ата </w:t>
            </w:r>
            <w:r w:rsidRPr="00BB0821">
              <w:rPr>
                <w:rFonts w:ascii="Tele-GroteskNor" w:hAnsi="Tele-GroteskNor"/>
                <w:sz w:val="20"/>
                <w:lang w:val="mk-MK"/>
              </w:rPr>
              <w:t xml:space="preserve">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со негова идентификација од конто</w:t>
            </w:r>
            <w:r w:rsidR="00704754" w:rsidRPr="00BB0821">
              <w:rPr>
                <w:rFonts w:ascii="Tele-GroteskNor" w:hAnsi="Tele-GroteskNor"/>
                <w:sz w:val="20"/>
                <w:lang w:val="mk-MK"/>
              </w:rPr>
              <w:t>,</w:t>
            </w:r>
            <w:r w:rsidR="00C86007">
              <w:rPr>
                <w:rFonts w:ascii="Tele-GroteskNor" w:hAnsi="Tele-GroteskNor"/>
                <w:sz w:val="20"/>
                <w:lang w:val="mk-MK"/>
              </w:rPr>
              <w:t xml:space="preserve"> </w:t>
            </w:r>
            <w:r w:rsidRPr="00BB0821">
              <w:rPr>
                <w:rFonts w:ascii="Tele-GroteskNor" w:hAnsi="Tele-GroteskNor"/>
                <w:sz w:val="20"/>
                <w:lang w:val="mk-MK"/>
              </w:rPr>
              <w:t>претплатни</w:t>
            </w:r>
            <w:r w:rsidR="007B11C0" w:rsidRPr="00BB0821">
              <w:rPr>
                <w:rFonts w:ascii="Tele-GroteskNor" w:hAnsi="Tele-GroteskNor"/>
                <w:sz w:val="20"/>
                <w:lang w:val="mk-MK"/>
              </w:rPr>
              <w:t>ч</w:t>
            </w:r>
            <w:r w:rsidRPr="00BB0821">
              <w:rPr>
                <w:rFonts w:ascii="Tele-GroteskNor" w:hAnsi="Tele-GroteskNor"/>
                <w:sz w:val="20"/>
                <w:lang w:val="mk-MK"/>
              </w:rPr>
              <w:t>ка ознак</w:t>
            </w:r>
            <w:r w:rsidR="00D07BBD" w:rsidRPr="00BB0821">
              <w:rPr>
                <w:rFonts w:ascii="Tele-GroteskNor" w:hAnsi="Tele-GroteskNor"/>
                <w:sz w:val="20"/>
                <w:lang w:val="mk-MK"/>
              </w:rPr>
              <w:t>а (</w:t>
            </w:r>
            <w:r w:rsidR="003C190A" w:rsidRPr="00BB0821">
              <w:rPr>
                <w:rFonts w:ascii="Tele-GroteskNor" w:hAnsi="Tele-GroteskNor"/>
                <w:sz w:val="20"/>
                <w:lang w:val="mk-MK"/>
              </w:rPr>
              <w:t>ПИН, ПУК и слични кодови</w:t>
            </w:r>
            <w:r w:rsidR="00D07BBD" w:rsidRPr="00BB0821">
              <w:rPr>
                <w:rFonts w:ascii="Tele-GroteskNor" w:hAnsi="Tele-GroteskNor"/>
                <w:sz w:val="20"/>
                <w:lang w:val="mk-MK"/>
              </w:rPr>
              <w:t>)</w:t>
            </w:r>
            <w:r w:rsidR="00C86007">
              <w:rPr>
                <w:rFonts w:ascii="Tele-GroteskNor" w:hAnsi="Tele-GroteskNor"/>
                <w:sz w:val="20"/>
                <w:lang w:val="mk-MK"/>
              </w:rPr>
              <w:t>.</w:t>
            </w:r>
            <w:r w:rsidR="00704754" w:rsidRPr="00BB0821">
              <w:rPr>
                <w:rFonts w:ascii="Tele-GroteskNor" w:hAnsi="Tele-GroteskNor"/>
                <w:sz w:val="20"/>
                <w:lang w:val="mk-MK"/>
              </w:rPr>
              <w:t xml:space="preserve"> </w:t>
            </w:r>
            <w:r w:rsidR="00E2773D" w:rsidRPr="00BB0821">
              <w:rPr>
                <w:rFonts w:ascii="Tele-GroteskNor" w:hAnsi="Tele-GroteskNor"/>
                <w:sz w:val="20"/>
                <w:lang w:val="mk-MK"/>
              </w:rPr>
              <w:t xml:space="preserve"> </w:t>
            </w:r>
          </w:p>
          <w:p w14:paraId="1880EB4F" w14:textId="77777777" w:rsidR="00D81160" w:rsidRPr="00BB0821" w:rsidRDefault="00D81160" w:rsidP="008A6578">
            <w:pPr>
              <w:pStyle w:val="BodyText"/>
              <w:spacing w:line="198" w:lineRule="exact"/>
              <w:rPr>
                <w:rFonts w:ascii="Tele-GroteskNor" w:hAnsi="Tele-GroteskNor"/>
                <w:sz w:val="20"/>
                <w:lang w:val="mk-MK"/>
              </w:rPr>
            </w:pPr>
          </w:p>
          <w:p w14:paraId="24CFEDBF" w14:textId="77777777" w:rsidR="00B9120F" w:rsidRPr="00BB0821" w:rsidRDefault="00A85AC9" w:rsidP="00B9120F">
            <w:pPr>
              <w:pStyle w:val="BodyText"/>
              <w:spacing w:line="198" w:lineRule="exact"/>
              <w:rPr>
                <w:rFonts w:ascii="Tele-GroteskNor" w:hAnsi="Tele-GroteskNor"/>
                <w:sz w:val="20"/>
                <w:lang w:val="mk-MK"/>
              </w:rPr>
            </w:pPr>
            <w:r w:rsidRPr="00A85AC9">
              <w:rPr>
                <w:rFonts w:ascii="Tele-GroteskNor" w:hAnsi="Tele-GroteskNor"/>
                <w:sz w:val="20"/>
                <w:lang w:val="mk-MK"/>
              </w:rPr>
              <w:t xml:space="preserve">Операторот </w:t>
            </w:r>
            <w:r>
              <w:rPr>
                <w:rFonts w:ascii="Tele-GroteskNor" w:hAnsi="Tele-GroteskNor"/>
                <w:sz w:val="20"/>
                <w:lang w:val="mk-MK"/>
              </w:rPr>
              <w:t>ќе</w:t>
            </w:r>
            <w:r w:rsidRPr="00A85AC9">
              <w:rPr>
                <w:rFonts w:ascii="Tele-GroteskNor" w:hAnsi="Tele-GroteskNor"/>
                <w:sz w:val="20"/>
                <w:lang w:val="mk-MK"/>
              </w:rPr>
              <w:t xml:space="preserve"> го следи вообичаеното однесување на претплатникот при користењето на негов</w:t>
            </w:r>
            <w:r>
              <w:rPr>
                <w:rFonts w:ascii="Tele-GroteskNor" w:hAnsi="Tele-GroteskNor"/>
                <w:sz w:val="20"/>
                <w:lang w:val="mk-MK"/>
              </w:rPr>
              <w:t>ите услуги и истиот бесплатно ќе</w:t>
            </w:r>
            <w:r w:rsidRPr="00A85AC9">
              <w:rPr>
                <w:rFonts w:ascii="Tele-GroteskNor" w:hAnsi="Tele-GroteskNor"/>
                <w:sz w:val="20"/>
                <w:lang w:val="mk-MK"/>
              </w:rPr>
              <w:t xml:space="preserve"> го извести, доколку утврди било какво невообичаено и ненадејно зголемување на износот за користење на одделни услуги, што може да укажува на злоупотреба или неовластено користење. Невообичаено и ненадејно зголемување на износот за користење на одделни услуги се смета доколку износот надмине најмалку два пати поголем износ од просечниот износ што претплатникот го платил во последните три месеци за постојните, односно два пати поголем износ од претплатата во последниот месец за нови претплатници.</w:t>
            </w:r>
            <w:r w:rsidR="00B9120F" w:rsidRPr="00BB0821">
              <w:rPr>
                <w:rFonts w:ascii="Tele-GroteskNor" w:hAnsi="Tele-GroteskNor"/>
                <w:sz w:val="20"/>
                <w:lang w:val="mk-MK"/>
              </w:rPr>
              <w:t>Македонски Телеком има право да бара предвремено плаќање на нефактурираниот</w:t>
            </w:r>
            <w:r w:rsidR="00370D91">
              <w:rPr>
                <w:rFonts w:ascii="Tele-GroteskNor" w:hAnsi="Tele-GroteskNor"/>
                <w:sz w:val="20"/>
                <w:lang w:val="mk-MK"/>
              </w:rPr>
              <w:t xml:space="preserve"> </w:t>
            </w:r>
            <w:r w:rsidR="00B9120F" w:rsidRPr="00BB0821">
              <w:rPr>
                <w:rFonts w:ascii="Tele-GroteskNor" w:hAnsi="Tele-GroteskNor"/>
                <w:sz w:val="20"/>
                <w:lang w:val="mk-MK"/>
              </w:rPr>
              <w:t>износ.</w:t>
            </w:r>
          </w:p>
          <w:p w14:paraId="57E08D21" w14:textId="77777777" w:rsidR="00D07BBD" w:rsidRDefault="00B9120F" w:rsidP="008A6578">
            <w:pPr>
              <w:pStyle w:val="BodyText"/>
              <w:spacing w:line="198" w:lineRule="exact"/>
              <w:rPr>
                <w:rFonts w:ascii="Tele-GroteskNor" w:hAnsi="Tele-GroteskNor"/>
                <w:sz w:val="20"/>
                <w:lang w:val="mk-MK"/>
              </w:rPr>
            </w:pPr>
            <w:r w:rsidRPr="00BB0821">
              <w:rPr>
                <w:rFonts w:ascii="Tele-GroteskNor" w:hAnsi="Tele-GroteskNor"/>
                <w:sz w:val="20"/>
                <w:lang w:val="mk-MK"/>
              </w:rPr>
              <w:t>Доколку претплатникот не го плати износот во определениот рок, Македонски Телеком го задржува правото да изврши привремен прекин во обезбедувањето на услугата.</w:t>
            </w:r>
          </w:p>
          <w:p w14:paraId="5C931589" w14:textId="77777777" w:rsidR="00A85AC9" w:rsidRPr="00BB0821" w:rsidRDefault="00A85AC9" w:rsidP="008A6578">
            <w:pPr>
              <w:pStyle w:val="BodyText"/>
              <w:spacing w:line="198" w:lineRule="exact"/>
              <w:rPr>
                <w:rFonts w:ascii="Tele-GroteskNor" w:hAnsi="Tele-GroteskNor"/>
                <w:sz w:val="20"/>
                <w:lang w:val="mk-MK"/>
              </w:rPr>
            </w:pPr>
          </w:p>
          <w:p w14:paraId="11AE0DDA" w14:textId="77777777" w:rsidR="008A5BB6" w:rsidRPr="00BB0821" w:rsidRDefault="008A5BB6" w:rsidP="008A6578">
            <w:pPr>
              <w:pStyle w:val="BodyText"/>
              <w:spacing w:line="198" w:lineRule="exact"/>
              <w:rPr>
                <w:rFonts w:ascii="Tele-GroteskNor" w:hAnsi="Tele-GroteskNor"/>
                <w:sz w:val="20"/>
                <w:lang w:val="mk-MK"/>
              </w:rPr>
            </w:pPr>
          </w:p>
          <w:p w14:paraId="5D5618F2" w14:textId="77777777" w:rsidR="00D81160" w:rsidRPr="00BB0821" w:rsidRDefault="009E58DD" w:rsidP="008A6578">
            <w:pPr>
              <w:pStyle w:val="Heading2"/>
              <w:rPr>
                <w:rFonts w:cs="Times New Roman"/>
                <w:u w:val="none"/>
              </w:rPr>
            </w:pPr>
            <w:r w:rsidRPr="009E58DD">
              <w:rPr>
                <w:rFonts w:cs="Times New Roman"/>
                <w:u w:val="none"/>
              </w:rPr>
              <w:t>6.7</w:t>
            </w:r>
            <w:r w:rsidR="009065A5">
              <w:rPr>
                <w:rFonts w:cs="Times New Roman"/>
                <w:u w:val="none"/>
              </w:rPr>
              <w:t>.</w:t>
            </w:r>
            <w:r w:rsidRPr="009E58DD">
              <w:rPr>
                <w:rFonts w:cs="Times New Roman"/>
                <w:u w:val="none"/>
              </w:rPr>
              <w:t xml:space="preserve"> Начин на плаќање</w:t>
            </w:r>
          </w:p>
          <w:p w14:paraId="4B07D0F5" w14:textId="77777777" w:rsidR="00D81160" w:rsidRPr="00BB0821" w:rsidRDefault="00D81160" w:rsidP="008A6578">
            <w:pPr>
              <w:pStyle w:val="BodyText"/>
              <w:spacing w:line="198" w:lineRule="exact"/>
              <w:rPr>
                <w:rFonts w:ascii="Tele-GroteskNor" w:hAnsi="Tele-GroteskNor"/>
                <w:sz w:val="20"/>
                <w:lang w:val="mk-MK"/>
              </w:rPr>
            </w:pPr>
          </w:p>
          <w:p w14:paraId="05E82711" w14:textId="77777777" w:rsidR="00D81160" w:rsidRPr="00BB0821" w:rsidRDefault="00D07BBD" w:rsidP="008A6578">
            <w:pPr>
              <w:pStyle w:val="BodyText"/>
              <w:spacing w:line="198" w:lineRule="exact"/>
              <w:rPr>
                <w:rFonts w:ascii="Tele-GroteskNor" w:hAnsi="Tele-GroteskNor"/>
                <w:sz w:val="20"/>
                <w:lang w:val="mk-MK"/>
              </w:rPr>
            </w:pPr>
            <w:r w:rsidRPr="00BB0821">
              <w:rPr>
                <w:rFonts w:ascii="Tele-GroteskNor" w:hAnsi="Tele-GroteskNor"/>
                <w:sz w:val="20"/>
                <w:lang w:val="mk-MK"/>
              </w:rPr>
              <w:t>П</w:t>
            </w:r>
            <w:r w:rsidR="00D81160" w:rsidRPr="00BB0821">
              <w:rPr>
                <w:rFonts w:ascii="Tele-GroteskNor" w:hAnsi="Tele-GroteskNor"/>
                <w:sz w:val="20"/>
                <w:lang w:val="mk-MK"/>
              </w:rPr>
              <w:t>ретплатници</w:t>
            </w:r>
            <w:r w:rsidRPr="00BB0821">
              <w:rPr>
                <w:rFonts w:ascii="Tele-GroteskNor" w:hAnsi="Tele-GroteskNor"/>
                <w:sz w:val="20"/>
                <w:lang w:val="mk-MK"/>
              </w:rPr>
              <w:t>те</w:t>
            </w:r>
            <w:r w:rsidR="00D81160" w:rsidRPr="00BB0821">
              <w:rPr>
                <w:rFonts w:ascii="Tele-GroteskNor" w:hAnsi="Tele-GroteskNor"/>
                <w:sz w:val="20"/>
                <w:lang w:val="mk-MK"/>
              </w:rPr>
              <w:t xml:space="preserve"> мо</w:t>
            </w:r>
            <w:r w:rsidR="007B11C0" w:rsidRPr="00BB0821">
              <w:rPr>
                <w:rFonts w:ascii="Tele-GroteskNor" w:hAnsi="Tele-GroteskNor"/>
                <w:sz w:val="20"/>
                <w:lang w:val="mk-MK"/>
              </w:rPr>
              <w:t>ж</w:t>
            </w:r>
            <w:r w:rsidR="00D81160" w:rsidRPr="00BB0821">
              <w:rPr>
                <w:rFonts w:ascii="Tele-GroteskNor" w:hAnsi="Tele-GroteskNor"/>
                <w:sz w:val="20"/>
                <w:lang w:val="mk-MK"/>
              </w:rPr>
              <w:t xml:space="preserve">ат да ги платат сметките (фактурите) на </w:t>
            </w:r>
            <w:r w:rsidR="00BB49F8" w:rsidRPr="00BB0821">
              <w:rPr>
                <w:rFonts w:ascii="Tele-GroteskNor" w:hAnsi="Tele-GroteskNor"/>
                <w:sz w:val="20"/>
                <w:lang w:val="mk-MK"/>
              </w:rPr>
              <w:t>некој од следниве начини</w:t>
            </w:r>
            <w:r w:rsidR="009065A5">
              <w:rPr>
                <w:rFonts w:ascii="Tele-GroteskNor" w:hAnsi="Tele-GroteskNor"/>
                <w:sz w:val="20"/>
                <w:lang w:val="mk-MK"/>
              </w:rPr>
              <w:t xml:space="preserve">: </w:t>
            </w:r>
          </w:p>
          <w:p w14:paraId="362F6568" w14:textId="77777777" w:rsidR="00D81160" w:rsidRPr="00BB0821" w:rsidRDefault="00D81160" w:rsidP="008A6578">
            <w:pPr>
              <w:pStyle w:val="BodyText"/>
              <w:tabs>
                <w:tab w:val="num" w:pos="224"/>
              </w:tabs>
              <w:spacing w:line="198" w:lineRule="exact"/>
              <w:rPr>
                <w:rFonts w:ascii="Tele-GroteskNor" w:hAnsi="Tele-GroteskNor"/>
                <w:sz w:val="20"/>
                <w:lang w:val="mk-MK"/>
              </w:rPr>
            </w:pPr>
          </w:p>
          <w:p w14:paraId="53522364" w14:textId="77777777" w:rsidR="00A86CB8" w:rsidRDefault="002B3F91" w:rsidP="008A6578">
            <w:pPr>
              <w:numPr>
                <w:ilvl w:val="0"/>
                <w:numId w:val="7"/>
              </w:numPr>
              <w:tabs>
                <w:tab w:val="clear" w:pos="1060"/>
                <w:tab w:val="num" w:pos="224"/>
              </w:tabs>
              <w:spacing w:line="198" w:lineRule="exact"/>
              <w:ind w:left="0" w:firstLine="0"/>
              <w:rPr>
                <w:szCs w:val="20"/>
                <w:lang w:val="mk-MK" w:eastAsia="en-US"/>
              </w:rPr>
            </w:pPr>
            <w:r>
              <w:rPr>
                <w:szCs w:val="20"/>
                <w:lang w:val="mk-MK" w:eastAsia="en-US"/>
              </w:rPr>
              <w:t>в</w:t>
            </w:r>
            <w:r w:rsidR="009E58DD" w:rsidRPr="009E58DD">
              <w:rPr>
                <w:szCs w:val="20"/>
                <w:lang w:val="mk-MK" w:eastAsia="en-US"/>
              </w:rPr>
              <w:t>о готово</w:t>
            </w:r>
            <w:r w:rsidR="00A86CB8">
              <w:rPr>
                <w:szCs w:val="20"/>
                <w:lang w:val="en-US" w:eastAsia="en-US"/>
              </w:rPr>
              <w:t xml:space="preserve"> </w:t>
            </w:r>
            <w:r w:rsidR="00A86CB8">
              <w:rPr>
                <w:szCs w:val="20"/>
                <w:lang w:val="mk-MK" w:eastAsia="en-US"/>
              </w:rPr>
              <w:t>и со платежни картички</w:t>
            </w:r>
            <w:r w:rsidR="009E58DD" w:rsidRPr="009E58DD">
              <w:rPr>
                <w:szCs w:val="20"/>
                <w:lang w:val="mk-MK" w:eastAsia="en-US"/>
              </w:rPr>
              <w:t xml:space="preserve"> во продажните места на Македонски Телеком АД - Скопје</w:t>
            </w:r>
            <w:r w:rsidR="00A86CB8">
              <w:rPr>
                <w:szCs w:val="20"/>
                <w:lang w:val="mk-MK" w:eastAsia="en-US"/>
              </w:rPr>
              <w:t xml:space="preserve"> како и на уредите за самонаплата</w:t>
            </w:r>
            <w:r>
              <w:rPr>
                <w:szCs w:val="20"/>
                <w:lang w:val="mk-MK" w:eastAsia="en-US"/>
              </w:rPr>
              <w:t>;</w:t>
            </w:r>
            <w:r w:rsidR="00A86CB8">
              <w:rPr>
                <w:szCs w:val="20"/>
                <w:lang w:val="mk-MK" w:eastAsia="en-US"/>
              </w:rPr>
              <w:t xml:space="preserve"> </w:t>
            </w:r>
          </w:p>
          <w:p w14:paraId="1124A0A7" w14:textId="77777777" w:rsidR="00D804E2" w:rsidRDefault="002B3F91">
            <w:pPr>
              <w:numPr>
                <w:ilvl w:val="0"/>
                <w:numId w:val="7"/>
              </w:numPr>
              <w:tabs>
                <w:tab w:val="clear" w:pos="1060"/>
                <w:tab w:val="num" w:pos="224"/>
              </w:tabs>
              <w:spacing w:line="198" w:lineRule="exact"/>
              <w:ind w:left="0" w:firstLine="0"/>
              <w:rPr>
                <w:szCs w:val="20"/>
                <w:lang w:val="mk-MK" w:eastAsia="en-US"/>
              </w:rPr>
            </w:pPr>
            <w:r>
              <w:rPr>
                <w:szCs w:val="20"/>
                <w:lang w:val="mk-MK" w:eastAsia="en-US"/>
              </w:rPr>
              <w:t>в</w:t>
            </w:r>
            <w:r w:rsidR="009E58DD" w:rsidRPr="009E58DD">
              <w:rPr>
                <w:szCs w:val="20"/>
                <w:lang w:val="mk-MK" w:eastAsia="en-US"/>
              </w:rPr>
              <w:t>о готово во прода</w:t>
            </w:r>
            <w:r w:rsidR="00A86CB8">
              <w:rPr>
                <w:szCs w:val="20"/>
                <w:lang w:val="mk-MK" w:eastAsia="en-US"/>
              </w:rPr>
              <w:t>ж</w:t>
            </w:r>
            <w:r w:rsidR="009E58DD" w:rsidRPr="009E58DD">
              <w:rPr>
                <w:szCs w:val="20"/>
                <w:lang w:val="mk-MK" w:eastAsia="en-US"/>
              </w:rPr>
              <w:t>ните места на нашите продажни агенти</w:t>
            </w:r>
            <w:r>
              <w:rPr>
                <w:szCs w:val="20"/>
                <w:lang w:val="mk-MK" w:eastAsia="en-US"/>
              </w:rPr>
              <w:t>;</w:t>
            </w:r>
            <w:r w:rsidR="009E58DD" w:rsidRPr="009E58DD">
              <w:rPr>
                <w:szCs w:val="20"/>
                <w:lang w:val="mk-MK" w:eastAsia="en-US"/>
              </w:rPr>
              <w:t xml:space="preserve"> </w:t>
            </w:r>
          </w:p>
          <w:p w14:paraId="4533DAAB"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во деловните единици на ЈП Македонска пошта или во некои од деловните банки во Република Македонија</w:t>
            </w:r>
            <w:r w:rsidR="002B3F91">
              <w:rPr>
                <w:szCs w:val="20"/>
                <w:lang w:val="mk-MK" w:eastAsia="en-US"/>
              </w:rPr>
              <w:t>;</w:t>
            </w:r>
          </w:p>
          <w:p w14:paraId="7158AE35" w14:textId="77777777" w:rsidR="008B22C3"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безготовинско плаќање во корист на  жиро-сметката назначена на  сметката</w:t>
            </w:r>
            <w:r w:rsidR="002B3F91">
              <w:rPr>
                <w:szCs w:val="20"/>
                <w:lang w:val="mk-MK" w:eastAsia="en-US"/>
              </w:rPr>
              <w:t>;</w:t>
            </w:r>
          </w:p>
          <w:p w14:paraId="72200A28" w14:textId="77777777" w:rsidR="008B22C3"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преку траен налог доколку се корисници на трансакциските сметки во банки со кои Македонски Телеком има склучено договори за вакво плаќање</w:t>
            </w:r>
            <w:r w:rsidR="002B3F91">
              <w:rPr>
                <w:szCs w:val="20"/>
                <w:lang w:val="mk-MK" w:eastAsia="en-US"/>
              </w:rPr>
              <w:t>;</w:t>
            </w:r>
          </w:p>
          <w:p w14:paraId="523297BE" w14:textId="77777777" w:rsidR="0099538E"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 xml:space="preserve">по електронски пат на </w:t>
            </w:r>
            <w:r w:rsidR="002B3F91">
              <w:rPr>
                <w:szCs w:val="20"/>
                <w:lang w:val="mk-MK" w:eastAsia="en-US"/>
              </w:rPr>
              <w:t xml:space="preserve">веб </w:t>
            </w:r>
            <w:r w:rsidRPr="009E58DD">
              <w:rPr>
                <w:szCs w:val="20"/>
                <w:lang w:val="mk-MK" w:eastAsia="en-US"/>
              </w:rPr>
              <w:t>стран</w:t>
            </w:r>
            <w:r w:rsidR="002B3F91">
              <w:rPr>
                <w:szCs w:val="20"/>
                <w:lang w:val="mk-MK" w:eastAsia="en-US"/>
              </w:rPr>
              <w:t>иц</w:t>
            </w:r>
            <w:r w:rsidRPr="009E58DD">
              <w:rPr>
                <w:szCs w:val="20"/>
                <w:lang w:val="mk-MK" w:eastAsia="en-US"/>
              </w:rPr>
              <w:t xml:space="preserve">ата на Македонски Телеком </w:t>
            </w:r>
            <w:r w:rsidR="004B4326">
              <w:rPr>
                <w:szCs w:val="20"/>
                <w:lang w:val="mk-MK" w:eastAsia="en-US"/>
              </w:rPr>
              <w:t xml:space="preserve">- </w:t>
            </w:r>
            <w:r w:rsidRPr="009E58DD">
              <w:rPr>
                <w:iCs/>
                <w:szCs w:val="20"/>
                <w:lang w:eastAsia="en-US"/>
              </w:rPr>
              <w:t>https://</w:t>
            </w:r>
            <w:r w:rsidRPr="009E58DD">
              <w:rPr>
                <w:bCs/>
                <w:iCs/>
                <w:szCs w:val="20"/>
                <w:lang w:eastAsia="en-US"/>
              </w:rPr>
              <w:t>moj.telekom</w:t>
            </w:r>
            <w:r w:rsidRPr="009E58DD">
              <w:rPr>
                <w:iCs/>
                <w:szCs w:val="20"/>
                <w:lang w:eastAsia="en-US"/>
              </w:rPr>
              <w:t>.</w:t>
            </w:r>
            <w:r w:rsidRPr="009E58DD">
              <w:rPr>
                <w:bCs/>
                <w:iCs/>
                <w:szCs w:val="20"/>
                <w:lang w:eastAsia="en-US"/>
              </w:rPr>
              <w:t>mk</w:t>
            </w:r>
            <w:r w:rsidR="004B4326">
              <w:rPr>
                <w:szCs w:val="20"/>
                <w:lang w:val="mk-MK" w:eastAsia="en-US"/>
              </w:rPr>
              <w:t xml:space="preserve"> и </w:t>
            </w:r>
            <w:hyperlink r:id="rId10" w:history="1">
              <w:r w:rsidR="00A86CB8" w:rsidRPr="005A3341">
                <w:rPr>
                  <w:rStyle w:val="Hyperlink"/>
                  <w:szCs w:val="20"/>
                  <w:lang w:val="mk-MK" w:eastAsia="en-US"/>
                </w:rPr>
                <w:t>http://www.telekom.mk/plati-onlajn.nspx</w:t>
              </w:r>
            </w:hyperlink>
            <w:r w:rsidRPr="009E58DD">
              <w:rPr>
                <w:szCs w:val="20"/>
                <w:lang w:val="mk-MK" w:eastAsia="en-US"/>
              </w:rPr>
              <w:t>.</w:t>
            </w:r>
            <w:r w:rsidR="00A86CB8">
              <w:rPr>
                <w:szCs w:val="20"/>
                <w:lang w:val="mk-MK" w:eastAsia="en-US"/>
              </w:rPr>
              <w:t xml:space="preserve"> и преку м</w:t>
            </w:r>
            <w:r w:rsidR="00A86CB8" w:rsidRPr="00A86CB8">
              <w:rPr>
                <w:szCs w:val="20"/>
                <w:lang w:val="mk-MK" w:eastAsia="en-US"/>
              </w:rPr>
              <w:t>обилната апликација TELEKOM MK</w:t>
            </w:r>
          </w:p>
          <w:p w14:paraId="79F42D8F" w14:textId="77777777" w:rsidR="00586DC5" w:rsidRPr="00BB0821" w:rsidRDefault="00586DC5">
            <w:pPr>
              <w:spacing w:line="198" w:lineRule="exact"/>
              <w:rPr>
                <w:szCs w:val="20"/>
                <w:lang w:val="mk-MK" w:eastAsia="en-US"/>
              </w:rPr>
            </w:pPr>
          </w:p>
          <w:p w14:paraId="2784C97A" w14:textId="77777777" w:rsidR="00455325" w:rsidRDefault="00455325" w:rsidP="008A6578">
            <w:pPr>
              <w:spacing w:line="198" w:lineRule="exact"/>
              <w:rPr>
                <w:szCs w:val="20"/>
                <w:lang w:val="mk-MK" w:eastAsia="en-US"/>
              </w:rPr>
            </w:pPr>
            <w:bookmarkStart w:id="67" w:name="_12.2_AVANSNO_PLA]AWE"/>
            <w:bookmarkStart w:id="68" w:name="_6.16_Avansno_pla}awe"/>
            <w:bookmarkStart w:id="69" w:name="_6.14__Avansno_pla}awe"/>
            <w:bookmarkEnd w:id="67"/>
            <w:bookmarkEnd w:id="68"/>
            <w:bookmarkEnd w:id="69"/>
          </w:p>
          <w:p w14:paraId="2C3210FB" w14:textId="77777777" w:rsidR="00455325" w:rsidRDefault="00455325" w:rsidP="008A6578">
            <w:pPr>
              <w:spacing w:line="198" w:lineRule="exact"/>
              <w:rPr>
                <w:szCs w:val="20"/>
                <w:lang w:val="mk-MK" w:eastAsia="en-US"/>
              </w:rPr>
            </w:pPr>
          </w:p>
          <w:p w14:paraId="17C247D9" w14:textId="77777777" w:rsidR="00FE2BFC" w:rsidRPr="00BB0821" w:rsidRDefault="009E58DD" w:rsidP="008A6578">
            <w:pPr>
              <w:spacing w:line="198" w:lineRule="exact"/>
              <w:rPr>
                <w:szCs w:val="20"/>
                <w:lang w:val="mk-MK" w:eastAsia="en-US"/>
              </w:rPr>
            </w:pPr>
            <w:r w:rsidRPr="009E58DD">
              <w:rPr>
                <w:szCs w:val="20"/>
                <w:lang w:val="mk-MK" w:eastAsia="en-US"/>
              </w:rPr>
              <w:lastRenderedPageBreak/>
              <w:t>6.8</w:t>
            </w:r>
            <w:r w:rsidR="002B3F91">
              <w:rPr>
                <w:szCs w:val="20"/>
                <w:lang w:val="mk-MK" w:eastAsia="en-US"/>
              </w:rPr>
              <w:t>.</w:t>
            </w:r>
            <w:r w:rsidRPr="009E58DD">
              <w:rPr>
                <w:szCs w:val="20"/>
                <w:lang w:val="mk-MK" w:eastAsia="en-US"/>
              </w:rPr>
              <w:t xml:space="preserve"> </w:t>
            </w:r>
            <w:r w:rsidRPr="009E58DD">
              <w:rPr>
                <w:rFonts w:hint="eastAsia"/>
                <w:szCs w:val="20"/>
                <w:lang w:val="mk-MK" w:eastAsia="en-US"/>
              </w:rPr>
              <w:t>Авансно</w:t>
            </w:r>
            <w:r w:rsidRPr="009E58DD">
              <w:rPr>
                <w:szCs w:val="20"/>
                <w:lang w:val="mk-MK" w:eastAsia="en-US"/>
              </w:rPr>
              <w:t xml:space="preserve"> </w:t>
            </w:r>
            <w:r w:rsidRPr="009E58DD">
              <w:rPr>
                <w:rFonts w:hint="eastAsia"/>
                <w:szCs w:val="20"/>
                <w:lang w:val="mk-MK" w:eastAsia="en-US"/>
              </w:rPr>
              <w:t>плаќање</w:t>
            </w:r>
            <w:r w:rsidRPr="009E58DD">
              <w:rPr>
                <w:szCs w:val="20"/>
                <w:lang w:val="mk-MK" w:eastAsia="en-US"/>
              </w:rPr>
              <w:t xml:space="preserve"> </w:t>
            </w:r>
            <w:r w:rsidR="00A86CB8">
              <w:rPr>
                <w:szCs w:val="20"/>
                <w:lang w:val="mk-MK" w:eastAsia="en-US"/>
              </w:rPr>
              <w:t xml:space="preserve">и депозит </w:t>
            </w:r>
          </w:p>
          <w:p w14:paraId="134B216F" w14:textId="77777777" w:rsidR="00D81160" w:rsidRPr="00BB0821" w:rsidRDefault="00D81160" w:rsidP="008A6578">
            <w:pPr>
              <w:pStyle w:val="BodyText"/>
              <w:spacing w:line="198" w:lineRule="exact"/>
              <w:rPr>
                <w:rFonts w:ascii="Tele-GroteskNor" w:hAnsi="Tele-GroteskNor"/>
                <w:sz w:val="20"/>
                <w:lang w:val="mk-MK"/>
              </w:rPr>
            </w:pPr>
          </w:p>
          <w:p w14:paraId="444E4B62" w14:textId="77777777" w:rsidR="00D81160" w:rsidRPr="00BB0821" w:rsidRDefault="005E7C86"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има право да депонира одреден износ на средства како бескаматен аванс на жиро сметка, од која ќе се црпат средства</w:t>
            </w:r>
            <w:r w:rsidR="00D81160" w:rsidRPr="00BB0821">
              <w:rPr>
                <w:rFonts w:ascii="Tele-GroteskNor" w:hAnsi="Tele-GroteskNor"/>
                <w:sz w:val="20"/>
                <w:lang w:val="mk-MK"/>
              </w:rPr>
              <w:t xml:space="preserve"> за подмирува</w:t>
            </w:r>
            <w:r w:rsidR="007B11C0" w:rsidRPr="00BB0821">
              <w:rPr>
                <w:rFonts w:ascii="Tele-GroteskNor" w:hAnsi="Tele-GroteskNor"/>
                <w:sz w:val="20"/>
                <w:lang w:val="mk-MK"/>
              </w:rPr>
              <w:t>њ</w:t>
            </w:r>
            <w:r w:rsidR="00D81160" w:rsidRPr="00BB0821">
              <w:rPr>
                <w:rFonts w:ascii="Tele-GroteskNor" w:hAnsi="Tele-GroteskNor"/>
                <w:sz w:val="20"/>
                <w:lang w:val="mk-MK"/>
              </w:rPr>
              <w:t>е на обврските за пла</w:t>
            </w:r>
            <w:r w:rsidR="002B63F2" w:rsidRPr="00BB0821">
              <w:rPr>
                <w:rFonts w:ascii="Tele-GroteskNor" w:hAnsi="Tele-GroteskNor"/>
                <w:sz w:val="20"/>
                <w:lang w:val="mk-MK"/>
              </w:rPr>
              <w:t>ќ</w:t>
            </w:r>
            <w:r w:rsidR="00D81160" w:rsidRPr="00BB0821">
              <w:rPr>
                <w:rFonts w:ascii="Tele-GroteskNor" w:hAnsi="Tele-GroteskNor"/>
                <w:sz w:val="20"/>
                <w:lang w:val="mk-MK"/>
              </w:rPr>
              <w:t>а</w:t>
            </w:r>
            <w:r w:rsidR="007B11C0" w:rsidRPr="00BB0821">
              <w:rPr>
                <w:rFonts w:ascii="Tele-GroteskNor" w:hAnsi="Tele-GroteskNor"/>
                <w:sz w:val="20"/>
                <w:lang w:val="mk-MK"/>
              </w:rPr>
              <w:t>њ</w:t>
            </w:r>
            <w:r w:rsidR="00D81160" w:rsidRPr="00BB0821">
              <w:rPr>
                <w:rFonts w:ascii="Tele-GroteskNor" w:hAnsi="Tele-GroteskNor"/>
                <w:sz w:val="20"/>
                <w:lang w:val="mk-MK"/>
              </w:rPr>
              <w:t xml:space="preserve">е кон </w:t>
            </w:r>
            <w:r w:rsidR="00545635" w:rsidRPr="00BB0821">
              <w:rPr>
                <w:rFonts w:ascii="Tele-GroteskNor" w:hAnsi="Tele-GroteskNor"/>
                <w:sz w:val="20"/>
                <w:lang w:val="mk-MK"/>
              </w:rPr>
              <w:t>Македонски Телеком</w:t>
            </w:r>
            <w:r w:rsidR="00D81160" w:rsidRPr="00BB0821">
              <w:rPr>
                <w:rFonts w:ascii="Tele-GroteskNor" w:hAnsi="Tele-GroteskNor"/>
                <w:sz w:val="20"/>
                <w:lang w:val="mk-MK"/>
              </w:rPr>
              <w:t>. Во овој слу</w:t>
            </w:r>
            <w:r w:rsidR="007B11C0" w:rsidRPr="00BB0821">
              <w:rPr>
                <w:rFonts w:ascii="Tele-GroteskNor" w:hAnsi="Tele-GroteskNor"/>
                <w:sz w:val="20"/>
                <w:lang w:val="mk-MK"/>
              </w:rPr>
              <w:t>ч</w:t>
            </w:r>
            <w:r w:rsidR="00D81160" w:rsidRPr="00BB0821">
              <w:rPr>
                <w:rFonts w:ascii="Tele-GroteskNor" w:hAnsi="Tele-GroteskNor"/>
                <w:sz w:val="20"/>
                <w:lang w:val="mk-MK"/>
              </w:rPr>
              <w:t>ај, наплатува</w:t>
            </w:r>
            <w:r w:rsidR="007B11C0" w:rsidRPr="00BB0821">
              <w:rPr>
                <w:rFonts w:ascii="Tele-GroteskNor" w:hAnsi="Tele-GroteskNor"/>
                <w:sz w:val="20"/>
                <w:lang w:val="mk-MK"/>
              </w:rPr>
              <w:t>њ</w:t>
            </w:r>
            <w:r w:rsidR="00D81160" w:rsidRPr="00BB0821">
              <w:rPr>
                <w:rFonts w:ascii="Tele-GroteskNor" w:hAnsi="Tele-GroteskNor"/>
                <w:sz w:val="20"/>
                <w:lang w:val="mk-MK"/>
              </w:rPr>
              <w:t xml:space="preserve">ето на услугите </w:t>
            </w:r>
            <w:r w:rsidR="002B63F2" w:rsidRPr="00BB0821">
              <w:rPr>
                <w:rFonts w:ascii="Tele-GroteskNor" w:hAnsi="Tele-GroteskNor"/>
                <w:sz w:val="20"/>
                <w:lang w:val="mk-MK"/>
              </w:rPr>
              <w:t>ќ</w:t>
            </w:r>
            <w:r w:rsidR="00D81160" w:rsidRPr="00BB0821">
              <w:rPr>
                <w:rFonts w:ascii="Tele-GroteskNor" w:hAnsi="Tele-GroteskNor"/>
                <w:sz w:val="20"/>
                <w:lang w:val="mk-MK"/>
              </w:rPr>
              <w:t>е се вр</w:t>
            </w:r>
            <w:r w:rsidR="007B11C0" w:rsidRPr="00BB0821">
              <w:rPr>
                <w:rFonts w:ascii="Tele-GroteskNor" w:hAnsi="Tele-GroteskNor"/>
                <w:sz w:val="20"/>
                <w:lang w:val="mk-MK"/>
              </w:rPr>
              <w:t>ш</w:t>
            </w:r>
            <w:r w:rsidR="00D81160" w:rsidRPr="00BB0821">
              <w:rPr>
                <w:rFonts w:ascii="Tele-GroteskNor" w:hAnsi="Tele-GroteskNor"/>
                <w:sz w:val="20"/>
                <w:lang w:val="mk-MK"/>
              </w:rPr>
              <w:t>и со директно минусира</w:t>
            </w:r>
            <w:r w:rsidR="007B11C0" w:rsidRPr="00BB0821">
              <w:rPr>
                <w:rFonts w:ascii="Tele-GroteskNor" w:hAnsi="Tele-GroteskNor"/>
                <w:sz w:val="20"/>
                <w:lang w:val="mk-MK"/>
              </w:rPr>
              <w:t>њ</w:t>
            </w:r>
            <w:r w:rsidR="00D81160" w:rsidRPr="00BB0821">
              <w:rPr>
                <w:rFonts w:ascii="Tele-GroteskNor" w:hAnsi="Tele-GroteskNor"/>
                <w:sz w:val="20"/>
                <w:lang w:val="mk-MK"/>
              </w:rPr>
              <w:t>е од депонираните средства како аванс.</w:t>
            </w:r>
          </w:p>
          <w:p w14:paraId="0AAEC0F4" w14:textId="77777777" w:rsidR="00D81160" w:rsidRPr="00BB0821" w:rsidRDefault="00D81160" w:rsidP="008A6578">
            <w:pPr>
              <w:pStyle w:val="BodyText"/>
              <w:spacing w:line="198" w:lineRule="exact"/>
              <w:rPr>
                <w:rFonts w:ascii="Tele-GroteskNor" w:hAnsi="Tele-GroteskNor"/>
                <w:sz w:val="20"/>
                <w:lang w:val="mk-MK"/>
              </w:rPr>
            </w:pPr>
          </w:p>
          <w:p w14:paraId="6D2CF5A7" w14:textId="77777777" w:rsidR="003C190A"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D81160" w:rsidRPr="00BB0821">
              <w:rPr>
                <w:rFonts w:ascii="Tele-GroteskNor" w:hAnsi="Tele-GroteskNor"/>
                <w:sz w:val="20"/>
                <w:lang w:val="mk-MK"/>
              </w:rPr>
              <w:t xml:space="preserve">има право од претплатникот </w:t>
            </w:r>
            <w:r w:rsidR="000A7FDE" w:rsidRPr="00BB0821">
              <w:rPr>
                <w:rFonts w:ascii="Tele-GroteskNor" w:hAnsi="Tele-GroteskNor"/>
                <w:sz w:val="20"/>
                <w:lang w:val="mk-MK"/>
              </w:rPr>
              <w:t xml:space="preserve">да побара </w:t>
            </w:r>
            <w:r w:rsidR="00D81160" w:rsidRPr="00BB0821">
              <w:rPr>
                <w:rFonts w:ascii="Tele-GroteskNor" w:hAnsi="Tele-GroteskNor"/>
                <w:sz w:val="20"/>
                <w:lang w:val="mk-MK"/>
              </w:rPr>
              <w:t>да депонира пари</w:t>
            </w:r>
            <w:r w:rsidR="007B11C0" w:rsidRPr="00BB0821">
              <w:rPr>
                <w:rFonts w:ascii="Tele-GroteskNor" w:hAnsi="Tele-GroteskNor"/>
                <w:sz w:val="20"/>
                <w:lang w:val="mk-MK"/>
              </w:rPr>
              <w:t>ч</w:t>
            </w:r>
            <w:r w:rsidR="00D81160" w:rsidRPr="00BB0821">
              <w:rPr>
                <w:rFonts w:ascii="Tele-GroteskNor" w:hAnsi="Tele-GroteskNor"/>
                <w:sz w:val="20"/>
                <w:lang w:val="mk-MK"/>
              </w:rPr>
              <w:t xml:space="preserve">ен износ на средства како </w:t>
            </w:r>
            <w:r w:rsidR="00BB49F8" w:rsidRPr="00BB0821">
              <w:rPr>
                <w:rFonts w:ascii="Tele-GroteskNor" w:hAnsi="Tele-GroteskNor"/>
                <w:sz w:val="20"/>
                <w:lang w:val="mk-MK"/>
              </w:rPr>
              <w:t>депозит</w:t>
            </w:r>
            <w:r w:rsidR="00D81160" w:rsidRPr="00BB0821">
              <w:rPr>
                <w:rFonts w:ascii="Tele-GroteskNor" w:hAnsi="Tele-GroteskNor"/>
                <w:sz w:val="20"/>
                <w:lang w:val="mk-MK"/>
              </w:rPr>
              <w:t xml:space="preserve"> и/или гаранција, а особено </w:t>
            </w:r>
            <w:r w:rsidR="008B22C3" w:rsidRPr="00BB0821">
              <w:rPr>
                <w:rFonts w:ascii="Tele-GroteskNor" w:hAnsi="Tele-GroteskNor"/>
                <w:sz w:val="20"/>
                <w:lang w:val="mk-MK"/>
              </w:rPr>
              <w:t xml:space="preserve">за пристап до јавната комуникациска мрежа од привремен карактер, при склучување претплатнички договор со претплатник што не е државјанин на Република Македонија или со претплатник што нема соодветен доказ за платежна способност </w:t>
            </w:r>
            <w:r w:rsidR="00D81160" w:rsidRPr="00BB0821">
              <w:rPr>
                <w:rFonts w:ascii="Tele-GroteskNor" w:hAnsi="Tele-GroteskNor"/>
                <w:sz w:val="20"/>
                <w:lang w:val="mk-MK"/>
              </w:rPr>
              <w:t>по исклу</w:t>
            </w:r>
            <w:r w:rsidR="007B11C0" w:rsidRPr="00BB0821">
              <w:rPr>
                <w:rFonts w:ascii="Tele-GroteskNor" w:hAnsi="Tele-GroteskNor"/>
                <w:sz w:val="20"/>
                <w:lang w:val="mk-MK"/>
              </w:rPr>
              <w:t>ч</w:t>
            </w:r>
            <w:r w:rsidR="00D81160" w:rsidRPr="00BB0821">
              <w:rPr>
                <w:rFonts w:ascii="Tele-GroteskNor" w:hAnsi="Tele-GroteskNor"/>
                <w:sz w:val="20"/>
                <w:lang w:val="mk-MK"/>
              </w:rPr>
              <w:t>ува</w:t>
            </w:r>
            <w:r w:rsidR="007B11C0" w:rsidRPr="00BB0821">
              <w:rPr>
                <w:rFonts w:ascii="Tele-GroteskNor" w:hAnsi="Tele-GroteskNor"/>
                <w:sz w:val="20"/>
                <w:lang w:val="mk-MK"/>
              </w:rPr>
              <w:t>њ</w:t>
            </w:r>
            <w:r w:rsidR="00D81160" w:rsidRPr="00BB0821">
              <w:rPr>
                <w:rFonts w:ascii="Tele-GroteskNor" w:hAnsi="Tele-GroteskNor"/>
                <w:sz w:val="20"/>
                <w:lang w:val="mk-MK"/>
              </w:rPr>
              <w:t>е на претплатникот заради доцне</w:t>
            </w:r>
            <w:r w:rsidR="007B11C0" w:rsidRPr="00BB0821">
              <w:rPr>
                <w:rFonts w:ascii="Tele-GroteskNor" w:hAnsi="Tele-GroteskNor"/>
                <w:sz w:val="20"/>
                <w:lang w:val="mk-MK"/>
              </w:rPr>
              <w:t>њ</w:t>
            </w:r>
            <w:r w:rsidR="00D81160" w:rsidRPr="00BB0821">
              <w:rPr>
                <w:rFonts w:ascii="Tele-GroteskNor" w:hAnsi="Tele-GroteskNor"/>
                <w:sz w:val="20"/>
                <w:lang w:val="mk-MK"/>
              </w:rPr>
              <w:t>е или немо</w:t>
            </w:r>
            <w:r w:rsidR="007B11C0" w:rsidRPr="00BB0821">
              <w:rPr>
                <w:rFonts w:ascii="Tele-GroteskNor" w:hAnsi="Tele-GroteskNor"/>
                <w:sz w:val="20"/>
                <w:lang w:val="mk-MK"/>
              </w:rPr>
              <w:t>ж</w:t>
            </w:r>
            <w:r w:rsidR="00D81160" w:rsidRPr="00BB0821">
              <w:rPr>
                <w:rFonts w:ascii="Tele-GroteskNor" w:hAnsi="Tele-GroteskNor"/>
                <w:sz w:val="20"/>
                <w:lang w:val="mk-MK"/>
              </w:rPr>
              <w:t>ност за пла</w:t>
            </w:r>
            <w:r w:rsidR="002B63F2" w:rsidRPr="00BB0821">
              <w:rPr>
                <w:rFonts w:ascii="Tele-GroteskNor" w:hAnsi="Tele-GroteskNor"/>
                <w:sz w:val="20"/>
                <w:lang w:val="mk-MK"/>
              </w:rPr>
              <w:t>ќ</w:t>
            </w:r>
            <w:r w:rsidR="00D81160" w:rsidRPr="00BB0821">
              <w:rPr>
                <w:rFonts w:ascii="Tele-GroteskNor" w:hAnsi="Tele-GroteskNor"/>
                <w:sz w:val="20"/>
                <w:lang w:val="mk-MK"/>
              </w:rPr>
              <w:t>а</w:t>
            </w:r>
            <w:r w:rsidR="007B11C0" w:rsidRPr="00BB0821">
              <w:rPr>
                <w:rFonts w:ascii="Tele-GroteskNor" w:hAnsi="Tele-GroteskNor"/>
                <w:sz w:val="20"/>
                <w:lang w:val="mk-MK"/>
              </w:rPr>
              <w:t>њ</w:t>
            </w:r>
            <w:r w:rsidR="00D81160" w:rsidRPr="00BB0821">
              <w:rPr>
                <w:rFonts w:ascii="Tele-GroteskNor" w:hAnsi="Tele-GroteskNor"/>
                <w:sz w:val="20"/>
                <w:lang w:val="mk-MK"/>
              </w:rPr>
              <w:t xml:space="preserve">е, </w:t>
            </w:r>
            <w:r w:rsidR="008B22C3" w:rsidRPr="00BB0821">
              <w:rPr>
                <w:rFonts w:ascii="Tele-GroteskNor" w:hAnsi="Tele-GroteskNor"/>
                <w:sz w:val="20"/>
                <w:lang w:val="mk-MK"/>
              </w:rPr>
              <w:t xml:space="preserve">како и </w:t>
            </w:r>
            <w:r w:rsidR="00D81160" w:rsidRPr="00BB0821">
              <w:rPr>
                <w:rFonts w:ascii="Tele-GroteskNor" w:hAnsi="Tele-GroteskNor"/>
                <w:sz w:val="20"/>
                <w:lang w:val="mk-MK"/>
              </w:rPr>
              <w:t>при невооби</w:t>
            </w:r>
            <w:r w:rsidR="007B11C0" w:rsidRPr="00BB0821">
              <w:rPr>
                <w:rFonts w:ascii="Tele-GroteskNor" w:hAnsi="Tele-GroteskNor"/>
                <w:sz w:val="20"/>
                <w:lang w:val="mk-MK"/>
              </w:rPr>
              <w:t>ч</w:t>
            </w:r>
            <w:r w:rsidR="008B22C3" w:rsidRPr="00BB0821">
              <w:rPr>
                <w:rFonts w:ascii="Tele-GroteskNor" w:hAnsi="Tele-GroteskNor"/>
                <w:sz w:val="20"/>
                <w:lang w:val="mk-MK"/>
              </w:rPr>
              <w:t>аен</w:t>
            </w:r>
            <w:r w:rsidR="00D81160" w:rsidRPr="00BB0821">
              <w:rPr>
                <w:rFonts w:ascii="Tele-GroteskNor" w:hAnsi="Tele-GroteskNor"/>
                <w:sz w:val="20"/>
                <w:lang w:val="mk-MK"/>
              </w:rPr>
              <w:t xml:space="preserve"> сообра</w:t>
            </w:r>
            <w:r w:rsidR="002B63F2" w:rsidRPr="00BB0821">
              <w:rPr>
                <w:rFonts w:ascii="Tele-GroteskNor" w:hAnsi="Tele-GroteskNor"/>
                <w:sz w:val="20"/>
                <w:lang w:val="mk-MK"/>
              </w:rPr>
              <w:t>ќ</w:t>
            </w:r>
            <w:r w:rsidR="008B22C3" w:rsidRPr="00BB0821">
              <w:rPr>
                <w:rFonts w:ascii="Tele-GroteskNor" w:hAnsi="Tele-GroteskNor"/>
                <w:sz w:val="20"/>
                <w:lang w:val="mk-MK"/>
              </w:rPr>
              <w:t>ај</w:t>
            </w:r>
            <w:r w:rsidR="00D81160" w:rsidRPr="00BB0821">
              <w:rPr>
                <w:rFonts w:ascii="Tele-GroteskNor" w:hAnsi="Tele-GroteskNor"/>
                <w:sz w:val="20"/>
                <w:lang w:val="mk-MK"/>
              </w:rPr>
              <w:t>.</w:t>
            </w:r>
          </w:p>
          <w:p w14:paraId="70D8FD87" w14:textId="77777777" w:rsidR="003C190A" w:rsidRPr="00BB0821" w:rsidRDefault="003C190A" w:rsidP="008A6578">
            <w:pPr>
              <w:pStyle w:val="BodyText"/>
              <w:spacing w:line="198" w:lineRule="exact"/>
              <w:rPr>
                <w:rFonts w:ascii="Tele-GroteskNor" w:hAnsi="Tele-GroteskNor"/>
                <w:sz w:val="20"/>
                <w:lang w:val="mk-MK"/>
              </w:rPr>
            </w:pPr>
          </w:p>
          <w:p w14:paraId="4F83199B" w14:textId="77777777" w:rsidR="00C749DF" w:rsidRPr="00BB0821" w:rsidRDefault="009E58DD" w:rsidP="008A6578">
            <w:pPr>
              <w:pStyle w:val="BodyText"/>
              <w:spacing w:line="198" w:lineRule="exact"/>
              <w:rPr>
                <w:rFonts w:ascii="Tele-GroteskNor" w:hAnsi="Tele-GroteskNor"/>
                <w:sz w:val="20"/>
                <w:lang w:val="mk-MK"/>
              </w:rPr>
            </w:pPr>
            <w:r w:rsidRPr="009E58DD">
              <w:rPr>
                <w:rFonts w:ascii="Tele-GroteskNor" w:hAnsi="Tele-GroteskNor"/>
                <w:sz w:val="20"/>
                <w:lang w:val="mk-MK"/>
              </w:rPr>
              <w:t xml:space="preserve">За таа цел овие лица заедно со потпишувањето на стандардниот претплатнички договор, треба да потпишат </w:t>
            </w:r>
            <w:r w:rsidR="00183E5C" w:rsidRPr="00B60C79">
              <w:rPr>
                <w:rFonts w:ascii="Tele-GroteskNor" w:hAnsi="Tele-GroteskNor" w:cs="Arial"/>
                <w:sz w:val="20"/>
                <w:szCs w:val="16"/>
              </w:rPr>
              <w:t xml:space="preserve">и </w:t>
            </w:r>
            <w:r w:rsidRPr="009E58DD">
              <w:rPr>
                <w:rFonts w:ascii="Tele-GroteskNor" w:hAnsi="Tele-GroteskNor"/>
                <w:sz w:val="20"/>
                <w:lang w:val="mk-MK"/>
              </w:rPr>
              <w:t>анекс</w:t>
            </w:r>
            <w:r w:rsidR="00B60C79">
              <w:rPr>
                <w:rFonts w:ascii="Tele-GroteskNor" w:hAnsi="Tele-GroteskNor"/>
                <w:sz w:val="20"/>
                <w:lang w:val="mk-MK"/>
              </w:rPr>
              <w:t>/потврда</w:t>
            </w:r>
            <w:r w:rsidRPr="009E58DD">
              <w:rPr>
                <w:rFonts w:ascii="Tele-GroteskNor" w:hAnsi="Tele-GroteskNor"/>
                <w:sz w:val="20"/>
                <w:lang w:val="mk-MK"/>
              </w:rPr>
              <w:t xml:space="preserve"> кон претплатничкиот договор за уплата на депозитот.</w:t>
            </w:r>
            <w:r w:rsidR="003C190A" w:rsidRPr="00BB0821">
              <w:rPr>
                <w:rFonts w:ascii="Tele-GroteskNor" w:hAnsi="Tele-GroteskNor"/>
                <w:sz w:val="20"/>
                <w:lang w:val="mk-MK"/>
              </w:rPr>
              <w:t xml:space="preserve"> </w:t>
            </w:r>
            <w:r w:rsidRPr="009E58DD">
              <w:rPr>
                <w:rFonts w:ascii="Tele-GroteskNor" w:hAnsi="Tele-GroteskNor"/>
                <w:sz w:val="20"/>
                <w:lang w:val="mk-MK"/>
              </w:rPr>
              <w:t xml:space="preserve">Висината на депозитот ќе биде објавена во Ценовникот на </w:t>
            </w:r>
            <w:r w:rsidR="003C190A" w:rsidRPr="00BB0821">
              <w:rPr>
                <w:rFonts w:ascii="Tele-GroteskNor" w:hAnsi="Tele-GroteskNor"/>
                <w:sz w:val="20"/>
                <w:lang w:val="mk-MK"/>
              </w:rPr>
              <w:t>Македонски Телеком</w:t>
            </w:r>
            <w:r w:rsidR="00A86CB8">
              <w:rPr>
                <w:rFonts w:ascii="Tele-GroteskNor" w:hAnsi="Tele-GroteskNor"/>
                <w:sz w:val="20"/>
                <w:lang w:val="mk-MK"/>
              </w:rPr>
              <w:t xml:space="preserve"> (освен во случај на </w:t>
            </w:r>
            <w:r w:rsidR="00A86CB8" w:rsidRPr="00BB0821">
              <w:rPr>
                <w:rFonts w:ascii="Tele-GroteskNor" w:hAnsi="Tele-GroteskNor"/>
                <w:sz w:val="20"/>
                <w:lang w:val="mk-MK"/>
              </w:rPr>
              <w:t>невообичаен сообраќај</w:t>
            </w:r>
            <w:r w:rsidR="00A86CB8">
              <w:rPr>
                <w:rFonts w:ascii="Tele-GroteskNor" w:hAnsi="Tele-GroteskNor"/>
                <w:sz w:val="20"/>
                <w:lang w:val="mk-MK"/>
              </w:rPr>
              <w:t>)</w:t>
            </w:r>
            <w:r w:rsidR="003C190A" w:rsidRPr="00BB0821">
              <w:rPr>
                <w:rFonts w:ascii="Tele-GroteskNor" w:hAnsi="Tele-GroteskNor"/>
                <w:sz w:val="20"/>
                <w:lang w:val="mk-MK"/>
              </w:rPr>
              <w:t>, а п</w:t>
            </w:r>
            <w:r w:rsidRPr="009E58DD">
              <w:rPr>
                <w:rFonts w:ascii="Tele-GroteskNor" w:hAnsi="Tele-GroteskNor"/>
                <w:sz w:val="20"/>
                <w:lang w:val="mk-MK"/>
              </w:rPr>
              <w:t xml:space="preserve">лаќањето на депозитот се врши во продавниците на </w:t>
            </w:r>
            <w:r w:rsidR="00C749DF" w:rsidRPr="00BB0821">
              <w:rPr>
                <w:rFonts w:ascii="Tele-GroteskNor" w:hAnsi="Tele-GroteskNor"/>
                <w:sz w:val="20"/>
                <w:lang w:val="mk-MK"/>
              </w:rPr>
              <w:t>М</w:t>
            </w:r>
            <w:r w:rsidRPr="009E58DD">
              <w:rPr>
                <w:rFonts w:ascii="Tele-GroteskNor" w:hAnsi="Tele-GroteskNor"/>
                <w:sz w:val="20"/>
                <w:lang w:val="mk-MK"/>
              </w:rPr>
              <w:t xml:space="preserve">акедонски </w:t>
            </w:r>
            <w:r w:rsidR="00C749DF" w:rsidRPr="00BB0821">
              <w:rPr>
                <w:rFonts w:ascii="Tele-GroteskNor" w:hAnsi="Tele-GroteskNor"/>
                <w:sz w:val="20"/>
                <w:lang w:val="mk-MK"/>
              </w:rPr>
              <w:t>Т</w:t>
            </w:r>
            <w:r w:rsidRPr="009E58DD">
              <w:rPr>
                <w:rFonts w:ascii="Tele-GroteskNor" w:hAnsi="Tele-GroteskNor"/>
                <w:sz w:val="20"/>
                <w:lang w:val="mk-MK"/>
              </w:rPr>
              <w:t>елеком.</w:t>
            </w:r>
          </w:p>
          <w:p w14:paraId="737A28FF" w14:textId="77777777" w:rsidR="00D81160" w:rsidRPr="00BB0821" w:rsidRDefault="00D81160" w:rsidP="008A6578">
            <w:pPr>
              <w:pStyle w:val="BodyText"/>
              <w:spacing w:line="198" w:lineRule="exact"/>
              <w:rPr>
                <w:rFonts w:ascii="Tele-GroteskNor" w:hAnsi="Tele-GroteskNor"/>
                <w:sz w:val="20"/>
                <w:lang w:val="mk-MK"/>
              </w:rPr>
            </w:pPr>
            <w:bookmarkStart w:id="70" w:name="_Toc22966667"/>
            <w:bookmarkEnd w:id="70"/>
          </w:p>
          <w:p w14:paraId="3083A8BD"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Во слу</w:t>
            </w:r>
            <w:r w:rsidR="007B11C0" w:rsidRPr="00BB0821">
              <w:rPr>
                <w:rFonts w:ascii="Tele-GroteskNor" w:hAnsi="Tele-GroteskNor"/>
                <w:sz w:val="20"/>
                <w:lang w:val="mk-MK"/>
              </w:rPr>
              <w:t>ч</w:t>
            </w:r>
            <w:r w:rsidRPr="00BB0821">
              <w:rPr>
                <w:rFonts w:ascii="Tele-GroteskNor" w:hAnsi="Tele-GroteskNor"/>
                <w:sz w:val="20"/>
                <w:lang w:val="mk-MK"/>
              </w:rPr>
              <w:t>ај на задоцнува</w:t>
            </w:r>
            <w:r w:rsidR="007B11C0" w:rsidRPr="00BB0821">
              <w:rPr>
                <w:rFonts w:ascii="Tele-GroteskNor" w:hAnsi="Tele-GroteskNor"/>
                <w:sz w:val="20"/>
                <w:lang w:val="mk-MK"/>
              </w:rPr>
              <w:t>њ</w:t>
            </w:r>
            <w:r w:rsidRPr="00BB0821">
              <w:rPr>
                <w:rFonts w:ascii="Tele-GroteskNor" w:hAnsi="Tele-GroteskNor"/>
                <w:sz w:val="20"/>
                <w:lang w:val="mk-MK"/>
              </w:rPr>
              <w:t>е со пла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 xml:space="preserve">ето,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AD179C">
              <w:rPr>
                <w:rFonts w:ascii="Tele-GroteskNor" w:hAnsi="Tele-GroteskNor"/>
                <w:sz w:val="20"/>
                <w:lang w:val="mk-MK"/>
              </w:rPr>
              <w:t>има право</w:t>
            </w:r>
            <w:r w:rsidR="00AD179C" w:rsidRPr="00BB0821">
              <w:rPr>
                <w:rFonts w:ascii="Tele-GroteskNor" w:hAnsi="Tele-GroteskNor"/>
                <w:sz w:val="20"/>
                <w:lang w:val="mk-MK"/>
              </w:rPr>
              <w:t xml:space="preserve"> </w:t>
            </w:r>
            <w:r w:rsidRPr="00BB0821">
              <w:rPr>
                <w:rFonts w:ascii="Tele-GroteskNor" w:hAnsi="Tele-GroteskNor"/>
                <w:sz w:val="20"/>
                <w:lang w:val="mk-MK"/>
              </w:rPr>
              <w:t>да г</w:t>
            </w:r>
            <w:r w:rsidR="00AD179C">
              <w:rPr>
                <w:rFonts w:ascii="Tele-GroteskNor" w:hAnsi="Tele-GroteskNor"/>
                <w:sz w:val="20"/>
                <w:lang w:val="mk-MK"/>
              </w:rPr>
              <w:t>о</w:t>
            </w:r>
            <w:r w:rsidRPr="00BB0821">
              <w:rPr>
                <w:rFonts w:ascii="Tele-GroteskNor" w:hAnsi="Tele-GroteskNor"/>
                <w:sz w:val="20"/>
                <w:lang w:val="mk-MK"/>
              </w:rPr>
              <w:t xml:space="preserve"> користи </w:t>
            </w:r>
            <w:r w:rsidR="00A86CB8">
              <w:rPr>
                <w:rFonts w:ascii="Tele-GroteskNor" w:hAnsi="Tele-GroteskNor"/>
                <w:sz w:val="20"/>
                <w:lang w:val="mk-MK"/>
              </w:rPr>
              <w:t>депозитот</w:t>
            </w:r>
            <w:r w:rsidRPr="00BB0821">
              <w:rPr>
                <w:rFonts w:ascii="Tele-GroteskNor" w:hAnsi="Tele-GroteskNor"/>
                <w:sz w:val="20"/>
                <w:lang w:val="mk-MK"/>
              </w:rPr>
              <w:t xml:space="preserve"> за подмирува</w:t>
            </w:r>
            <w:r w:rsidR="007B11C0" w:rsidRPr="00BB0821">
              <w:rPr>
                <w:rFonts w:ascii="Tele-GroteskNor" w:hAnsi="Tele-GroteskNor"/>
                <w:sz w:val="20"/>
                <w:lang w:val="mk-MK"/>
              </w:rPr>
              <w:t>њ</w:t>
            </w:r>
            <w:r w:rsidRPr="00BB0821">
              <w:rPr>
                <w:rFonts w:ascii="Tele-GroteskNor" w:hAnsi="Tele-GroteskNor"/>
                <w:sz w:val="20"/>
                <w:lang w:val="mk-MK"/>
              </w:rPr>
              <w:t>е на претплатни</w:t>
            </w:r>
            <w:r w:rsidR="007B11C0" w:rsidRPr="00BB0821">
              <w:rPr>
                <w:rFonts w:ascii="Tele-GroteskNor" w:hAnsi="Tele-GroteskNor"/>
                <w:sz w:val="20"/>
                <w:lang w:val="mk-MK"/>
              </w:rPr>
              <w:t>ч</w:t>
            </w:r>
            <w:r w:rsidRPr="00BB0821">
              <w:rPr>
                <w:rFonts w:ascii="Tele-GroteskNor" w:hAnsi="Tele-GroteskNor"/>
                <w:sz w:val="20"/>
                <w:lang w:val="mk-MK"/>
              </w:rPr>
              <w:t xml:space="preserve">ките обврски. Ако </w:t>
            </w:r>
            <w:r w:rsidR="00A86CB8">
              <w:rPr>
                <w:rFonts w:ascii="Tele-GroteskNor" w:hAnsi="Tele-GroteskNor"/>
                <w:sz w:val="20"/>
                <w:lang w:val="mk-MK"/>
              </w:rPr>
              <w:t>депозитот</w:t>
            </w:r>
            <w:r w:rsidR="00A86CB8" w:rsidRPr="00BB0821">
              <w:rPr>
                <w:rFonts w:ascii="Tele-GroteskNor" w:hAnsi="Tele-GroteskNor"/>
                <w:sz w:val="20"/>
                <w:lang w:val="mk-MK"/>
              </w:rPr>
              <w:t xml:space="preserve"> </w:t>
            </w:r>
            <w:r w:rsidRPr="00BB0821">
              <w:rPr>
                <w:rFonts w:ascii="Tele-GroteskNor" w:hAnsi="Tele-GroteskNor"/>
                <w:sz w:val="20"/>
                <w:lang w:val="mk-MK"/>
              </w:rPr>
              <w:t xml:space="preserve">не го покрива целиот износ </w:t>
            </w:r>
            <w:r w:rsidR="007B11C0" w:rsidRPr="00BB0821">
              <w:rPr>
                <w:rFonts w:ascii="Tele-GroteskNor" w:hAnsi="Tele-GroteskNor"/>
                <w:sz w:val="20"/>
                <w:lang w:val="mk-MK"/>
              </w:rPr>
              <w:t>ш</w:t>
            </w:r>
            <w:r w:rsidRPr="00BB0821">
              <w:rPr>
                <w:rFonts w:ascii="Tele-GroteskNor" w:hAnsi="Tele-GroteskNor"/>
                <w:sz w:val="20"/>
                <w:lang w:val="mk-MK"/>
              </w:rPr>
              <w:t>то се дол</w:t>
            </w:r>
            <w:r w:rsidR="007B11C0" w:rsidRPr="00BB0821">
              <w:rPr>
                <w:rFonts w:ascii="Tele-GroteskNor" w:hAnsi="Tele-GroteskNor"/>
                <w:sz w:val="20"/>
                <w:lang w:val="mk-MK"/>
              </w:rPr>
              <w:t>ж</w:t>
            </w:r>
            <w:r w:rsidRPr="00BB0821">
              <w:rPr>
                <w:rFonts w:ascii="Tele-GroteskNor" w:hAnsi="Tele-GroteskNor"/>
                <w:sz w:val="20"/>
                <w:lang w:val="mk-MK"/>
              </w:rPr>
              <w:t xml:space="preserve">и,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2B63F2" w:rsidRPr="00BB0821">
              <w:rPr>
                <w:rFonts w:ascii="Tele-GroteskNor" w:hAnsi="Tele-GroteskNor"/>
                <w:sz w:val="20"/>
                <w:lang w:val="mk-MK"/>
              </w:rPr>
              <w:t>ќ</w:t>
            </w:r>
            <w:r w:rsidRPr="00BB0821">
              <w:rPr>
                <w:rFonts w:ascii="Tele-GroteskNor" w:hAnsi="Tele-GroteskNor"/>
                <w:sz w:val="20"/>
                <w:lang w:val="mk-MK"/>
              </w:rPr>
              <w:t>е г</w:t>
            </w:r>
            <w:r w:rsidR="00AD179C">
              <w:rPr>
                <w:rFonts w:ascii="Tele-GroteskNor" w:hAnsi="Tele-GroteskNor"/>
                <w:sz w:val="20"/>
                <w:lang w:val="mk-MK"/>
              </w:rPr>
              <w:t>о</w:t>
            </w:r>
            <w:r w:rsidRPr="00BB0821">
              <w:rPr>
                <w:rFonts w:ascii="Tele-GroteskNor" w:hAnsi="Tele-GroteskNor"/>
                <w:sz w:val="20"/>
                <w:lang w:val="mk-MK"/>
              </w:rPr>
              <w:t xml:space="preserve"> информира претплатни</w:t>
            </w:r>
            <w:r w:rsidR="00AD179C">
              <w:rPr>
                <w:rFonts w:ascii="Tele-GroteskNor" w:hAnsi="Tele-GroteskNor"/>
                <w:sz w:val="20"/>
                <w:lang w:val="mk-MK"/>
              </w:rPr>
              <w:t>кот</w:t>
            </w:r>
            <w:r w:rsidRPr="00BB0821">
              <w:rPr>
                <w:rFonts w:ascii="Tele-GroteskNor" w:hAnsi="Tele-GroteskNor"/>
                <w:sz w:val="20"/>
                <w:lang w:val="mk-MK"/>
              </w:rPr>
              <w:t xml:space="preserve"> за подмирува</w:t>
            </w:r>
            <w:r w:rsidR="007B11C0" w:rsidRPr="00BB0821">
              <w:rPr>
                <w:rFonts w:ascii="Tele-GroteskNor" w:hAnsi="Tele-GroteskNor"/>
                <w:sz w:val="20"/>
                <w:lang w:val="mk-MK"/>
              </w:rPr>
              <w:t>њ</w:t>
            </w:r>
            <w:r w:rsidRPr="00BB0821">
              <w:rPr>
                <w:rFonts w:ascii="Tele-GroteskNor" w:hAnsi="Tele-GroteskNor"/>
                <w:sz w:val="20"/>
                <w:lang w:val="mk-MK"/>
              </w:rPr>
              <w:t>е на преостанатиот долг.</w:t>
            </w:r>
          </w:p>
          <w:p w14:paraId="45ED15EE" w14:textId="77777777" w:rsidR="00D81160" w:rsidRPr="00BB0821" w:rsidRDefault="00D81160" w:rsidP="008A6578">
            <w:pPr>
              <w:pStyle w:val="BodyText"/>
              <w:spacing w:line="198" w:lineRule="exact"/>
              <w:rPr>
                <w:rFonts w:ascii="Tele-GroteskNor" w:hAnsi="Tele-GroteskNor"/>
                <w:sz w:val="20"/>
                <w:lang w:val="mk-MK"/>
              </w:rPr>
            </w:pPr>
          </w:p>
          <w:p w14:paraId="336F18F0" w14:textId="77777777" w:rsidR="00D81160" w:rsidRPr="00BB0821" w:rsidRDefault="00A86CB8" w:rsidP="008A6578">
            <w:pPr>
              <w:pStyle w:val="BodyText"/>
              <w:spacing w:line="198" w:lineRule="exact"/>
              <w:rPr>
                <w:rFonts w:ascii="Tele-GroteskNor" w:hAnsi="Tele-GroteskNor"/>
                <w:sz w:val="20"/>
                <w:lang w:val="mk-MK"/>
              </w:rPr>
            </w:pPr>
            <w:r>
              <w:rPr>
                <w:rFonts w:ascii="Tele-GroteskNor" w:hAnsi="Tele-GroteskNor"/>
                <w:sz w:val="20"/>
                <w:lang w:val="mk-MK"/>
              </w:rPr>
              <w:t>Депозитот</w:t>
            </w:r>
            <w:r w:rsidRPr="00BB0821">
              <w:rPr>
                <w:rFonts w:ascii="Tele-GroteskNor" w:hAnsi="Tele-GroteskNor"/>
                <w:sz w:val="20"/>
                <w:lang w:val="mk-MK"/>
              </w:rPr>
              <w:t xml:space="preserve"> </w:t>
            </w:r>
            <w:r w:rsidR="002B63F2" w:rsidRPr="00BB0821">
              <w:rPr>
                <w:rFonts w:ascii="Tele-GroteskNor" w:hAnsi="Tele-GroteskNor"/>
                <w:sz w:val="20"/>
                <w:lang w:val="mk-MK"/>
              </w:rPr>
              <w:t>ќ</w:t>
            </w:r>
            <w:r w:rsidR="00D81160" w:rsidRPr="00BB0821">
              <w:rPr>
                <w:rFonts w:ascii="Tele-GroteskNor" w:hAnsi="Tele-GroteskNor"/>
                <w:sz w:val="20"/>
                <w:lang w:val="mk-MK"/>
              </w:rPr>
              <w:t>е му биде вратен на претплатникот, без камата, по истекува</w:t>
            </w:r>
            <w:r w:rsidR="007B11C0" w:rsidRPr="00BB0821">
              <w:rPr>
                <w:rFonts w:ascii="Tele-GroteskNor" w:hAnsi="Tele-GroteskNor"/>
                <w:sz w:val="20"/>
                <w:lang w:val="mk-MK"/>
              </w:rPr>
              <w:t>њ</w:t>
            </w:r>
            <w:r w:rsidR="00D81160" w:rsidRPr="00BB0821">
              <w:rPr>
                <w:rFonts w:ascii="Tele-GroteskNor" w:hAnsi="Tele-GroteskNor"/>
                <w:sz w:val="20"/>
                <w:lang w:val="mk-MK"/>
              </w:rPr>
              <w:t>е на договорот за користе</w:t>
            </w:r>
            <w:r w:rsidR="007B11C0" w:rsidRPr="00BB0821">
              <w:rPr>
                <w:rFonts w:ascii="Tele-GroteskNor" w:hAnsi="Tele-GroteskNor"/>
                <w:sz w:val="20"/>
                <w:lang w:val="mk-MK"/>
              </w:rPr>
              <w:t>њ</w:t>
            </w:r>
            <w:r w:rsidR="00D81160" w:rsidRPr="00BB0821">
              <w:rPr>
                <w:rFonts w:ascii="Tele-GroteskNor" w:hAnsi="Tele-GroteskNor"/>
                <w:sz w:val="20"/>
                <w:lang w:val="mk-MK"/>
              </w:rPr>
              <w:t>е на услугите или по доставува</w:t>
            </w:r>
            <w:r w:rsidR="007B11C0" w:rsidRPr="00BB0821">
              <w:rPr>
                <w:rFonts w:ascii="Tele-GroteskNor" w:hAnsi="Tele-GroteskNor"/>
                <w:sz w:val="20"/>
                <w:lang w:val="mk-MK"/>
              </w:rPr>
              <w:t>њ</w:t>
            </w:r>
            <w:r w:rsidR="00D81160" w:rsidRPr="00BB0821">
              <w:rPr>
                <w:rFonts w:ascii="Tele-GroteskNor" w:hAnsi="Tele-GroteskNor"/>
                <w:sz w:val="20"/>
                <w:lang w:val="mk-MK"/>
              </w:rPr>
              <w:t>е соодветен доказ за неговата плате</w:t>
            </w:r>
            <w:r w:rsidR="007B11C0" w:rsidRPr="00BB0821">
              <w:rPr>
                <w:rFonts w:ascii="Tele-GroteskNor" w:hAnsi="Tele-GroteskNor"/>
                <w:sz w:val="20"/>
                <w:lang w:val="mk-MK"/>
              </w:rPr>
              <w:t>ж</w:t>
            </w:r>
            <w:r w:rsidR="00D81160" w:rsidRPr="00BB0821">
              <w:rPr>
                <w:rFonts w:ascii="Tele-GroteskNor" w:hAnsi="Tele-GroteskNor"/>
                <w:sz w:val="20"/>
                <w:lang w:val="mk-MK"/>
              </w:rPr>
              <w:t xml:space="preserve">на способност, под услов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D81160" w:rsidRPr="00BB0821">
              <w:rPr>
                <w:rFonts w:ascii="Tele-GroteskNor" w:hAnsi="Tele-GroteskNor"/>
                <w:sz w:val="20"/>
                <w:lang w:val="mk-MK"/>
              </w:rPr>
              <w:t>да нема финансиски побарува</w:t>
            </w:r>
            <w:r w:rsidR="007B11C0" w:rsidRPr="00BB0821">
              <w:rPr>
                <w:rFonts w:ascii="Tele-GroteskNor" w:hAnsi="Tele-GroteskNor"/>
                <w:sz w:val="20"/>
                <w:lang w:val="mk-MK"/>
              </w:rPr>
              <w:t>њ</w:t>
            </w:r>
            <w:r w:rsidR="00D81160" w:rsidRPr="00BB0821">
              <w:rPr>
                <w:rFonts w:ascii="Tele-GroteskNor" w:hAnsi="Tele-GroteskNor"/>
                <w:sz w:val="20"/>
                <w:lang w:val="mk-MK"/>
              </w:rPr>
              <w:t>а од претплатникот поради која било при</w:t>
            </w:r>
            <w:r w:rsidR="007B11C0" w:rsidRPr="00BB0821">
              <w:rPr>
                <w:rFonts w:ascii="Tele-GroteskNor" w:hAnsi="Tele-GroteskNor"/>
                <w:sz w:val="20"/>
                <w:lang w:val="mk-MK"/>
              </w:rPr>
              <w:t>ч</w:t>
            </w:r>
            <w:r w:rsidR="00D81160" w:rsidRPr="00BB0821">
              <w:rPr>
                <w:rFonts w:ascii="Tele-GroteskNor" w:hAnsi="Tele-GroteskNor"/>
                <w:sz w:val="20"/>
                <w:lang w:val="mk-MK"/>
              </w:rPr>
              <w:t>ина.</w:t>
            </w:r>
          </w:p>
          <w:p w14:paraId="481C81FC" w14:textId="77777777" w:rsidR="00D81160" w:rsidRPr="00BB0821" w:rsidRDefault="00D81160" w:rsidP="008A6578">
            <w:pPr>
              <w:pStyle w:val="Heading1"/>
              <w:spacing w:before="0" w:after="0" w:line="198" w:lineRule="exact"/>
              <w:rPr>
                <w:rFonts w:ascii="Tele-GroteskNor" w:hAnsi="Tele-GroteskNor" w:cs="Times New Roman"/>
                <w:b w:val="0"/>
                <w:bCs w:val="0"/>
                <w:kern w:val="0"/>
                <w:sz w:val="20"/>
                <w:szCs w:val="20"/>
                <w:lang w:val="mk-MK"/>
              </w:rPr>
            </w:pPr>
            <w:bookmarkStart w:id="71" w:name="_6.15_Odlo`eno_pla}awe"/>
            <w:bookmarkEnd w:id="71"/>
          </w:p>
          <w:p w14:paraId="08B36F60" w14:textId="77777777" w:rsidR="00D81160" w:rsidRPr="00BB0821" w:rsidRDefault="009E58DD" w:rsidP="008A6578">
            <w:pPr>
              <w:pStyle w:val="Heading2"/>
              <w:rPr>
                <w:rFonts w:cs="Times New Roman"/>
                <w:u w:val="none"/>
              </w:rPr>
            </w:pPr>
            <w:bookmarkStart w:id="72" w:name="_6.17_Rok_za_pla}awe_na_telefonska_s"/>
            <w:bookmarkStart w:id="73" w:name="_6.15__Rok_za_pla}awe_na_telefonska_"/>
            <w:bookmarkEnd w:id="72"/>
            <w:bookmarkEnd w:id="73"/>
            <w:r w:rsidRPr="009E58DD">
              <w:rPr>
                <w:rFonts w:cs="Times New Roman"/>
                <w:u w:val="none"/>
              </w:rPr>
              <w:t>6.9</w:t>
            </w:r>
            <w:r w:rsidR="00756EFD">
              <w:rPr>
                <w:rFonts w:cs="Times New Roman"/>
                <w:u w:val="none"/>
              </w:rPr>
              <w:t>.</w:t>
            </w:r>
            <w:r w:rsidRPr="009E58DD">
              <w:rPr>
                <w:rFonts w:cs="Times New Roman"/>
                <w:u w:val="none"/>
              </w:rPr>
              <w:t xml:space="preserve"> Рок за плаќање сметка</w:t>
            </w:r>
          </w:p>
          <w:p w14:paraId="66C46CA5" w14:textId="77777777" w:rsidR="00D81160" w:rsidRPr="00BB0821" w:rsidRDefault="00D81160" w:rsidP="008A6578">
            <w:pPr>
              <w:pStyle w:val="BodyText"/>
              <w:spacing w:line="198" w:lineRule="exact"/>
              <w:rPr>
                <w:rFonts w:ascii="Tele-GroteskNor" w:hAnsi="Tele-GroteskNor"/>
                <w:sz w:val="20"/>
                <w:lang w:val="mk-MK"/>
              </w:rPr>
            </w:pPr>
          </w:p>
          <w:p w14:paraId="1888EDAE"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Пла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ето на услугите, било да се основни или дополнителни, претплатникот го вр</w:t>
            </w:r>
            <w:r w:rsidR="007B11C0" w:rsidRPr="00BB0821">
              <w:rPr>
                <w:rFonts w:ascii="Tele-GroteskNor" w:hAnsi="Tele-GroteskNor"/>
                <w:sz w:val="20"/>
                <w:lang w:val="mk-MK"/>
              </w:rPr>
              <w:t>ш</w:t>
            </w:r>
            <w:r w:rsidRPr="00BB0821">
              <w:rPr>
                <w:rFonts w:ascii="Tele-GroteskNor" w:hAnsi="Tele-GroteskNor"/>
                <w:sz w:val="20"/>
                <w:lang w:val="mk-MK"/>
              </w:rPr>
              <w:t>и месе</w:t>
            </w:r>
            <w:r w:rsidR="007B11C0" w:rsidRPr="00BB0821">
              <w:rPr>
                <w:rFonts w:ascii="Tele-GroteskNor" w:hAnsi="Tele-GroteskNor"/>
                <w:sz w:val="20"/>
                <w:lang w:val="mk-MK"/>
              </w:rPr>
              <w:t>ч</w:t>
            </w:r>
            <w:r w:rsidRPr="00BB0821">
              <w:rPr>
                <w:rFonts w:ascii="Tele-GroteskNor" w:hAnsi="Tele-GroteskNor"/>
                <w:sz w:val="20"/>
                <w:lang w:val="mk-MK"/>
              </w:rPr>
              <w:t>но во рок наведен во  сметка</w:t>
            </w:r>
            <w:r w:rsidR="00D07BBD" w:rsidRPr="00BB0821">
              <w:rPr>
                <w:rFonts w:ascii="Tele-GroteskNor" w:hAnsi="Tele-GroteskNor"/>
                <w:sz w:val="20"/>
                <w:lang w:val="mk-MK"/>
              </w:rPr>
              <w:t>та</w:t>
            </w:r>
            <w:r w:rsidRPr="00BB0821">
              <w:rPr>
                <w:rFonts w:ascii="Tele-GroteskNor" w:hAnsi="Tele-GroteskNor"/>
                <w:sz w:val="20"/>
                <w:lang w:val="mk-MK"/>
              </w:rPr>
              <w:t xml:space="preserve">.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го задр</w:t>
            </w:r>
            <w:r w:rsidR="007B11C0" w:rsidRPr="00BB0821">
              <w:rPr>
                <w:rFonts w:ascii="Tele-GroteskNor" w:hAnsi="Tele-GroteskNor"/>
                <w:sz w:val="20"/>
                <w:lang w:val="mk-MK"/>
              </w:rPr>
              <w:t>ж</w:t>
            </w:r>
            <w:r w:rsidRPr="00BB0821">
              <w:rPr>
                <w:rFonts w:ascii="Tele-GroteskNor" w:hAnsi="Tele-GroteskNor"/>
                <w:sz w:val="20"/>
                <w:lang w:val="mk-MK"/>
              </w:rPr>
              <w:t xml:space="preserve">ува правото да наплати од вредноста на </w:t>
            </w:r>
            <w:r w:rsidR="00A86CB8">
              <w:rPr>
                <w:rFonts w:ascii="Tele-GroteskNor" w:hAnsi="Tele-GroteskNor"/>
                <w:sz w:val="20"/>
                <w:lang w:val="mk-MK"/>
              </w:rPr>
              <w:t>депозитот</w:t>
            </w:r>
            <w:r w:rsidR="00A86CB8" w:rsidRPr="00BB0821">
              <w:rPr>
                <w:rFonts w:ascii="Tele-GroteskNor" w:hAnsi="Tele-GroteskNor"/>
                <w:sz w:val="20"/>
                <w:lang w:val="mk-MK"/>
              </w:rPr>
              <w:t xml:space="preserve"> </w:t>
            </w:r>
            <w:r w:rsidRPr="00BB0821">
              <w:rPr>
                <w:rFonts w:ascii="Tele-GroteskNor" w:hAnsi="Tele-GroteskNor"/>
                <w:sz w:val="20"/>
                <w:lang w:val="mk-MK"/>
              </w:rPr>
              <w:t xml:space="preserve">износ </w:t>
            </w:r>
            <w:r w:rsidR="007B11C0" w:rsidRPr="00BB0821">
              <w:rPr>
                <w:rFonts w:ascii="Tele-GroteskNor" w:hAnsi="Tele-GroteskNor"/>
                <w:sz w:val="20"/>
                <w:lang w:val="mk-MK"/>
              </w:rPr>
              <w:t>ш</w:t>
            </w:r>
            <w:r w:rsidRPr="00BB0821">
              <w:rPr>
                <w:rFonts w:ascii="Tele-GroteskNor" w:hAnsi="Tele-GroteskNor"/>
                <w:sz w:val="20"/>
                <w:lang w:val="mk-MK"/>
              </w:rPr>
              <w:t xml:space="preserve">то е </w:t>
            </w:r>
            <w:r w:rsidR="00A86CB8">
              <w:rPr>
                <w:rFonts w:ascii="Tele-GroteskNor" w:hAnsi="Tele-GroteskNor"/>
                <w:sz w:val="20"/>
                <w:lang w:val="mk-MK"/>
              </w:rPr>
              <w:t>до</w:t>
            </w:r>
            <w:r w:rsidRPr="00BB0821">
              <w:rPr>
                <w:rFonts w:ascii="Tele-GroteskNor" w:hAnsi="Tele-GroteskNor"/>
                <w:sz w:val="20"/>
                <w:lang w:val="mk-MK"/>
              </w:rPr>
              <w:t>стасан за наплата од претплатникот.</w:t>
            </w:r>
          </w:p>
          <w:p w14:paraId="5812E9BA" w14:textId="77777777" w:rsidR="00D81160" w:rsidRPr="00BB0821" w:rsidRDefault="00D81160" w:rsidP="008A6578">
            <w:pPr>
              <w:pStyle w:val="BodyText"/>
              <w:spacing w:line="198" w:lineRule="exact"/>
              <w:rPr>
                <w:rFonts w:ascii="Tele-GroteskNor" w:hAnsi="Tele-GroteskNor"/>
                <w:sz w:val="20"/>
                <w:lang w:val="mk-MK"/>
              </w:rPr>
            </w:pPr>
          </w:p>
          <w:p w14:paraId="689D6347" w14:textId="77777777" w:rsidR="00D81160" w:rsidRPr="00BB0821" w:rsidRDefault="009E58DD" w:rsidP="008A6578">
            <w:pPr>
              <w:pStyle w:val="Heading2"/>
              <w:rPr>
                <w:rFonts w:cs="Times New Roman"/>
                <w:u w:val="none"/>
              </w:rPr>
            </w:pPr>
            <w:bookmarkStart w:id="74" w:name="_6.18_Kamata,_presmetka_na_zatezna_k"/>
            <w:bookmarkStart w:id="75" w:name="_6.16_Kamata,_presmetka_na_zatezna_k"/>
            <w:bookmarkEnd w:id="74"/>
            <w:bookmarkEnd w:id="75"/>
            <w:r w:rsidRPr="009E58DD">
              <w:rPr>
                <w:rFonts w:cs="Times New Roman"/>
                <w:u w:val="none"/>
              </w:rPr>
              <w:t>6.10</w:t>
            </w:r>
            <w:r w:rsidR="00756EFD">
              <w:rPr>
                <w:rFonts w:cs="Times New Roman"/>
                <w:u w:val="none"/>
              </w:rPr>
              <w:t>.</w:t>
            </w:r>
            <w:r w:rsidRPr="009E58DD">
              <w:rPr>
                <w:rFonts w:cs="Times New Roman"/>
                <w:u w:val="none"/>
              </w:rPr>
              <w:t xml:space="preserve"> </w:t>
            </w:r>
            <w:r w:rsidR="00A86CB8">
              <w:rPr>
                <w:rFonts w:cs="Times New Roman"/>
                <w:u w:val="none"/>
              </w:rPr>
              <w:t>П</w:t>
            </w:r>
            <w:r w:rsidRPr="009E58DD">
              <w:rPr>
                <w:rFonts w:cs="Times New Roman"/>
                <w:u w:val="none"/>
              </w:rPr>
              <w:t>ресметка на законска казнена камата за ненавремено плаќање</w:t>
            </w:r>
          </w:p>
          <w:p w14:paraId="78F68B68" w14:textId="77777777" w:rsidR="00D81160" w:rsidRPr="00BB0821" w:rsidRDefault="00D81160" w:rsidP="008A6578">
            <w:pPr>
              <w:pStyle w:val="BodyText"/>
              <w:spacing w:line="198" w:lineRule="exact"/>
              <w:rPr>
                <w:rFonts w:ascii="Tele-GroteskNor" w:hAnsi="Tele-GroteskNor"/>
                <w:sz w:val="20"/>
                <w:lang w:val="mk-MK"/>
              </w:rPr>
            </w:pPr>
            <w:bookmarkStart w:id="76" w:name="_13.1_KAMATA,_PRESMETKA_NA_ZATEZNA_K"/>
            <w:bookmarkEnd w:id="76"/>
          </w:p>
          <w:p w14:paraId="254F1536"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Во слу</w:t>
            </w:r>
            <w:r w:rsidR="007B11C0" w:rsidRPr="00BB0821">
              <w:rPr>
                <w:rFonts w:ascii="Tele-GroteskNor" w:hAnsi="Tele-GroteskNor"/>
                <w:sz w:val="20"/>
                <w:lang w:val="mk-MK"/>
              </w:rPr>
              <w:t>ч</w:t>
            </w:r>
            <w:r w:rsidRPr="00BB0821">
              <w:rPr>
                <w:rFonts w:ascii="Tele-GroteskNor" w:hAnsi="Tele-GroteskNor"/>
                <w:sz w:val="20"/>
                <w:lang w:val="mk-MK"/>
              </w:rPr>
              <w:t>ај на ненавремено пла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е на  сметка</w:t>
            </w:r>
            <w:r w:rsidR="00D07BBD" w:rsidRPr="00BB0821">
              <w:rPr>
                <w:rFonts w:ascii="Tele-GroteskNor" w:hAnsi="Tele-GroteskNor"/>
                <w:sz w:val="20"/>
                <w:lang w:val="mk-MK"/>
              </w:rPr>
              <w:t>та</w:t>
            </w:r>
            <w:r w:rsidR="00697CDB">
              <w:rPr>
                <w:rFonts w:ascii="Tele-GroteskNor" w:hAnsi="Tele-GroteskNor"/>
                <w:sz w:val="20"/>
                <w:lang w:val="mk-MK"/>
              </w:rPr>
              <w:t>,</w:t>
            </w:r>
            <w:r w:rsidRPr="00BB0821">
              <w:rPr>
                <w:rFonts w:ascii="Tele-GroteskNor" w:hAnsi="Tele-GroteskNor"/>
                <w:sz w:val="20"/>
                <w:lang w:val="mk-MK"/>
              </w:rPr>
              <w:t xml:space="preserve">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 xml:space="preserve">на претплатникот </w:t>
            </w:r>
            <w:r w:rsidR="00697CDB" w:rsidRPr="00BB0821">
              <w:rPr>
                <w:rFonts w:ascii="Tele-GroteskNor" w:hAnsi="Tele-GroteskNor"/>
                <w:sz w:val="20"/>
                <w:lang w:val="mk-MK"/>
              </w:rPr>
              <w:t xml:space="preserve">му пресметува </w:t>
            </w:r>
            <w:r w:rsidR="00CE3384" w:rsidRPr="00BB0821">
              <w:rPr>
                <w:rFonts w:ascii="Tele-GroteskNor" w:hAnsi="Tele-GroteskNor"/>
                <w:sz w:val="20"/>
                <w:lang w:val="mk-MK"/>
              </w:rPr>
              <w:t>з</w:t>
            </w:r>
            <w:r w:rsidR="00056F28" w:rsidRPr="00BB0821">
              <w:rPr>
                <w:rFonts w:ascii="Tele-GroteskNor" w:hAnsi="Tele-GroteskNor"/>
                <w:sz w:val="20"/>
                <w:lang w:val="mk-MK"/>
              </w:rPr>
              <w:t>аконска казнена</w:t>
            </w:r>
            <w:r w:rsidRPr="00BB0821">
              <w:rPr>
                <w:rFonts w:ascii="Tele-GroteskNor" w:hAnsi="Tele-GroteskNor"/>
                <w:sz w:val="20"/>
                <w:lang w:val="mk-MK"/>
              </w:rPr>
              <w:t xml:space="preserve"> камата за секој ден задоцнува</w:t>
            </w:r>
            <w:r w:rsidR="007B11C0" w:rsidRPr="00BB0821">
              <w:rPr>
                <w:rFonts w:ascii="Tele-GroteskNor" w:hAnsi="Tele-GroteskNor"/>
                <w:sz w:val="20"/>
                <w:lang w:val="mk-MK"/>
              </w:rPr>
              <w:t>њ</w:t>
            </w:r>
            <w:r w:rsidRPr="00BB0821">
              <w:rPr>
                <w:rFonts w:ascii="Tele-GroteskNor" w:hAnsi="Tele-GroteskNor"/>
                <w:sz w:val="20"/>
                <w:lang w:val="mk-MK"/>
              </w:rPr>
              <w:t xml:space="preserve">е, по стапката утврдена со закон. </w:t>
            </w:r>
          </w:p>
          <w:p w14:paraId="65ED78FB" w14:textId="77777777" w:rsidR="000A0489" w:rsidRPr="00BB0821" w:rsidRDefault="00D07BBD" w:rsidP="000A0489">
            <w:pPr>
              <w:pStyle w:val="BodyText"/>
              <w:spacing w:line="198" w:lineRule="exact"/>
              <w:rPr>
                <w:rFonts w:ascii="Tele-GroteskNor" w:hAnsi="Tele-GroteskNor"/>
                <w:sz w:val="20"/>
                <w:lang w:val="mk-MK"/>
              </w:rPr>
            </w:pPr>
            <w:r w:rsidRPr="00BB0821">
              <w:rPr>
                <w:rFonts w:ascii="Tele-GroteskNor" w:hAnsi="Tele-GroteskNor"/>
                <w:sz w:val="20"/>
                <w:lang w:val="mk-MK"/>
              </w:rPr>
              <w:t>З</w:t>
            </w:r>
            <w:r w:rsidR="00D81160" w:rsidRPr="00BB0821">
              <w:rPr>
                <w:rFonts w:ascii="Tele-GroteskNor" w:hAnsi="Tele-GroteskNor"/>
                <w:sz w:val="20"/>
                <w:lang w:val="mk-MK"/>
              </w:rPr>
              <w:t>а</w:t>
            </w:r>
            <w:r w:rsidR="00056F28" w:rsidRPr="00BB0821">
              <w:rPr>
                <w:rFonts w:ascii="Tele-GroteskNor" w:hAnsi="Tele-GroteskNor"/>
                <w:sz w:val="20"/>
                <w:lang w:val="mk-MK"/>
              </w:rPr>
              <w:t>конската</w:t>
            </w:r>
            <w:r w:rsidR="00EF3474" w:rsidRPr="00BB0821">
              <w:rPr>
                <w:rFonts w:ascii="Tele-GroteskNor" w:hAnsi="Tele-GroteskNor"/>
                <w:sz w:val="20"/>
                <w:lang w:val="mk-MK"/>
              </w:rPr>
              <w:t xml:space="preserve"> </w:t>
            </w:r>
            <w:r w:rsidR="00056F28" w:rsidRPr="00BB0821">
              <w:rPr>
                <w:rFonts w:ascii="Tele-GroteskNor" w:hAnsi="Tele-GroteskNor"/>
                <w:sz w:val="20"/>
                <w:lang w:val="mk-MK"/>
              </w:rPr>
              <w:t>казнена</w:t>
            </w:r>
            <w:r w:rsidR="00D81160" w:rsidRPr="00BB0821">
              <w:rPr>
                <w:rFonts w:ascii="Tele-GroteskNor" w:hAnsi="Tele-GroteskNor"/>
                <w:sz w:val="20"/>
                <w:lang w:val="mk-MK"/>
              </w:rPr>
              <w:t xml:space="preserve"> камата се пресметува за период од  првиот ден по истекот на рокот за пла</w:t>
            </w:r>
            <w:r w:rsidR="002B63F2" w:rsidRPr="00BB0821">
              <w:rPr>
                <w:rFonts w:ascii="Tele-GroteskNor" w:hAnsi="Tele-GroteskNor"/>
                <w:sz w:val="20"/>
                <w:lang w:val="mk-MK"/>
              </w:rPr>
              <w:t>ќ</w:t>
            </w:r>
            <w:r w:rsidR="00D81160" w:rsidRPr="00BB0821">
              <w:rPr>
                <w:rFonts w:ascii="Tele-GroteskNor" w:hAnsi="Tele-GroteskNor"/>
                <w:sz w:val="20"/>
                <w:lang w:val="mk-MK"/>
              </w:rPr>
              <w:t>а</w:t>
            </w:r>
            <w:r w:rsidR="007B11C0" w:rsidRPr="00BB0821">
              <w:rPr>
                <w:rFonts w:ascii="Tele-GroteskNor" w:hAnsi="Tele-GroteskNor"/>
                <w:sz w:val="20"/>
                <w:lang w:val="mk-MK"/>
              </w:rPr>
              <w:t>њ</w:t>
            </w:r>
            <w:r w:rsidR="00D81160" w:rsidRPr="00BB0821">
              <w:rPr>
                <w:rFonts w:ascii="Tele-GroteskNor" w:hAnsi="Tele-GroteskNor"/>
                <w:sz w:val="20"/>
                <w:lang w:val="mk-MK"/>
              </w:rPr>
              <w:t>е утврден во сметката  до денот на пла</w:t>
            </w:r>
            <w:r w:rsidR="002B63F2" w:rsidRPr="00BB0821">
              <w:rPr>
                <w:rFonts w:ascii="Tele-GroteskNor" w:hAnsi="Tele-GroteskNor"/>
                <w:sz w:val="20"/>
                <w:lang w:val="mk-MK"/>
              </w:rPr>
              <w:t>ќ</w:t>
            </w:r>
            <w:r w:rsidR="00D81160" w:rsidRPr="00BB0821">
              <w:rPr>
                <w:rFonts w:ascii="Tele-GroteskNor" w:hAnsi="Tele-GroteskNor"/>
                <w:sz w:val="20"/>
                <w:lang w:val="mk-MK"/>
              </w:rPr>
              <w:t>а</w:t>
            </w:r>
            <w:r w:rsidR="007B11C0" w:rsidRPr="00BB0821">
              <w:rPr>
                <w:rFonts w:ascii="Tele-GroteskNor" w:hAnsi="Tele-GroteskNor"/>
                <w:sz w:val="20"/>
                <w:lang w:val="mk-MK"/>
              </w:rPr>
              <w:t>њ</w:t>
            </w:r>
            <w:r w:rsidR="00D81160" w:rsidRPr="00BB0821">
              <w:rPr>
                <w:rFonts w:ascii="Tele-GroteskNor" w:hAnsi="Tele-GroteskNor"/>
                <w:sz w:val="20"/>
                <w:lang w:val="mk-MK"/>
              </w:rPr>
              <w:t>ето на  сметка</w:t>
            </w:r>
            <w:r w:rsidR="003A7542" w:rsidRPr="00BB0821">
              <w:rPr>
                <w:rFonts w:ascii="Tele-GroteskNor" w:hAnsi="Tele-GroteskNor"/>
                <w:sz w:val="20"/>
                <w:lang w:val="mk-MK"/>
              </w:rPr>
              <w:t>та</w:t>
            </w:r>
            <w:r w:rsidR="00D81160" w:rsidRPr="00BB0821">
              <w:rPr>
                <w:rFonts w:ascii="Tele-GroteskNor" w:hAnsi="Tele-GroteskNor"/>
                <w:sz w:val="20"/>
                <w:lang w:val="mk-MK"/>
              </w:rPr>
              <w:t>.</w:t>
            </w:r>
          </w:p>
          <w:p w14:paraId="62471025"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  </w:t>
            </w:r>
            <w:bookmarkStart w:id="77" w:name="_6.17_Besplatni_povici"/>
            <w:bookmarkStart w:id="78" w:name="_6.20_Popusti"/>
            <w:bookmarkStart w:id="79" w:name="_6.18_Popusti"/>
            <w:bookmarkEnd w:id="77"/>
            <w:bookmarkEnd w:id="78"/>
            <w:bookmarkEnd w:id="79"/>
          </w:p>
          <w:p w14:paraId="5B4348E9" w14:textId="77777777" w:rsidR="00D81160" w:rsidRPr="00BB0821" w:rsidRDefault="009E58DD" w:rsidP="008A6578">
            <w:pPr>
              <w:pStyle w:val="Heading2"/>
              <w:rPr>
                <w:rFonts w:cs="Times New Roman"/>
                <w:u w:val="none"/>
              </w:rPr>
            </w:pPr>
            <w:r w:rsidRPr="009E58DD">
              <w:rPr>
                <w:rFonts w:cs="Times New Roman"/>
                <w:u w:val="none"/>
              </w:rPr>
              <w:t>6.11</w:t>
            </w:r>
            <w:r w:rsidR="00697CDB">
              <w:rPr>
                <w:rFonts w:cs="Times New Roman"/>
                <w:u w:val="none"/>
              </w:rPr>
              <w:t>.</w:t>
            </w:r>
            <w:r w:rsidRPr="009E58DD">
              <w:rPr>
                <w:rFonts w:cs="Times New Roman"/>
                <w:u w:val="none"/>
              </w:rPr>
              <w:t xml:space="preserve"> Попусти</w:t>
            </w:r>
          </w:p>
          <w:p w14:paraId="3F50FAF2" w14:textId="77777777" w:rsidR="00D81160" w:rsidRPr="00BB0821" w:rsidRDefault="00D81160" w:rsidP="008A6578">
            <w:pPr>
              <w:pStyle w:val="BodyText"/>
              <w:spacing w:line="198" w:lineRule="exact"/>
              <w:rPr>
                <w:rFonts w:ascii="Tele-GroteskNor" w:hAnsi="Tele-GroteskNor"/>
                <w:sz w:val="20"/>
                <w:lang w:val="mk-MK"/>
              </w:rPr>
            </w:pPr>
          </w:p>
          <w:p w14:paraId="20B7E9C3" w14:textId="77777777" w:rsidR="00D81160" w:rsidRPr="00573F14" w:rsidRDefault="00855CA7" w:rsidP="008A6578">
            <w:pPr>
              <w:pStyle w:val="BodyText"/>
              <w:spacing w:line="198" w:lineRule="exact"/>
              <w:rPr>
                <w:rFonts w:ascii="Tele-GroteskNor" w:hAnsi="Tele-GroteskNor"/>
                <w:sz w:val="20"/>
                <w:lang w:val="mk-MK"/>
              </w:rPr>
            </w:pPr>
            <w:r>
              <w:rPr>
                <w:rFonts w:ascii="Tele-GroteskNor" w:hAnsi="Tele-GroteskNor"/>
                <w:sz w:val="20"/>
                <w:lang w:val="mk-MK"/>
              </w:rPr>
              <w:t>Македонски Телеком обезбедува услуги со попуст за одредени категории лица согласно одредбите</w:t>
            </w:r>
            <w:r w:rsidR="006F0403" w:rsidRPr="006F0403">
              <w:rPr>
                <w:rFonts w:ascii="Tele-GroteskNor" w:hAnsi="Tele-GroteskNor"/>
                <w:sz w:val="20"/>
                <w:lang w:val="mk-MK"/>
              </w:rPr>
              <w:t xml:space="preserve">  </w:t>
            </w:r>
            <w:r>
              <w:rPr>
                <w:rFonts w:ascii="Tele-GroteskNor" w:hAnsi="Tele-GroteskNor"/>
                <w:sz w:val="20"/>
                <w:lang w:val="mk-MK"/>
              </w:rPr>
              <w:t>дадени во Општите услови за универзална услуга.</w:t>
            </w:r>
          </w:p>
          <w:p w14:paraId="4A8F9B22" w14:textId="77777777" w:rsidR="00855CA7" w:rsidRDefault="00855CA7" w:rsidP="008A6578">
            <w:pPr>
              <w:pStyle w:val="BodyText"/>
              <w:spacing w:line="198" w:lineRule="exact"/>
              <w:rPr>
                <w:rFonts w:ascii="Tele-GroteskNor" w:hAnsi="Tele-GroteskNor"/>
                <w:sz w:val="20"/>
                <w:lang w:val="mk-MK"/>
              </w:rPr>
            </w:pPr>
          </w:p>
          <w:p w14:paraId="023F3129" w14:textId="77777777" w:rsidR="00D81160" w:rsidRPr="003A7542" w:rsidRDefault="005E7C86" w:rsidP="008A6578">
            <w:pPr>
              <w:pStyle w:val="BodyText"/>
              <w:spacing w:line="198" w:lineRule="exact"/>
              <w:rPr>
                <w:rFonts w:ascii="Tele-GroteskNor" w:hAnsi="Tele-GroteskNor"/>
                <w:sz w:val="20"/>
                <w:lang w:val="mk-MK"/>
              </w:rPr>
            </w:pPr>
            <w:r>
              <w:rPr>
                <w:rFonts w:ascii="Tele-GroteskNor" w:hAnsi="Tele-GroteskNor"/>
                <w:sz w:val="20"/>
                <w:lang w:val="mk-MK"/>
              </w:rPr>
              <w:t xml:space="preserve">Лицето што бара да му </w:t>
            </w:r>
            <w:r w:rsidR="00855CA7">
              <w:rPr>
                <w:rFonts w:ascii="Tele-GroteskNor" w:hAnsi="Tele-GroteskNor"/>
                <w:sz w:val="20"/>
                <w:lang w:val="mk-MK"/>
              </w:rPr>
              <w:t xml:space="preserve">се одобри попуст, како доказ е должно да достави соодветно решение од надлежен </w:t>
            </w:r>
            <w:r>
              <w:rPr>
                <w:rFonts w:ascii="Tele-GroteskNor" w:hAnsi="Tele-GroteskNor"/>
                <w:sz w:val="20"/>
                <w:lang w:val="mk-MK"/>
              </w:rPr>
              <w:t>орган</w:t>
            </w:r>
            <w:r w:rsidR="003A7542">
              <w:rPr>
                <w:rFonts w:ascii="Tele-GroteskNor" w:hAnsi="Tele-GroteskNor"/>
                <w:sz w:val="20"/>
                <w:lang w:val="mk-MK"/>
              </w:rPr>
              <w:t>.</w:t>
            </w:r>
            <w:r>
              <w:rPr>
                <w:rFonts w:ascii="Tele-GroteskNor" w:hAnsi="Tele-GroteskNor"/>
                <w:sz w:val="20"/>
                <w:lang w:val="mk-MK"/>
              </w:rPr>
              <w:t xml:space="preserve"> </w:t>
            </w:r>
          </w:p>
          <w:p w14:paraId="4D4DA226" w14:textId="77777777" w:rsidR="00FB4767" w:rsidRPr="00BB0821" w:rsidRDefault="00FB4767" w:rsidP="008A6578">
            <w:pPr>
              <w:pStyle w:val="Heading2"/>
              <w:rPr>
                <w:rFonts w:cs="Times New Roman"/>
                <w:u w:val="none"/>
              </w:rPr>
            </w:pPr>
          </w:p>
          <w:p w14:paraId="365264BF" w14:textId="77777777" w:rsidR="00D81160" w:rsidRPr="00BB0821" w:rsidRDefault="009E58DD" w:rsidP="008A6578">
            <w:pPr>
              <w:pStyle w:val="Heading2"/>
              <w:rPr>
                <w:rFonts w:cs="Times New Roman"/>
                <w:u w:val="none"/>
              </w:rPr>
            </w:pPr>
            <w:r w:rsidRPr="009E58DD">
              <w:rPr>
                <w:rFonts w:cs="Times New Roman"/>
                <w:u w:val="none"/>
              </w:rPr>
              <w:t>6.12</w:t>
            </w:r>
            <w:r w:rsidR="00697CDB">
              <w:rPr>
                <w:rFonts w:cs="Times New Roman"/>
                <w:u w:val="none"/>
              </w:rPr>
              <w:t>.</w:t>
            </w:r>
            <w:r w:rsidRPr="009E58DD">
              <w:rPr>
                <w:rFonts w:cs="Times New Roman"/>
                <w:u w:val="none"/>
              </w:rPr>
              <w:t xml:space="preserve"> Враќање</w:t>
            </w:r>
            <w:r w:rsidR="00697CDB">
              <w:rPr>
                <w:rFonts w:cs="Times New Roman"/>
                <w:u w:val="none"/>
              </w:rPr>
              <w:t xml:space="preserve"> </w:t>
            </w:r>
            <w:r w:rsidRPr="009E58DD">
              <w:rPr>
                <w:rFonts w:cs="Times New Roman"/>
                <w:u w:val="none"/>
              </w:rPr>
              <w:t>парични средства</w:t>
            </w:r>
          </w:p>
          <w:p w14:paraId="11EFD52C" w14:textId="77777777" w:rsidR="00D81160" w:rsidRPr="00BB0821" w:rsidRDefault="00D81160" w:rsidP="008A6578">
            <w:pPr>
              <w:pStyle w:val="BodyText"/>
              <w:spacing w:line="198" w:lineRule="exact"/>
              <w:rPr>
                <w:rFonts w:ascii="Tele-GroteskNor" w:hAnsi="Tele-GroteskNor"/>
                <w:sz w:val="20"/>
                <w:lang w:val="mk-MK"/>
              </w:rPr>
            </w:pPr>
          </w:p>
          <w:p w14:paraId="38D1AE09" w14:textId="77777777" w:rsidR="00D81160" w:rsidRPr="00BB0821" w:rsidRDefault="009E58DD" w:rsidP="008A6578">
            <w:pPr>
              <w:spacing w:line="198" w:lineRule="exact"/>
              <w:rPr>
                <w:szCs w:val="20"/>
                <w:lang w:val="mk-MK" w:eastAsia="en-US"/>
              </w:rPr>
            </w:pPr>
            <w:r w:rsidRPr="009E58DD">
              <w:rPr>
                <w:szCs w:val="20"/>
                <w:lang w:val="mk-MK" w:eastAsia="en-US"/>
              </w:rPr>
              <w:t>Македонски Телеком ќе им ги врати паричните средства на претплатниците во следните случаи:</w:t>
            </w:r>
          </w:p>
          <w:p w14:paraId="5F0E59D2" w14:textId="77777777" w:rsidR="00D81160" w:rsidRPr="00BB0821" w:rsidRDefault="00D81160" w:rsidP="008A6578">
            <w:pPr>
              <w:spacing w:line="198" w:lineRule="exact"/>
              <w:rPr>
                <w:szCs w:val="20"/>
                <w:lang w:val="mk-MK" w:eastAsia="en-US"/>
              </w:rPr>
            </w:pPr>
          </w:p>
          <w:p w14:paraId="4498C33A"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доколку при засновањето на претплатничкиот однос, барателот изврши уплата на надоместокот за почетно приклучување, а потоа се откаже од намерата за засновање претплатнички однос во периодот до инсталирање на  приклучокот. Враќањето на паричните средства се врши во целост;</w:t>
            </w:r>
          </w:p>
          <w:p w14:paraId="33865E2A" w14:textId="77777777" w:rsidR="00876C00" w:rsidRPr="00BB0821" w:rsidRDefault="009E58DD">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во случај  на привремено ограничување или прекин на пристапот до услуги</w:t>
            </w:r>
            <w:r w:rsidR="00697CDB">
              <w:rPr>
                <w:szCs w:val="20"/>
                <w:lang w:val="mk-MK" w:eastAsia="en-US"/>
              </w:rPr>
              <w:t>,</w:t>
            </w:r>
            <w:r w:rsidRPr="009E58DD">
              <w:rPr>
                <w:szCs w:val="20"/>
                <w:lang w:val="mk-MK" w:eastAsia="en-US"/>
              </w:rPr>
              <w:t xml:space="preserve"> МакедонскиТелеком врши враќање на паричните средства во делот на претплатата и надоместоците за користење на дополнителни услуги (доколку претплатникот ги има намирено своите долгови) за износ пропорционален на времетраењето кога услугата не била обезбедувана, доколку прекинот трае подолго од 3 часа. Пресметаниот износ, за целото времетраење на ограничувањата или прекините ќе биде одбиен во наредната фактура на сите претплатници кај кои постоело ограничување или прекин, без тоа да бид</w:t>
            </w:r>
            <w:r w:rsidR="00697CDB">
              <w:rPr>
                <w:szCs w:val="20"/>
                <w:lang w:val="mk-MK" w:eastAsia="en-US"/>
              </w:rPr>
              <w:t>е</w:t>
            </w:r>
            <w:r w:rsidRPr="009E58DD">
              <w:rPr>
                <w:szCs w:val="20"/>
                <w:lang w:val="mk-MK" w:eastAsia="en-US"/>
              </w:rPr>
              <w:t xml:space="preserve"> побарано од страна на претплатниците за фиксна комуникациска мрежа, а по основано барање на претплатниците за мобилна комуникациска мрежa. Во овој случај</w:t>
            </w:r>
            <w:r w:rsidR="00697CDB">
              <w:rPr>
                <w:szCs w:val="20"/>
                <w:lang w:val="mk-MK" w:eastAsia="en-US"/>
              </w:rPr>
              <w:t>,</w:t>
            </w:r>
            <w:r w:rsidRPr="009E58DD">
              <w:rPr>
                <w:szCs w:val="20"/>
                <w:lang w:val="mk-MK" w:eastAsia="en-US"/>
              </w:rPr>
              <w:t xml:space="preserve"> Македонски Телеком нема да биде одговорен за </w:t>
            </w:r>
            <w:r w:rsidR="00697CDB">
              <w:rPr>
                <w:szCs w:val="20"/>
                <w:lang w:val="mk-MK" w:eastAsia="en-US"/>
              </w:rPr>
              <w:t xml:space="preserve">каква </w:t>
            </w:r>
            <w:r w:rsidRPr="009E58DD">
              <w:rPr>
                <w:szCs w:val="20"/>
                <w:lang w:val="mk-MK" w:eastAsia="en-US"/>
              </w:rPr>
              <w:t>било директна или индиректна штета евентуално причинета на претплатникот, поврзана со изгубена добивка, пропуштени можности во тргувањето, изгубен углед и сл. ;</w:t>
            </w:r>
          </w:p>
          <w:p w14:paraId="44D73FC8"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во други случаи на основан приговор од страна на претплатникот за утврдена грешка во фактурирањето што доведува до зголемување на износот за користени комуникациски услуги, доколку ги има намирено своите долгови, во висина на погрешното задолжување;</w:t>
            </w:r>
          </w:p>
          <w:p w14:paraId="10B6C349"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во случај на престанок на обезбедувањето на јавната комуникациска услуга не по вина на претплатникот, Македонски Телеком ќе изврши враќање на остатокот од паричните средства што биле депонирани однапред како аванс, месечната претплата, надоместокот за користење дополнителни услуги, доколку претплатникот го побара тоа, по претходно подмирување на вкупниот долг на претплатникот.</w:t>
            </w:r>
          </w:p>
          <w:p w14:paraId="4E6E8303" w14:textId="77777777" w:rsidR="00D81160" w:rsidRPr="00BB0821" w:rsidRDefault="00D81160" w:rsidP="008A6578">
            <w:pPr>
              <w:spacing w:line="198" w:lineRule="exact"/>
              <w:rPr>
                <w:szCs w:val="20"/>
                <w:lang w:val="mk-MK" w:eastAsia="en-US"/>
              </w:rPr>
            </w:pPr>
          </w:p>
          <w:p w14:paraId="00A4EC7A" w14:textId="77777777" w:rsidR="00D81160" w:rsidRPr="00BB0821" w:rsidRDefault="009E58DD" w:rsidP="008A6578">
            <w:pPr>
              <w:pStyle w:val="Heading2"/>
              <w:rPr>
                <w:rFonts w:cs="Times New Roman"/>
                <w:u w:val="none"/>
              </w:rPr>
            </w:pPr>
            <w:bookmarkStart w:id="80" w:name="_6.20__Na~in_na_vra}awe_na_pari~ni_s"/>
            <w:bookmarkEnd w:id="80"/>
            <w:r w:rsidRPr="009E58DD">
              <w:rPr>
                <w:rFonts w:cs="Times New Roman"/>
                <w:u w:val="none"/>
              </w:rPr>
              <w:t>6.13</w:t>
            </w:r>
            <w:r w:rsidR="00697CDB">
              <w:rPr>
                <w:rFonts w:cs="Times New Roman"/>
                <w:u w:val="none"/>
              </w:rPr>
              <w:t>.</w:t>
            </w:r>
            <w:r w:rsidRPr="009E58DD">
              <w:rPr>
                <w:rFonts w:cs="Times New Roman"/>
                <w:u w:val="none"/>
              </w:rPr>
              <w:t xml:space="preserve"> Начин на враќање парични средства  </w:t>
            </w:r>
          </w:p>
          <w:p w14:paraId="5210A464" w14:textId="77777777" w:rsidR="00D81160" w:rsidRPr="00BB0821" w:rsidRDefault="00D81160" w:rsidP="008A6578">
            <w:pPr>
              <w:pStyle w:val="BodyText"/>
              <w:spacing w:line="198" w:lineRule="exact"/>
              <w:rPr>
                <w:rFonts w:ascii="Tele-GroteskNor" w:hAnsi="Tele-GroteskNor"/>
                <w:sz w:val="20"/>
                <w:lang w:val="mk-MK"/>
              </w:rPr>
            </w:pPr>
          </w:p>
          <w:p w14:paraId="637F6047"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Во слу</w:t>
            </w:r>
            <w:r w:rsidR="007B11C0" w:rsidRPr="00BB0821">
              <w:rPr>
                <w:rFonts w:ascii="Tele-GroteskNor" w:hAnsi="Tele-GroteskNor"/>
                <w:sz w:val="20"/>
                <w:lang w:val="mk-MK"/>
              </w:rPr>
              <w:t>ч</w:t>
            </w:r>
            <w:r w:rsidRPr="00BB0821">
              <w:rPr>
                <w:rFonts w:ascii="Tele-GroteskNor" w:hAnsi="Tele-GroteskNor"/>
                <w:sz w:val="20"/>
                <w:lang w:val="mk-MK"/>
              </w:rPr>
              <w:t xml:space="preserve">ај како </w:t>
            </w:r>
            <w:r w:rsidR="007B11C0" w:rsidRPr="00BB0821">
              <w:rPr>
                <w:rFonts w:ascii="Tele-GroteskNor" w:hAnsi="Tele-GroteskNor"/>
                <w:sz w:val="20"/>
                <w:lang w:val="mk-MK"/>
              </w:rPr>
              <w:t>ш</w:t>
            </w:r>
            <w:r w:rsidRPr="00BB0821">
              <w:rPr>
                <w:rFonts w:ascii="Tele-GroteskNor" w:hAnsi="Tele-GroteskNor"/>
                <w:sz w:val="20"/>
                <w:lang w:val="mk-MK"/>
              </w:rPr>
              <w:t>то е дадено во то</w:t>
            </w:r>
            <w:r w:rsidR="007B11C0" w:rsidRPr="00BB0821">
              <w:rPr>
                <w:rFonts w:ascii="Tele-GroteskNor" w:hAnsi="Tele-GroteskNor"/>
                <w:sz w:val="20"/>
                <w:lang w:val="mk-MK"/>
              </w:rPr>
              <w:t>ч</w:t>
            </w:r>
            <w:r w:rsidR="00855CA7" w:rsidRPr="00BB0821">
              <w:rPr>
                <w:rFonts w:ascii="Tele-GroteskNor" w:hAnsi="Tele-GroteskNor"/>
                <w:sz w:val="20"/>
                <w:lang w:val="mk-MK"/>
              </w:rPr>
              <w:t>ка 6</w:t>
            </w:r>
            <w:r w:rsidR="008A5BB6" w:rsidRPr="00BB0821">
              <w:rPr>
                <w:rFonts w:ascii="Tele-GroteskNor" w:hAnsi="Tele-GroteskNor"/>
                <w:sz w:val="20"/>
                <w:lang w:val="mk-MK"/>
              </w:rPr>
              <w:t>.12</w:t>
            </w:r>
            <w:r w:rsidR="00697CDB">
              <w:rPr>
                <w:rFonts w:ascii="Tele-GroteskNor" w:hAnsi="Tele-GroteskNor"/>
                <w:sz w:val="20"/>
                <w:lang w:val="mk-MK"/>
              </w:rPr>
              <w:t>.</w:t>
            </w:r>
            <w:r w:rsidRPr="00BB0821">
              <w:rPr>
                <w:rFonts w:ascii="Tele-GroteskNor" w:hAnsi="Tele-GroteskNor"/>
                <w:sz w:val="20"/>
                <w:lang w:val="mk-MK"/>
              </w:rPr>
              <w:t xml:space="preserve">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2B63F2" w:rsidRPr="00BB0821">
              <w:rPr>
                <w:rFonts w:ascii="Tele-GroteskNor" w:hAnsi="Tele-GroteskNor"/>
                <w:sz w:val="20"/>
                <w:lang w:val="mk-MK"/>
              </w:rPr>
              <w:t>ќ</w:t>
            </w:r>
            <w:r w:rsidRPr="00BB0821">
              <w:rPr>
                <w:rFonts w:ascii="Tele-GroteskNor" w:hAnsi="Tele-GroteskNor"/>
                <w:sz w:val="20"/>
                <w:lang w:val="mk-MK"/>
              </w:rPr>
              <w:t>е извр</w:t>
            </w:r>
            <w:r w:rsidR="007B11C0" w:rsidRPr="00BB0821">
              <w:rPr>
                <w:rFonts w:ascii="Tele-GroteskNor" w:hAnsi="Tele-GroteskNor"/>
                <w:sz w:val="20"/>
                <w:lang w:val="mk-MK"/>
              </w:rPr>
              <w:t>ш</w:t>
            </w:r>
            <w:r w:rsidRPr="00BB0821">
              <w:rPr>
                <w:rFonts w:ascii="Tele-GroteskNor" w:hAnsi="Tele-GroteskNor"/>
                <w:sz w:val="20"/>
                <w:lang w:val="mk-MK"/>
              </w:rPr>
              <w:t>и вра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е на пари</w:t>
            </w:r>
            <w:r w:rsidR="007B11C0" w:rsidRPr="00BB0821">
              <w:rPr>
                <w:rFonts w:ascii="Tele-GroteskNor" w:hAnsi="Tele-GroteskNor"/>
                <w:sz w:val="20"/>
                <w:lang w:val="mk-MK"/>
              </w:rPr>
              <w:t>ч</w:t>
            </w:r>
            <w:r w:rsidRPr="00BB0821">
              <w:rPr>
                <w:rFonts w:ascii="Tele-GroteskNor" w:hAnsi="Tele-GroteskNor"/>
                <w:sz w:val="20"/>
                <w:lang w:val="mk-MK"/>
              </w:rPr>
              <w:t>ни</w:t>
            </w:r>
            <w:r w:rsidR="00697CDB">
              <w:rPr>
                <w:rFonts w:ascii="Tele-GroteskNor" w:hAnsi="Tele-GroteskNor"/>
                <w:sz w:val="20"/>
                <w:lang w:val="mk-MK"/>
              </w:rPr>
              <w:t>те</w:t>
            </w:r>
            <w:r w:rsidRPr="00BB0821">
              <w:rPr>
                <w:rFonts w:ascii="Tele-GroteskNor" w:hAnsi="Tele-GroteskNor"/>
                <w:sz w:val="20"/>
                <w:lang w:val="mk-MK"/>
              </w:rPr>
              <w:t xml:space="preserve"> средства за  претплатници</w:t>
            </w:r>
            <w:r w:rsidR="009E58DD" w:rsidRPr="009E58DD">
              <w:rPr>
                <w:rFonts w:ascii="Tele-GroteskNor" w:hAnsi="Tele-GroteskNor"/>
                <w:sz w:val="20"/>
                <w:lang w:val="mk-MK"/>
              </w:rPr>
              <w:t>те</w:t>
            </w:r>
            <w:r w:rsidRPr="00BB0821">
              <w:rPr>
                <w:rFonts w:ascii="Tele-GroteskNor" w:hAnsi="Tele-GroteskNor"/>
                <w:sz w:val="20"/>
                <w:lang w:val="mk-MK"/>
              </w:rPr>
              <w:t xml:space="preserve"> и тоа</w:t>
            </w:r>
            <w:r w:rsidR="00697CDB">
              <w:rPr>
                <w:rFonts w:ascii="Tele-GroteskNor" w:hAnsi="Tele-GroteskNor"/>
                <w:sz w:val="20"/>
                <w:lang w:val="mk-MK"/>
              </w:rPr>
              <w:t xml:space="preserve"> за:</w:t>
            </w:r>
          </w:p>
          <w:p w14:paraId="289D61D4" w14:textId="77777777" w:rsidR="00D81160" w:rsidRPr="00BB0821" w:rsidRDefault="00D81160" w:rsidP="008A6578">
            <w:pPr>
              <w:pStyle w:val="BodyText"/>
              <w:spacing w:line="198" w:lineRule="exact"/>
              <w:rPr>
                <w:rFonts w:ascii="Tele-GroteskNor" w:hAnsi="Tele-GroteskNor"/>
                <w:sz w:val="20"/>
                <w:lang w:val="mk-MK"/>
              </w:rPr>
            </w:pPr>
          </w:p>
          <w:p w14:paraId="38BEDA48"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1)  Физи</w:t>
            </w:r>
            <w:r w:rsidR="007B11C0" w:rsidRPr="00BB0821">
              <w:rPr>
                <w:rFonts w:ascii="Tele-GroteskNor" w:hAnsi="Tele-GroteskNor"/>
                <w:sz w:val="20"/>
                <w:lang w:val="mk-MK"/>
              </w:rPr>
              <w:t>ч</w:t>
            </w:r>
            <w:r w:rsidRPr="00BB0821">
              <w:rPr>
                <w:rFonts w:ascii="Tele-GroteskNor" w:hAnsi="Tele-GroteskNor"/>
                <w:sz w:val="20"/>
                <w:lang w:val="mk-MK"/>
              </w:rPr>
              <w:t>ки лица</w:t>
            </w:r>
          </w:p>
          <w:p w14:paraId="0CC8D4F3" w14:textId="77777777" w:rsidR="00D81160" w:rsidRPr="00BB0821" w:rsidRDefault="00D81160" w:rsidP="008A6578">
            <w:pPr>
              <w:pStyle w:val="BodyText"/>
              <w:spacing w:line="198" w:lineRule="exact"/>
              <w:rPr>
                <w:rFonts w:ascii="Tele-GroteskNor" w:hAnsi="Tele-GroteskNor"/>
                <w:sz w:val="20"/>
                <w:lang w:val="mk-MK"/>
              </w:rPr>
            </w:pPr>
          </w:p>
          <w:p w14:paraId="0F9E2B1F"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lastRenderedPageBreak/>
              <w:t>Преку платниот промет со платен инструмент во корист на трансакци</w:t>
            </w:r>
            <w:r w:rsidR="00697CDB">
              <w:rPr>
                <w:szCs w:val="20"/>
                <w:lang w:val="mk-MK" w:eastAsia="en-US"/>
              </w:rPr>
              <w:t xml:space="preserve">ската </w:t>
            </w:r>
            <w:r w:rsidRPr="009E58DD">
              <w:rPr>
                <w:szCs w:val="20"/>
                <w:lang w:val="mk-MK" w:eastAsia="en-US"/>
              </w:rPr>
              <w:t>сметка на физичкото лице –  претплатник отворена во соодветна комерцијална банка во РМ</w:t>
            </w:r>
            <w:r w:rsidR="00697CDB">
              <w:rPr>
                <w:szCs w:val="20"/>
                <w:lang w:val="mk-MK" w:eastAsia="en-US"/>
              </w:rPr>
              <w:t>;</w:t>
            </w:r>
          </w:p>
          <w:p w14:paraId="41E90A9F" w14:textId="77777777" w:rsidR="00D81160" w:rsidRPr="00BB0821" w:rsidRDefault="00697CDB" w:rsidP="008A6578">
            <w:pPr>
              <w:numPr>
                <w:ilvl w:val="0"/>
                <w:numId w:val="7"/>
              </w:numPr>
              <w:tabs>
                <w:tab w:val="clear" w:pos="1060"/>
                <w:tab w:val="num" w:pos="224"/>
              </w:tabs>
              <w:spacing w:line="198" w:lineRule="exact"/>
              <w:ind w:left="0" w:firstLine="0"/>
              <w:rPr>
                <w:szCs w:val="20"/>
                <w:lang w:val="mk-MK" w:eastAsia="en-US"/>
              </w:rPr>
            </w:pPr>
            <w:r>
              <w:rPr>
                <w:szCs w:val="20"/>
                <w:lang w:val="mk-MK" w:eastAsia="en-US"/>
              </w:rPr>
              <w:t>Г</w:t>
            </w:r>
            <w:r w:rsidR="009E58DD" w:rsidRPr="009E58DD">
              <w:rPr>
                <w:szCs w:val="20"/>
                <w:lang w:val="mk-MK" w:eastAsia="en-US"/>
              </w:rPr>
              <w:t>отовинска исплата</w:t>
            </w:r>
            <w:r w:rsidR="00AD179C">
              <w:rPr>
                <w:szCs w:val="20"/>
                <w:lang w:val="mk-MK" w:eastAsia="en-US"/>
              </w:rPr>
              <w:t>.</w:t>
            </w:r>
          </w:p>
          <w:p w14:paraId="24493EBE" w14:textId="77777777" w:rsidR="00D81160" w:rsidRPr="00BB0821" w:rsidRDefault="00D81160" w:rsidP="008A6578">
            <w:pPr>
              <w:tabs>
                <w:tab w:val="num" w:pos="224"/>
              </w:tabs>
              <w:spacing w:line="198" w:lineRule="exact"/>
              <w:rPr>
                <w:szCs w:val="20"/>
                <w:lang w:val="mk-MK" w:eastAsia="en-US"/>
              </w:rPr>
            </w:pPr>
          </w:p>
          <w:p w14:paraId="28F8D5B8" w14:textId="77777777" w:rsidR="00D81160" w:rsidRPr="00BB0821" w:rsidRDefault="009E58DD" w:rsidP="008A6578">
            <w:pPr>
              <w:tabs>
                <w:tab w:val="num" w:pos="224"/>
              </w:tabs>
              <w:spacing w:line="198" w:lineRule="exact"/>
              <w:rPr>
                <w:szCs w:val="20"/>
                <w:lang w:val="mk-MK" w:eastAsia="en-US"/>
              </w:rPr>
            </w:pPr>
            <w:r w:rsidRPr="009E58DD">
              <w:rPr>
                <w:szCs w:val="20"/>
                <w:lang w:val="mk-MK" w:eastAsia="en-US"/>
              </w:rPr>
              <w:t>2) Правни лица</w:t>
            </w:r>
          </w:p>
          <w:p w14:paraId="6D2BAD63" w14:textId="77777777" w:rsidR="00D81160" w:rsidRPr="00BB0821" w:rsidRDefault="00D81160" w:rsidP="008A6578">
            <w:pPr>
              <w:tabs>
                <w:tab w:val="num" w:pos="224"/>
              </w:tabs>
              <w:spacing w:line="198" w:lineRule="exact"/>
              <w:rPr>
                <w:szCs w:val="20"/>
                <w:lang w:val="mk-MK" w:eastAsia="en-US"/>
              </w:rPr>
            </w:pPr>
          </w:p>
          <w:p w14:paraId="3FA79BFC"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Преку платниот промет со платен инструмент во корист на трансакци</w:t>
            </w:r>
            <w:r w:rsidR="00697CDB">
              <w:rPr>
                <w:szCs w:val="20"/>
                <w:lang w:val="mk-MK" w:eastAsia="en-US"/>
              </w:rPr>
              <w:t xml:space="preserve">ската </w:t>
            </w:r>
            <w:r w:rsidRPr="009E58DD">
              <w:rPr>
                <w:szCs w:val="20"/>
                <w:lang w:val="mk-MK" w:eastAsia="en-US"/>
              </w:rPr>
              <w:t>сметка на правното лице- претплатник отворена во соодветна комерцијална банка во РМ.</w:t>
            </w:r>
          </w:p>
          <w:p w14:paraId="1C17F77A" w14:textId="77777777" w:rsidR="00D81160" w:rsidRPr="00BB0821" w:rsidRDefault="00D81160" w:rsidP="008A6578">
            <w:pPr>
              <w:pStyle w:val="BodyText"/>
              <w:spacing w:line="198" w:lineRule="exact"/>
              <w:rPr>
                <w:rFonts w:ascii="Tele-GroteskNor" w:hAnsi="Tele-GroteskNor"/>
                <w:sz w:val="20"/>
                <w:lang w:val="mk-MK"/>
              </w:rPr>
            </w:pPr>
          </w:p>
          <w:p w14:paraId="5E7DD07F" w14:textId="77777777" w:rsidR="00D81160" w:rsidRPr="00BB0821" w:rsidRDefault="009E58DD" w:rsidP="008A6578">
            <w:pPr>
              <w:pStyle w:val="BodyText"/>
              <w:spacing w:line="198" w:lineRule="exact"/>
              <w:rPr>
                <w:rFonts w:ascii="Tele-GroteskNor" w:hAnsi="Tele-GroteskNor"/>
                <w:sz w:val="20"/>
                <w:lang w:val="mk-MK"/>
              </w:rPr>
            </w:pPr>
            <w:r w:rsidRPr="00A261C7">
              <w:rPr>
                <w:rFonts w:ascii="Tele-GroteskNor" w:hAnsi="Tele-GroteskNor"/>
                <w:sz w:val="20"/>
                <w:szCs w:val="16"/>
                <w:lang w:val="mk-MK"/>
              </w:rPr>
              <w:t xml:space="preserve">Во случај како што е дадено во точка </w:t>
            </w:r>
            <w:r w:rsidR="00A261C7">
              <w:rPr>
                <w:rFonts w:ascii="Tele-GroteskNor" w:hAnsi="Tele-GroteskNor"/>
                <w:sz w:val="20"/>
                <w:szCs w:val="16"/>
                <w:lang w:val="mk-MK"/>
              </w:rPr>
              <w:t>6.12</w:t>
            </w:r>
            <w:r w:rsidR="00697CDB">
              <w:rPr>
                <w:rFonts w:ascii="Tele-GroteskNor" w:hAnsi="Tele-GroteskNor"/>
                <w:sz w:val="20"/>
                <w:szCs w:val="16"/>
                <w:lang w:val="mk-MK"/>
              </w:rPr>
              <w:t>.</w:t>
            </w:r>
            <w:r w:rsidRPr="00A261C7">
              <w:rPr>
                <w:rFonts w:ascii="Tele-GroteskNor" w:hAnsi="Tele-GroteskNor"/>
                <w:sz w:val="20"/>
                <w:szCs w:val="16"/>
                <w:lang w:val="mk-MK"/>
              </w:rPr>
              <w:t>, алинеја 2, 3, и 4, Македонски Телеком ќе изврши враќање на паричните средства преку пребивање на износот од наредната телефонска сметка</w:t>
            </w:r>
            <w:r w:rsidR="00D81160" w:rsidRPr="00BB0821">
              <w:rPr>
                <w:rFonts w:ascii="Tele-GroteskNor" w:hAnsi="Tele-GroteskNor"/>
                <w:sz w:val="20"/>
                <w:lang w:val="mk-MK"/>
              </w:rPr>
              <w:t>.</w:t>
            </w:r>
          </w:p>
          <w:p w14:paraId="1BB4756D" w14:textId="77777777" w:rsidR="00D81160" w:rsidRPr="00BB0821" w:rsidRDefault="00D81160" w:rsidP="008A6578">
            <w:pPr>
              <w:pStyle w:val="BodyText"/>
              <w:spacing w:line="198" w:lineRule="exact"/>
              <w:rPr>
                <w:rFonts w:ascii="Tele-GroteskNor" w:hAnsi="Tele-GroteskNor"/>
                <w:sz w:val="20"/>
                <w:lang w:val="mk-MK"/>
              </w:rPr>
            </w:pPr>
          </w:p>
          <w:p w14:paraId="75098F8A" w14:textId="77777777" w:rsidR="00D81160" w:rsidRPr="00BB0821" w:rsidRDefault="009E58DD" w:rsidP="008A6578">
            <w:pPr>
              <w:pStyle w:val="Heading1"/>
              <w:spacing w:before="0" w:after="0" w:line="198" w:lineRule="exact"/>
              <w:rPr>
                <w:rFonts w:ascii="Tele-GroteskNor" w:hAnsi="Tele-GroteskNor" w:cs="Times New Roman"/>
                <w:b w:val="0"/>
                <w:bCs w:val="0"/>
                <w:kern w:val="0"/>
                <w:sz w:val="20"/>
                <w:szCs w:val="20"/>
                <w:lang w:val="mk-MK"/>
              </w:rPr>
            </w:pPr>
            <w:bookmarkStart w:id="81" w:name="_ZASNOVAWE_NA_PRETPLATNI^KI_DOGOVOR"/>
            <w:bookmarkEnd w:id="81"/>
            <w:r w:rsidRPr="009E58DD">
              <w:rPr>
                <w:rFonts w:ascii="Tele-GroteskNor" w:hAnsi="Tele-GroteskNor" w:cs="Times New Roman"/>
                <w:b w:val="0"/>
                <w:bCs w:val="0"/>
                <w:kern w:val="0"/>
                <w:sz w:val="20"/>
                <w:szCs w:val="20"/>
                <w:lang w:val="mk-MK"/>
              </w:rPr>
              <w:t>Глава VII</w:t>
            </w:r>
          </w:p>
          <w:p w14:paraId="0AD4A323" w14:textId="77777777" w:rsidR="00D81160" w:rsidRPr="00BB0821" w:rsidRDefault="00D81160" w:rsidP="008A6578">
            <w:pPr>
              <w:pStyle w:val="Heading3"/>
              <w:spacing w:line="198" w:lineRule="exact"/>
              <w:jc w:val="left"/>
              <w:rPr>
                <w:rFonts w:ascii="Tele-GroteskNor" w:hAnsi="Tele-GroteskNor"/>
                <w:b w:val="0"/>
                <w:bCs w:val="0"/>
                <w:sz w:val="20"/>
                <w:szCs w:val="20"/>
                <w:lang w:val="mk-MK"/>
              </w:rPr>
            </w:pPr>
            <w:bookmarkStart w:id="82" w:name="_ZASNOVAWE_NA_PRETPLATNI^KI_DOGOVOR_1"/>
            <w:bookmarkEnd w:id="82"/>
          </w:p>
          <w:p w14:paraId="1A832EE3" w14:textId="77777777" w:rsidR="00D81160" w:rsidRPr="00BB0821" w:rsidRDefault="009E58DD" w:rsidP="008A6578">
            <w:pPr>
              <w:pStyle w:val="Heading3"/>
              <w:spacing w:line="198" w:lineRule="exact"/>
              <w:jc w:val="left"/>
              <w:rPr>
                <w:rFonts w:ascii="Tele-GroteskNor" w:hAnsi="Tele-GroteskNor"/>
                <w:b w:val="0"/>
                <w:bCs w:val="0"/>
                <w:sz w:val="20"/>
                <w:szCs w:val="20"/>
                <w:lang w:val="mk-MK"/>
              </w:rPr>
            </w:pPr>
            <w:bookmarkStart w:id="83" w:name="_ZASNOVAWE_NA_PRETPLATNI^KI_ODNOS"/>
            <w:bookmarkEnd w:id="83"/>
            <w:r w:rsidRPr="009E58DD">
              <w:rPr>
                <w:rFonts w:ascii="Tele-GroteskNor" w:hAnsi="Tele-GroteskNor"/>
                <w:b w:val="0"/>
                <w:bCs w:val="0"/>
                <w:sz w:val="20"/>
                <w:szCs w:val="20"/>
                <w:lang w:val="mk-MK"/>
              </w:rPr>
              <w:t>ЗАСНОВАЊЕ ПРЕТПЛАТНИЧКИ ОДНОС</w:t>
            </w:r>
          </w:p>
          <w:p w14:paraId="35AA84A5" w14:textId="77777777" w:rsidR="00D81160" w:rsidRPr="00BB0821" w:rsidRDefault="00D81160" w:rsidP="008A6578">
            <w:pPr>
              <w:pStyle w:val="Heading3"/>
              <w:spacing w:line="198" w:lineRule="exact"/>
              <w:jc w:val="left"/>
              <w:rPr>
                <w:rFonts w:ascii="Tele-GroteskNor" w:hAnsi="Tele-GroteskNor"/>
                <w:b w:val="0"/>
                <w:bCs w:val="0"/>
                <w:sz w:val="20"/>
                <w:szCs w:val="20"/>
                <w:lang w:val="mk-MK"/>
              </w:rPr>
            </w:pPr>
          </w:p>
          <w:p w14:paraId="69AF8109" w14:textId="77777777" w:rsidR="00D81160" w:rsidRPr="00BB0821" w:rsidRDefault="00D81160" w:rsidP="008A6578">
            <w:pPr>
              <w:pStyle w:val="Title"/>
              <w:spacing w:line="198" w:lineRule="exact"/>
              <w:jc w:val="left"/>
              <w:rPr>
                <w:rFonts w:ascii="Tele-GroteskNor" w:hAnsi="Tele-GroteskNor"/>
                <w:b w:val="0"/>
                <w:sz w:val="20"/>
                <w:szCs w:val="20"/>
                <w:lang w:val="mk-MK"/>
              </w:rPr>
            </w:pPr>
          </w:p>
          <w:p w14:paraId="0CF620F9" w14:textId="77777777" w:rsidR="00D81160" w:rsidRPr="00BB0821" w:rsidRDefault="009E58DD" w:rsidP="008A6578">
            <w:pPr>
              <w:pStyle w:val="Heading2"/>
              <w:rPr>
                <w:rFonts w:cs="Times New Roman"/>
                <w:u w:val="none"/>
              </w:rPr>
            </w:pPr>
            <w:bookmarkStart w:id="84" w:name="_7.1_Osnov_za_zasnovawe_pretplatni~k"/>
            <w:bookmarkEnd w:id="84"/>
            <w:r w:rsidRPr="009E58DD">
              <w:rPr>
                <w:rFonts w:cs="Times New Roman"/>
                <w:u w:val="none"/>
              </w:rPr>
              <w:t>7.1</w:t>
            </w:r>
            <w:r w:rsidR="00435E1D">
              <w:rPr>
                <w:rFonts w:cs="Times New Roman"/>
                <w:u w:val="none"/>
              </w:rPr>
              <w:t>.</w:t>
            </w:r>
            <w:r w:rsidRPr="009E58DD">
              <w:rPr>
                <w:rFonts w:cs="Times New Roman"/>
                <w:u w:val="none"/>
              </w:rPr>
              <w:t xml:space="preserve"> Основа за засновање претплатнички однос</w:t>
            </w:r>
          </w:p>
          <w:p w14:paraId="595B96BF" w14:textId="77777777" w:rsidR="00D81160" w:rsidRPr="00BB0821" w:rsidRDefault="00D81160" w:rsidP="008A6578">
            <w:pPr>
              <w:pStyle w:val="Heading3"/>
              <w:spacing w:line="198" w:lineRule="exact"/>
              <w:jc w:val="left"/>
              <w:rPr>
                <w:rFonts w:ascii="Tele-GroteskNor" w:hAnsi="Tele-GroteskNor"/>
                <w:b w:val="0"/>
                <w:bCs w:val="0"/>
                <w:sz w:val="20"/>
                <w:szCs w:val="20"/>
                <w:lang w:val="mk-MK"/>
              </w:rPr>
            </w:pPr>
          </w:p>
          <w:p w14:paraId="29B2F042"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Основа за заснова</w:t>
            </w:r>
            <w:r w:rsidR="007B11C0" w:rsidRPr="00BB0821">
              <w:rPr>
                <w:rFonts w:ascii="Tele-GroteskNor" w:hAnsi="Tele-GroteskNor"/>
                <w:sz w:val="20"/>
                <w:lang w:val="mk-MK"/>
              </w:rPr>
              <w:t>њ</w:t>
            </w:r>
            <w:r w:rsidRPr="00BB0821">
              <w:rPr>
                <w:rFonts w:ascii="Tele-GroteskNor" w:hAnsi="Tele-GroteskNor"/>
                <w:sz w:val="20"/>
                <w:lang w:val="mk-MK"/>
              </w:rPr>
              <w:t>е претплатни</w:t>
            </w:r>
            <w:r w:rsidR="007B11C0" w:rsidRPr="00BB0821">
              <w:rPr>
                <w:rFonts w:ascii="Tele-GroteskNor" w:hAnsi="Tele-GroteskNor"/>
                <w:sz w:val="20"/>
                <w:lang w:val="mk-MK"/>
              </w:rPr>
              <w:t>ч</w:t>
            </w:r>
            <w:r w:rsidRPr="00BB0821">
              <w:rPr>
                <w:rFonts w:ascii="Tele-GroteskNor" w:hAnsi="Tele-GroteskNor"/>
                <w:sz w:val="20"/>
                <w:lang w:val="mk-MK"/>
              </w:rPr>
              <w:t>ки однос за користе</w:t>
            </w:r>
            <w:r w:rsidR="007B11C0" w:rsidRPr="00BB0821">
              <w:rPr>
                <w:rFonts w:ascii="Tele-GroteskNor" w:hAnsi="Tele-GroteskNor"/>
                <w:sz w:val="20"/>
                <w:lang w:val="mk-MK"/>
              </w:rPr>
              <w:t>њ</w:t>
            </w:r>
            <w:r w:rsidRPr="00BB0821">
              <w:rPr>
                <w:rFonts w:ascii="Tele-GroteskNor" w:hAnsi="Tele-GroteskNor"/>
                <w:sz w:val="20"/>
                <w:lang w:val="mk-MK"/>
              </w:rPr>
              <w:t xml:space="preserve">е на услугите на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855CA7" w:rsidRPr="00BB0821">
              <w:rPr>
                <w:rFonts w:ascii="Tele-GroteskNor" w:hAnsi="Tele-GroteskNor"/>
                <w:sz w:val="20"/>
                <w:lang w:val="mk-MK"/>
              </w:rPr>
              <w:t xml:space="preserve">е </w:t>
            </w:r>
            <w:r w:rsidRPr="00BB0821">
              <w:rPr>
                <w:rFonts w:ascii="Tele-GroteskNor" w:hAnsi="Tele-GroteskNor"/>
                <w:sz w:val="20"/>
                <w:lang w:val="mk-MK"/>
              </w:rPr>
              <w:t>договор</w:t>
            </w:r>
            <w:r w:rsidR="003D1D82" w:rsidRPr="00BB0821">
              <w:rPr>
                <w:rFonts w:ascii="Tele-GroteskNor" w:hAnsi="Tele-GroteskNor"/>
                <w:sz w:val="20"/>
                <w:lang w:val="mk-MK"/>
              </w:rPr>
              <w:t xml:space="preserve"> во пи</w:t>
            </w:r>
            <w:r w:rsidR="0099538E" w:rsidRPr="00BB0821">
              <w:rPr>
                <w:rFonts w:ascii="Tele-GroteskNor" w:hAnsi="Tele-GroteskNor"/>
                <w:sz w:val="20"/>
                <w:lang w:val="mk-MK"/>
              </w:rPr>
              <w:t>шана</w:t>
            </w:r>
            <w:r w:rsidR="003D1D82" w:rsidRPr="00BB0821">
              <w:rPr>
                <w:rFonts w:ascii="Tele-GroteskNor" w:hAnsi="Tele-GroteskNor"/>
                <w:sz w:val="20"/>
                <w:lang w:val="mk-MK"/>
              </w:rPr>
              <w:t xml:space="preserve"> форма</w:t>
            </w:r>
            <w:r w:rsidR="006F0403" w:rsidRPr="006F0403">
              <w:rPr>
                <w:rFonts w:ascii="Tele-GroteskNor" w:hAnsi="Tele-GroteskNor"/>
                <w:sz w:val="20"/>
                <w:lang w:val="mk-MK"/>
              </w:rPr>
              <w:t xml:space="preserve"> за обезбедување пристап кон јавната комуникациска мрежа и за користење на јавните комуникациски услуги на  </w:t>
            </w:r>
            <w:r w:rsidR="00545635">
              <w:rPr>
                <w:rFonts w:ascii="Tele-GroteskNor" w:hAnsi="Tele-GroteskNor"/>
                <w:sz w:val="20"/>
                <w:lang w:val="mk-MK"/>
              </w:rPr>
              <w:t>Македонски Телеком</w:t>
            </w:r>
            <w:r w:rsidRPr="00BB0821">
              <w:rPr>
                <w:rFonts w:ascii="Tele-GroteskNor" w:hAnsi="Tele-GroteskNor"/>
                <w:sz w:val="20"/>
                <w:lang w:val="mk-MK"/>
              </w:rPr>
              <w:t>, склу</w:t>
            </w:r>
            <w:r w:rsidR="007B11C0" w:rsidRPr="00BB0821">
              <w:rPr>
                <w:rFonts w:ascii="Tele-GroteskNor" w:hAnsi="Tele-GroteskNor"/>
                <w:sz w:val="20"/>
                <w:lang w:val="mk-MK"/>
              </w:rPr>
              <w:t>ч</w:t>
            </w:r>
            <w:r w:rsidRPr="00BB0821">
              <w:rPr>
                <w:rFonts w:ascii="Tele-GroteskNor" w:hAnsi="Tele-GroteskNor"/>
                <w:sz w:val="20"/>
                <w:lang w:val="mk-MK"/>
              </w:rPr>
              <w:t>ен поме</w:t>
            </w:r>
            <w:r w:rsidR="00FB4767" w:rsidRPr="00BB0821">
              <w:rPr>
                <w:rFonts w:ascii="Tele-GroteskNor" w:hAnsi="Tele-GroteskNor"/>
                <w:sz w:val="20"/>
                <w:lang w:val="mk-MK"/>
              </w:rPr>
              <w:t>ѓ</w:t>
            </w:r>
            <w:r w:rsidRPr="00BB0821">
              <w:rPr>
                <w:rFonts w:ascii="Tele-GroteskNor" w:hAnsi="Tele-GroteskNor"/>
                <w:sz w:val="20"/>
                <w:lang w:val="mk-MK"/>
              </w:rPr>
              <w:t xml:space="preserve">у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и корисникот на услугите.</w:t>
            </w:r>
          </w:p>
          <w:p w14:paraId="50B7E9C5" w14:textId="77777777" w:rsidR="00D81160" w:rsidRPr="00BB0821" w:rsidRDefault="00D81160" w:rsidP="008A6578">
            <w:pPr>
              <w:pStyle w:val="BodyText"/>
              <w:spacing w:line="198" w:lineRule="exact"/>
              <w:rPr>
                <w:rFonts w:ascii="Tele-GroteskNor" w:hAnsi="Tele-GroteskNor"/>
                <w:sz w:val="20"/>
                <w:lang w:val="mk-MK"/>
              </w:rPr>
            </w:pPr>
          </w:p>
          <w:p w14:paraId="3A900395" w14:textId="77777777" w:rsidR="00586DC5" w:rsidRPr="00BB0821" w:rsidRDefault="00D81160">
            <w:pPr>
              <w:pStyle w:val="BodyText"/>
              <w:spacing w:line="198" w:lineRule="exact"/>
              <w:rPr>
                <w:rFonts w:ascii="Tele-GroteskNor" w:hAnsi="Tele-GroteskNor"/>
                <w:sz w:val="20"/>
                <w:lang w:val="mk-MK"/>
              </w:rPr>
            </w:pPr>
            <w:r w:rsidRPr="00BB0821">
              <w:rPr>
                <w:rFonts w:ascii="Tele-GroteskNor" w:hAnsi="Tele-GroteskNor"/>
                <w:sz w:val="20"/>
                <w:lang w:val="mk-MK"/>
              </w:rPr>
              <w:t>Договорот склу</w:t>
            </w:r>
            <w:r w:rsidR="007B11C0" w:rsidRPr="00BB0821">
              <w:rPr>
                <w:rFonts w:ascii="Tele-GroteskNor" w:hAnsi="Tele-GroteskNor"/>
                <w:sz w:val="20"/>
                <w:lang w:val="mk-MK"/>
              </w:rPr>
              <w:t>ч</w:t>
            </w:r>
            <w:r w:rsidRPr="00BB0821">
              <w:rPr>
                <w:rFonts w:ascii="Tele-GroteskNor" w:hAnsi="Tele-GroteskNor"/>
                <w:sz w:val="20"/>
                <w:lang w:val="mk-MK"/>
              </w:rPr>
              <w:t>ен со претплатникот особено содр</w:t>
            </w:r>
            <w:r w:rsidR="007B11C0" w:rsidRPr="00BB0821">
              <w:rPr>
                <w:rFonts w:ascii="Tele-GroteskNor" w:hAnsi="Tele-GroteskNor"/>
                <w:sz w:val="20"/>
                <w:lang w:val="mk-MK"/>
              </w:rPr>
              <w:t>ж</w:t>
            </w:r>
            <w:r w:rsidRPr="00BB0821">
              <w:rPr>
                <w:rFonts w:ascii="Tele-GroteskNor" w:hAnsi="Tele-GroteskNor"/>
                <w:sz w:val="20"/>
                <w:lang w:val="mk-MK"/>
              </w:rPr>
              <w:t>и:</w:t>
            </w:r>
          </w:p>
          <w:p w14:paraId="41E63CE0" w14:textId="77777777" w:rsidR="00586DC5" w:rsidRPr="00BB0821" w:rsidRDefault="009E58DD">
            <w:pPr>
              <w:spacing w:line="198" w:lineRule="exact"/>
              <w:rPr>
                <w:szCs w:val="20"/>
                <w:lang w:val="mk-MK" w:eastAsia="en-US"/>
              </w:rPr>
            </w:pPr>
            <w:r w:rsidRPr="009E58DD">
              <w:rPr>
                <w:szCs w:val="20"/>
                <w:lang w:val="mk-MK" w:eastAsia="en-US"/>
              </w:rPr>
              <w:t>- име и адреса на операторот;</w:t>
            </w:r>
          </w:p>
          <w:p w14:paraId="38BA3DBC" w14:textId="77777777" w:rsidR="00586DC5" w:rsidRPr="00BB0821" w:rsidRDefault="009E58DD">
            <w:pPr>
              <w:autoSpaceDE w:val="0"/>
              <w:autoSpaceDN w:val="0"/>
              <w:adjustRightInd w:val="0"/>
              <w:spacing w:line="198" w:lineRule="exact"/>
              <w:rPr>
                <w:szCs w:val="20"/>
                <w:lang w:val="mk-MK" w:eastAsia="en-US"/>
              </w:rPr>
            </w:pPr>
            <w:r w:rsidRPr="009E58DD">
              <w:rPr>
                <w:szCs w:val="20"/>
                <w:lang w:val="mk-MK" w:eastAsia="en-US"/>
              </w:rPr>
              <w:t xml:space="preserve">- </w:t>
            </w:r>
            <w:r w:rsidR="00394197" w:rsidRPr="00BB0821">
              <w:rPr>
                <w:szCs w:val="20"/>
                <w:lang w:val="mk-MK" w:eastAsia="en-US"/>
              </w:rPr>
              <w:t>услугите што ќе се обезбедуваат, вклучувајќи особено:</w:t>
            </w:r>
          </w:p>
          <w:p w14:paraId="5BDF1F66" w14:textId="77777777" w:rsidR="00586DC5" w:rsidRPr="00BB0821" w:rsidRDefault="00394197">
            <w:pPr>
              <w:autoSpaceDE w:val="0"/>
              <w:autoSpaceDN w:val="0"/>
              <w:adjustRightInd w:val="0"/>
              <w:spacing w:line="198" w:lineRule="exact"/>
              <w:rPr>
                <w:szCs w:val="20"/>
                <w:lang w:val="mk-MK" w:eastAsia="en-US"/>
              </w:rPr>
            </w:pPr>
            <w:r w:rsidRPr="00BB0821">
              <w:rPr>
                <w:szCs w:val="20"/>
                <w:lang w:val="mk-MK" w:eastAsia="en-US"/>
              </w:rPr>
              <w:t>- информации за тоа дали се обезбедува услугата за пристап до служби за итни повици</w:t>
            </w:r>
            <w:r w:rsidR="00E201B0" w:rsidRPr="00BB0821">
              <w:rPr>
                <w:szCs w:val="20"/>
                <w:lang w:val="mk-MK" w:eastAsia="en-US"/>
              </w:rPr>
              <w:t xml:space="preserve"> </w:t>
            </w:r>
            <w:r w:rsidRPr="00BB0821">
              <w:rPr>
                <w:szCs w:val="20"/>
                <w:lang w:val="mk-MK" w:eastAsia="en-US"/>
              </w:rPr>
              <w:t>и информации за локацијата на лицето кое го врши повикот, како и сите ограничувања за</w:t>
            </w:r>
            <w:r w:rsidR="00E201B0" w:rsidRPr="00BB0821">
              <w:rPr>
                <w:szCs w:val="20"/>
                <w:lang w:val="mk-MK" w:eastAsia="en-US"/>
              </w:rPr>
              <w:t xml:space="preserve"> </w:t>
            </w:r>
            <w:r w:rsidRPr="00BB0821">
              <w:rPr>
                <w:szCs w:val="20"/>
                <w:lang w:val="mk-MK" w:eastAsia="en-US"/>
              </w:rPr>
              <w:t>обезбедување на услугата за пристап до служби за итни повици</w:t>
            </w:r>
            <w:r w:rsidR="00435E1D">
              <w:rPr>
                <w:szCs w:val="20"/>
                <w:lang w:val="mk-MK" w:eastAsia="en-US"/>
              </w:rPr>
              <w:t>;</w:t>
            </w:r>
            <w:r w:rsidRPr="00BB0821">
              <w:rPr>
                <w:szCs w:val="20"/>
                <w:lang w:val="mk-MK" w:eastAsia="en-US"/>
              </w:rPr>
              <w:t xml:space="preserve"> </w:t>
            </w:r>
          </w:p>
          <w:p w14:paraId="19C47E8C" w14:textId="77777777" w:rsidR="00586DC5" w:rsidRPr="00BB0821" w:rsidRDefault="00394197">
            <w:pPr>
              <w:autoSpaceDE w:val="0"/>
              <w:autoSpaceDN w:val="0"/>
              <w:adjustRightInd w:val="0"/>
              <w:spacing w:line="198" w:lineRule="exact"/>
              <w:rPr>
                <w:szCs w:val="20"/>
                <w:lang w:val="mk-MK" w:eastAsia="en-US"/>
              </w:rPr>
            </w:pPr>
            <w:r w:rsidRPr="00BB0821">
              <w:rPr>
                <w:szCs w:val="20"/>
                <w:lang w:val="mk-MK" w:eastAsia="en-US"/>
              </w:rPr>
              <w:t>- информации за сите други услови кои го ограничуваат пристапот и/или користењето</w:t>
            </w:r>
            <w:r w:rsidR="00712B3D" w:rsidRPr="00BB0821">
              <w:rPr>
                <w:szCs w:val="20"/>
                <w:lang w:val="mk-MK" w:eastAsia="en-US"/>
              </w:rPr>
              <w:t xml:space="preserve"> </w:t>
            </w:r>
            <w:r w:rsidRPr="00BB0821">
              <w:rPr>
                <w:szCs w:val="20"/>
                <w:lang w:val="mk-MK" w:eastAsia="en-US"/>
              </w:rPr>
              <w:t>на услуги и апликации, информации за минималното ниво на квалитет на услугата која се обезбедува,</w:t>
            </w:r>
            <w:r w:rsidR="00712B3D" w:rsidRPr="00BB0821">
              <w:rPr>
                <w:szCs w:val="20"/>
                <w:lang w:val="mk-MK" w:eastAsia="en-US"/>
              </w:rPr>
              <w:t xml:space="preserve"> </w:t>
            </w:r>
            <w:r w:rsidRPr="00BB0821">
              <w:rPr>
                <w:szCs w:val="20"/>
                <w:lang w:val="mk-MK" w:eastAsia="en-US"/>
              </w:rPr>
              <w:t>особено рокот за почетно приклучување и кога е соодветно, други параметри за</w:t>
            </w:r>
            <w:r w:rsidR="00712B3D" w:rsidRPr="00BB0821">
              <w:rPr>
                <w:szCs w:val="20"/>
                <w:lang w:val="mk-MK" w:eastAsia="en-US"/>
              </w:rPr>
              <w:t xml:space="preserve"> </w:t>
            </w:r>
            <w:r w:rsidRPr="00BB0821">
              <w:rPr>
                <w:szCs w:val="20"/>
                <w:lang w:val="mk-MK" w:eastAsia="en-US"/>
              </w:rPr>
              <w:t>квалитетот на услугата</w:t>
            </w:r>
            <w:r w:rsidR="00435E1D">
              <w:rPr>
                <w:szCs w:val="20"/>
                <w:lang w:val="mk-MK" w:eastAsia="en-US"/>
              </w:rPr>
              <w:t>;</w:t>
            </w:r>
          </w:p>
          <w:p w14:paraId="22378951" w14:textId="77777777" w:rsidR="00586DC5" w:rsidRPr="00BB0821" w:rsidRDefault="00394197">
            <w:pPr>
              <w:autoSpaceDE w:val="0"/>
              <w:autoSpaceDN w:val="0"/>
              <w:adjustRightInd w:val="0"/>
              <w:spacing w:line="198" w:lineRule="exact"/>
              <w:rPr>
                <w:szCs w:val="20"/>
                <w:lang w:val="mk-MK" w:eastAsia="en-US"/>
              </w:rPr>
            </w:pPr>
            <w:r w:rsidRPr="00BB0821">
              <w:rPr>
                <w:szCs w:val="20"/>
                <w:lang w:val="mk-MK" w:eastAsia="en-US"/>
              </w:rPr>
              <w:t>- информации за кои било процедури утврдени од операторот за мерење и обликување</w:t>
            </w:r>
            <w:r w:rsidR="00712B3D" w:rsidRPr="00BB0821">
              <w:rPr>
                <w:szCs w:val="20"/>
                <w:lang w:val="mk-MK" w:eastAsia="en-US"/>
              </w:rPr>
              <w:t xml:space="preserve"> </w:t>
            </w:r>
            <w:r w:rsidRPr="00BB0821">
              <w:rPr>
                <w:szCs w:val="20"/>
                <w:lang w:val="mk-MK" w:eastAsia="en-US"/>
              </w:rPr>
              <w:t>на сообраќајот со цел да се избегне оптоварување или преоптоварување на мрежната</w:t>
            </w:r>
            <w:r w:rsidR="00712B3D" w:rsidRPr="00BB0821">
              <w:rPr>
                <w:szCs w:val="20"/>
                <w:lang w:val="mk-MK" w:eastAsia="en-US"/>
              </w:rPr>
              <w:t xml:space="preserve"> </w:t>
            </w:r>
            <w:r w:rsidRPr="00BB0821">
              <w:rPr>
                <w:szCs w:val="20"/>
                <w:lang w:val="mk-MK" w:eastAsia="en-US"/>
              </w:rPr>
              <w:t>поврзаност, како и информации за тоа како овие процедури би влијаеле на квалитетот на</w:t>
            </w:r>
            <w:r w:rsidR="00712B3D" w:rsidRPr="00BB0821">
              <w:rPr>
                <w:szCs w:val="20"/>
                <w:lang w:val="mk-MK" w:eastAsia="en-US"/>
              </w:rPr>
              <w:t xml:space="preserve"> </w:t>
            </w:r>
            <w:r w:rsidRPr="00BB0821">
              <w:rPr>
                <w:szCs w:val="20"/>
                <w:lang w:val="mk-MK" w:eastAsia="en-US"/>
              </w:rPr>
              <w:t>услугата,</w:t>
            </w:r>
          </w:p>
          <w:p w14:paraId="479BB4B4" w14:textId="77777777" w:rsidR="00586DC5" w:rsidRPr="00BB0821" w:rsidRDefault="00394197">
            <w:pPr>
              <w:autoSpaceDE w:val="0"/>
              <w:autoSpaceDN w:val="0"/>
              <w:adjustRightInd w:val="0"/>
              <w:spacing w:line="198" w:lineRule="exact"/>
              <w:rPr>
                <w:szCs w:val="20"/>
                <w:lang w:val="mk-MK" w:eastAsia="en-US"/>
              </w:rPr>
            </w:pPr>
            <w:r w:rsidRPr="00BB0821">
              <w:rPr>
                <w:szCs w:val="20"/>
                <w:lang w:val="mk-MK" w:eastAsia="en-US"/>
              </w:rPr>
              <w:t>- видовите на услуги за одржување и предвидени услуги за поддршка на корисници,</w:t>
            </w:r>
            <w:r w:rsidR="00712B3D" w:rsidRPr="00BB0821">
              <w:rPr>
                <w:szCs w:val="20"/>
                <w:lang w:val="mk-MK" w:eastAsia="en-US"/>
              </w:rPr>
              <w:t xml:space="preserve"> </w:t>
            </w:r>
            <w:r w:rsidRPr="00BB0821">
              <w:rPr>
                <w:szCs w:val="20"/>
                <w:lang w:val="mk-MK" w:eastAsia="en-US"/>
              </w:rPr>
              <w:t>како и начините за воспоставување контакт со овие услуги и</w:t>
            </w:r>
          </w:p>
          <w:p w14:paraId="3B7033C9" w14:textId="77777777" w:rsidR="00586DC5" w:rsidRPr="00BB0821" w:rsidRDefault="00394197">
            <w:pPr>
              <w:autoSpaceDE w:val="0"/>
              <w:autoSpaceDN w:val="0"/>
              <w:adjustRightInd w:val="0"/>
              <w:spacing w:line="198" w:lineRule="exact"/>
              <w:rPr>
                <w:szCs w:val="20"/>
                <w:lang w:val="mk-MK" w:eastAsia="en-US"/>
              </w:rPr>
            </w:pPr>
            <w:r w:rsidRPr="00BB0821">
              <w:rPr>
                <w:szCs w:val="20"/>
                <w:lang w:val="mk-MK" w:eastAsia="en-US"/>
              </w:rPr>
              <w:t>- сите ограничувања наметнати од операторот во однос на користење на терминалната</w:t>
            </w:r>
            <w:r w:rsidR="00712B3D" w:rsidRPr="00BB0821">
              <w:rPr>
                <w:szCs w:val="20"/>
                <w:lang w:val="mk-MK" w:eastAsia="en-US"/>
              </w:rPr>
              <w:t xml:space="preserve"> </w:t>
            </w:r>
            <w:r w:rsidRPr="00BB0821">
              <w:rPr>
                <w:szCs w:val="20"/>
                <w:lang w:val="mk-MK" w:eastAsia="en-US"/>
              </w:rPr>
              <w:t>опрема;</w:t>
            </w:r>
          </w:p>
          <w:p w14:paraId="5A7F6A0E" w14:textId="77777777" w:rsidR="00586DC5" w:rsidRPr="00BB0821" w:rsidRDefault="00712B3D">
            <w:pPr>
              <w:autoSpaceDE w:val="0"/>
              <w:autoSpaceDN w:val="0"/>
              <w:adjustRightInd w:val="0"/>
              <w:spacing w:line="198" w:lineRule="exact"/>
              <w:rPr>
                <w:szCs w:val="20"/>
                <w:lang w:val="mk-MK" w:eastAsia="en-US"/>
              </w:rPr>
            </w:pPr>
            <w:r w:rsidRPr="00BB0821">
              <w:rPr>
                <w:szCs w:val="20"/>
                <w:lang w:val="mk-MK" w:eastAsia="en-US"/>
              </w:rPr>
              <w:t xml:space="preserve">- </w:t>
            </w:r>
            <w:r w:rsidR="00394197" w:rsidRPr="00BB0821">
              <w:rPr>
                <w:szCs w:val="20"/>
                <w:lang w:val="mk-MK" w:eastAsia="en-US"/>
              </w:rPr>
              <w:t>можност за претплатниците да се изјаснат за вклучување на нивните лични</w:t>
            </w:r>
            <w:r w:rsidRPr="00BB0821">
              <w:rPr>
                <w:szCs w:val="20"/>
                <w:lang w:val="mk-MK" w:eastAsia="en-US"/>
              </w:rPr>
              <w:t xml:space="preserve"> </w:t>
            </w:r>
            <w:r w:rsidR="00394197" w:rsidRPr="00BB0821">
              <w:rPr>
                <w:szCs w:val="20"/>
                <w:lang w:val="mk-MK" w:eastAsia="en-US"/>
              </w:rPr>
              <w:t>податоци и кои од нив ќе бидат вклучени во телефонски именици и телефонски служби за</w:t>
            </w:r>
            <w:r w:rsidRPr="00BB0821">
              <w:rPr>
                <w:szCs w:val="20"/>
                <w:lang w:val="mk-MK" w:eastAsia="en-US"/>
              </w:rPr>
              <w:t xml:space="preserve"> </w:t>
            </w:r>
            <w:r w:rsidR="00394197" w:rsidRPr="00BB0821">
              <w:rPr>
                <w:szCs w:val="20"/>
                <w:lang w:val="mk-MK" w:eastAsia="en-US"/>
              </w:rPr>
              <w:t>информации</w:t>
            </w:r>
            <w:r w:rsidR="00EE31BC">
              <w:rPr>
                <w:szCs w:val="20"/>
                <w:lang w:val="mk-MK" w:eastAsia="en-US"/>
              </w:rPr>
              <w:t>;</w:t>
            </w:r>
          </w:p>
          <w:p w14:paraId="6514723A" w14:textId="77777777" w:rsidR="00586DC5" w:rsidRPr="00BB0821" w:rsidRDefault="00712B3D">
            <w:pPr>
              <w:autoSpaceDE w:val="0"/>
              <w:autoSpaceDN w:val="0"/>
              <w:adjustRightInd w:val="0"/>
              <w:spacing w:line="198" w:lineRule="exact"/>
              <w:rPr>
                <w:szCs w:val="20"/>
                <w:lang w:val="mk-MK" w:eastAsia="en-US"/>
              </w:rPr>
            </w:pPr>
            <w:r w:rsidRPr="00BB0821">
              <w:rPr>
                <w:szCs w:val="20"/>
                <w:lang w:val="mk-MK" w:eastAsia="en-US"/>
              </w:rPr>
              <w:t xml:space="preserve">- </w:t>
            </w:r>
            <w:r w:rsidR="00394197" w:rsidRPr="00BB0821">
              <w:rPr>
                <w:szCs w:val="20"/>
                <w:lang w:val="mk-MK" w:eastAsia="en-US"/>
              </w:rPr>
              <w:t>информации за цените и тарифите, начинот на добивање на најнови информации за</w:t>
            </w:r>
            <w:r w:rsidRPr="00BB0821">
              <w:rPr>
                <w:szCs w:val="20"/>
                <w:lang w:val="mk-MK" w:eastAsia="en-US"/>
              </w:rPr>
              <w:t xml:space="preserve"> </w:t>
            </w:r>
            <w:r w:rsidR="00394197" w:rsidRPr="00BB0821">
              <w:rPr>
                <w:szCs w:val="20"/>
                <w:lang w:val="mk-MK" w:eastAsia="en-US"/>
              </w:rPr>
              <w:t>сите важечки тарифи и</w:t>
            </w:r>
            <w:r w:rsidRPr="00BB0821">
              <w:rPr>
                <w:szCs w:val="20"/>
                <w:lang w:val="mk-MK" w:eastAsia="en-US"/>
              </w:rPr>
              <w:t xml:space="preserve"> </w:t>
            </w:r>
            <w:r w:rsidR="00394197" w:rsidRPr="00BB0821">
              <w:rPr>
                <w:szCs w:val="20"/>
                <w:lang w:val="mk-MK" w:eastAsia="en-US"/>
              </w:rPr>
              <w:t>надоместоци за одржување, како и можните начини за плаќање,</w:t>
            </w:r>
            <w:r w:rsidRPr="00BB0821">
              <w:rPr>
                <w:szCs w:val="20"/>
                <w:lang w:val="mk-MK" w:eastAsia="en-US"/>
              </w:rPr>
              <w:t xml:space="preserve"> </w:t>
            </w:r>
            <w:r w:rsidR="00394197" w:rsidRPr="00BB0821">
              <w:rPr>
                <w:szCs w:val="20"/>
                <w:lang w:val="mk-MK" w:eastAsia="en-US"/>
              </w:rPr>
              <w:t>вклучително и за сите разлики во трошоците што произлегуваат од можните начини на</w:t>
            </w:r>
            <w:r w:rsidRPr="00BB0821">
              <w:rPr>
                <w:szCs w:val="20"/>
                <w:lang w:val="mk-MK" w:eastAsia="en-US"/>
              </w:rPr>
              <w:t xml:space="preserve"> </w:t>
            </w:r>
            <w:r w:rsidR="00394197" w:rsidRPr="00BB0821">
              <w:rPr>
                <w:szCs w:val="20"/>
                <w:lang w:val="mk-MK" w:eastAsia="en-US"/>
              </w:rPr>
              <w:t>плаќање;</w:t>
            </w:r>
          </w:p>
          <w:p w14:paraId="5C6EFE6C" w14:textId="77777777" w:rsidR="00586DC5" w:rsidRPr="00BB0821" w:rsidRDefault="00712B3D">
            <w:pPr>
              <w:autoSpaceDE w:val="0"/>
              <w:autoSpaceDN w:val="0"/>
              <w:adjustRightInd w:val="0"/>
              <w:spacing w:line="198" w:lineRule="exact"/>
              <w:rPr>
                <w:szCs w:val="20"/>
                <w:lang w:val="mk-MK" w:eastAsia="en-US"/>
              </w:rPr>
            </w:pPr>
            <w:r w:rsidRPr="00BB0821">
              <w:rPr>
                <w:szCs w:val="20"/>
                <w:lang w:val="mk-MK" w:eastAsia="en-US"/>
              </w:rPr>
              <w:t>-</w:t>
            </w:r>
            <w:r w:rsidR="00394197" w:rsidRPr="00BB0821">
              <w:rPr>
                <w:szCs w:val="20"/>
                <w:lang w:val="mk-MK" w:eastAsia="en-US"/>
              </w:rPr>
              <w:t xml:space="preserve"> времетраење на договорот и услови за обновување и</w:t>
            </w:r>
            <w:r w:rsidRPr="00BB0821">
              <w:rPr>
                <w:szCs w:val="20"/>
                <w:lang w:val="mk-MK" w:eastAsia="en-US"/>
              </w:rPr>
              <w:t xml:space="preserve"> </w:t>
            </w:r>
            <w:r w:rsidR="00394197" w:rsidRPr="00BB0821">
              <w:rPr>
                <w:szCs w:val="20"/>
                <w:lang w:val="mk-MK" w:eastAsia="en-US"/>
              </w:rPr>
              <w:t>прекин на услугите и на договорот, вклучително:</w:t>
            </w:r>
          </w:p>
          <w:p w14:paraId="29236FE5" w14:textId="77777777" w:rsidR="00586DC5" w:rsidRPr="00BB0821" w:rsidRDefault="00394197">
            <w:pPr>
              <w:autoSpaceDE w:val="0"/>
              <w:autoSpaceDN w:val="0"/>
              <w:adjustRightInd w:val="0"/>
              <w:spacing w:line="198" w:lineRule="exact"/>
              <w:rPr>
                <w:szCs w:val="20"/>
                <w:lang w:val="mk-MK" w:eastAsia="en-US"/>
              </w:rPr>
            </w:pPr>
            <w:r w:rsidRPr="00BB0821">
              <w:rPr>
                <w:szCs w:val="20"/>
                <w:lang w:val="mk-MK" w:eastAsia="en-US"/>
              </w:rPr>
              <w:t>- минимален рок на користење на услуги под промотивни услови утврдени со посебни</w:t>
            </w:r>
            <w:r w:rsidR="00712B3D" w:rsidRPr="00BB0821">
              <w:rPr>
                <w:szCs w:val="20"/>
                <w:lang w:val="mk-MK" w:eastAsia="en-US"/>
              </w:rPr>
              <w:t xml:space="preserve"> </w:t>
            </w:r>
            <w:r w:rsidRPr="00BB0821">
              <w:rPr>
                <w:szCs w:val="20"/>
                <w:lang w:val="mk-MK" w:eastAsia="en-US"/>
              </w:rPr>
              <w:t>понуди,</w:t>
            </w:r>
          </w:p>
          <w:p w14:paraId="4F8864EE" w14:textId="77777777" w:rsidR="00586DC5" w:rsidRPr="00BB0821" w:rsidRDefault="00394197">
            <w:pPr>
              <w:autoSpaceDE w:val="0"/>
              <w:autoSpaceDN w:val="0"/>
              <w:adjustRightInd w:val="0"/>
              <w:spacing w:line="198" w:lineRule="exact"/>
              <w:rPr>
                <w:szCs w:val="20"/>
                <w:lang w:val="mk-MK" w:eastAsia="en-US"/>
              </w:rPr>
            </w:pPr>
            <w:r w:rsidRPr="00BB0821">
              <w:rPr>
                <w:szCs w:val="20"/>
                <w:lang w:val="mk-MK" w:eastAsia="en-US"/>
              </w:rPr>
              <w:t>- сите давачки поврзани со преносливост на броеви и други идентификатори и</w:t>
            </w:r>
          </w:p>
          <w:p w14:paraId="3E94D5E7" w14:textId="77777777" w:rsidR="00586DC5" w:rsidRPr="00BB0821" w:rsidRDefault="00394197">
            <w:pPr>
              <w:autoSpaceDE w:val="0"/>
              <w:autoSpaceDN w:val="0"/>
              <w:adjustRightInd w:val="0"/>
              <w:spacing w:line="198" w:lineRule="exact"/>
              <w:rPr>
                <w:szCs w:val="20"/>
                <w:lang w:val="mk-MK" w:eastAsia="en-US"/>
              </w:rPr>
            </w:pPr>
            <w:r w:rsidRPr="00BB0821">
              <w:rPr>
                <w:szCs w:val="20"/>
                <w:lang w:val="mk-MK" w:eastAsia="en-US"/>
              </w:rPr>
              <w:t>- сите давачки кои произлегуваат од раскинување на договорот, вклучувајќи враќање на трошоци во однос на терминалната опрема;</w:t>
            </w:r>
          </w:p>
          <w:p w14:paraId="6EDED7C8" w14:textId="77777777" w:rsidR="00586DC5" w:rsidRPr="00BB0821" w:rsidRDefault="00712B3D">
            <w:pPr>
              <w:autoSpaceDE w:val="0"/>
              <w:autoSpaceDN w:val="0"/>
              <w:adjustRightInd w:val="0"/>
              <w:spacing w:line="198" w:lineRule="exact"/>
              <w:rPr>
                <w:szCs w:val="20"/>
                <w:lang w:val="mk-MK" w:eastAsia="en-US"/>
              </w:rPr>
            </w:pPr>
            <w:r w:rsidRPr="00BB0821">
              <w:rPr>
                <w:szCs w:val="20"/>
                <w:lang w:val="mk-MK" w:eastAsia="en-US"/>
              </w:rPr>
              <w:t xml:space="preserve">- </w:t>
            </w:r>
            <w:r w:rsidR="00394197" w:rsidRPr="00BB0821">
              <w:rPr>
                <w:szCs w:val="20"/>
                <w:lang w:val="mk-MK" w:eastAsia="en-US"/>
              </w:rPr>
              <w:t>сите начини на компензација и враќање парични средства во случај на</w:t>
            </w:r>
            <w:r w:rsidRPr="00BB0821">
              <w:rPr>
                <w:szCs w:val="20"/>
                <w:lang w:val="mk-MK" w:eastAsia="en-US"/>
              </w:rPr>
              <w:t xml:space="preserve"> </w:t>
            </w:r>
            <w:r w:rsidR="00394197" w:rsidRPr="00BB0821">
              <w:rPr>
                <w:szCs w:val="20"/>
                <w:lang w:val="mk-MK" w:eastAsia="en-US"/>
              </w:rPr>
              <w:t>неисполнување на договореното ниво на квалитет на обезбедената услуга;</w:t>
            </w:r>
          </w:p>
          <w:p w14:paraId="7608FDD4" w14:textId="77777777" w:rsidR="00586DC5" w:rsidRPr="00BB0821" w:rsidRDefault="00712B3D">
            <w:pPr>
              <w:autoSpaceDE w:val="0"/>
              <w:autoSpaceDN w:val="0"/>
              <w:adjustRightInd w:val="0"/>
              <w:spacing w:line="198" w:lineRule="exact"/>
              <w:rPr>
                <w:szCs w:val="20"/>
                <w:lang w:val="mk-MK" w:eastAsia="en-US"/>
              </w:rPr>
            </w:pPr>
            <w:r w:rsidRPr="00BB0821">
              <w:rPr>
                <w:szCs w:val="20"/>
                <w:lang w:val="mk-MK" w:eastAsia="en-US"/>
              </w:rPr>
              <w:t xml:space="preserve">- </w:t>
            </w:r>
            <w:r w:rsidR="00394197" w:rsidRPr="00BB0821">
              <w:rPr>
                <w:szCs w:val="20"/>
                <w:lang w:val="mk-MK" w:eastAsia="en-US"/>
              </w:rPr>
              <w:t>постапка за решавање  приговор;</w:t>
            </w:r>
          </w:p>
          <w:p w14:paraId="51FE96B1" w14:textId="77777777" w:rsidR="00586DC5" w:rsidRPr="00BB0821" w:rsidRDefault="00712B3D">
            <w:pPr>
              <w:autoSpaceDE w:val="0"/>
              <w:autoSpaceDN w:val="0"/>
              <w:adjustRightInd w:val="0"/>
              <w:spacing w:line="198" w:lineRule="exact"/>
              <w:rPr>
                <w:szCs w:val="20"/>
                <w:lang w:val="mk-MK" w:eastAsia="en-US"/>
              </w:rPr>
            </w:pPr>
            <w:r w:rsidRPr="00BB0821">
              <w:rPr>
                <w:szCs w:val="20"/>
                <w:lang w:val="mk-MK" w:eastAsia="en-US"/>
              </w:rPr>
              <w:t xml:space="preserve">- </w:t>
            </w:r>
            <w:r w:rsidR="00394197" w:rsidRPr="00BB0821">
              <w:rPr>
                <w:szCs w:val="20"/>
                <w:lang w:val="mk-MK" w:eastAsia="en-US"/>
              </w:rPr>
              <w:t>сите видови на активности кои операторот може да ги преземе со цел да ја зачува</w:t>
            </w:r>
            <w:r w:rsidRPr="00BB0821">
              <w:rPr>
                <w:szCs w:val="20"/>
                <w:lang w:val="mk-MK" w:eastAsia="en-US"/>
              </w:rPr>
              <w:t xml:space="preserve"> </w:t>
            </w:r>
            <w:r w:rsidR="00394197" w:rsidRPr="00BB0821">
              <w:rPr>
                <w:szCs w:val="20"/>
                <w:lang w:val="mk-MK" w:eastAsia="en-US"/>
              </w:rPr>
              <w:t>неговата безбедност или интегритет како одговор на инциденти, закани и повреди</w:t>
            </w:r>
            <w:r w:rsidR="006C2811">
              <w:rPr>
                <w:szCs w:val="20"/>
                <w:lang w:val="mk-MK" w:eastAsia="en-US"/>
              </w:rPr>
              <w:t>;</w:t>
            </w:r>
          </w:p>
          <w:p w14:paraId="2EE7D4B3" w14:textId="77777777" w:rsidR="00586DC5" w:rsidRPr="00BB0821" w:rsidRDefault="00712B3D">
            <w:pPr>
              <w:autoSpaceDE w:val="0"/>
              <w:autoSpaceDN w:val="0"/>
              <w:adjustRightInd w:val="0"/>
              <w:spacing w:line="198" w:lineRule="exact"/>
              <w:rPr>
                <w:szCs w:val="20"/>
                <w:lang w:val="mk-MK" w:eastAsia="en-US"/>
              </w:rPr>
            </w:pPr>
            <w:r w:rsidRPr="00BB0821">
              <w:rPr>
                <w:szCs w:val="20"/>
                <w:lang w:val="mk-MK" w:eastAsia="en-US"/>
              </w:rPr>
              <w:t xml:space="preserve">- </w:t>
            </w:r>
            <w:r w:rsidR="00394197" w:rsidRPr="00BB0821">
              <w:rPr>
                <w:szCs w:val="20"/>
                <w:lang w:val="mk-MK" w:eastAsia="en-US"/>
              </w:rPr>
              <w:t>начин на информирање на претплатниците за планираните измени во условите</w:t>
            </w:r>
            <w:r w:rsidRPr="00BB0821">
              <w:rPr>
                <w:szCs w:val="20"/>
                <w:lang w:val="mk-MK" w:eastAsia="en-US"/>
              </w:rPr>
              <w:t xml:space="preserve"> </w:t>
            </w:r>
            <w:r w:rsidR="00394197" w:rsidRPr="00BB0821">
              <w:rPr>
                <w:szCs w:val="20"/>
                <w:lang w:val="mk-MK" w:eastAsia="en-US"/>
              </w:rPr>
              <w:t>и начинот на прифаќање на новите</w:t>
            </w:r>
          </w:p>
          <w:p w14:paraId="0ED7AD0C" w14:textId="77777777" w:rsidR="00586DC5" w:rsidRPr="00BB0821" w:rsidRDefault="00394197">
            <w:pPr>
              <w:autoSpaceDE w:val="0"/>
              <w:autoSpaceDN w:val="0"/>
              <w:adjustRightInd w:val="0"/>
              <w:spacing w:line="198" w:lineRule="exact"/>
              <w:rPr>
                <w:szCs w:val="20"/>
                <w:lang w:val="mk-MK" w:eastAsia="en-US"/>
              </w:rPr>
            </w:pPr>
            <w:r w:rsidRPr="00BB0821">
              <w:rPr>
                <w:szCs w:val="20"/>
                <w:lang w:val="mk-MK" w:eastAsia="en-US"/>
              </w:rPr>
              <w:t>услови за продолжување или раскинување на договорот;</w:t>
            </w:r>
          </w:p>
          <w:p w14:paraId="03166CEC" w14:textId="77777777" w:rsidR="00586DC5" w:rsidRPr="00BB0821" w:rsidRDefault="00712B3D">
            <w:pPr>
              <w:autoSpaceDE w:val="0"/>
              <w:autoSpaceDN w:val="0"/>
              <w:adjustRightInd w:val="0"/>
              <w:spacing w:line="198" w:lineRule="exact"/>
              <w:rPr>
                <w:szCs w:val="20"/>
                <w:lang w:val="mk-MK" w:eastAsia="en-US"/>
              </w:rPr>
            </w:pPr>
            <w:r w:rsidRPr="00BB0821">
              <w:rPr>
                <w:szCs w:val="20"/>
                <w:lang w:val="mk-MK" w:eastAsia="en-US"/>
              </w:rPr>
              <w:t>-</w:t>
            </w:r>
            <w:r w:rsidR="00394197" w:rsidRPr="00BB0821">
              <w:rPr>
                <w:szCs w:val="20"/>
                <w:lang w:val="mk-MK" w:eastAsia="en-US"/>
              </w:rPr>
              <w:t xml:space="preserve"> постапки во случај на неплаќање или ненавремено плаќање на надоместокот за</w:t>
            </w:r>
            <w:r w:rsidRPr="00BB0821">
              <w:rPr>
                <w:szCs w:val="20"/>
                <w:lang w:val="mk-MK" w:eastAsia="en-US"/>
              </w:rPr>
              <w:t xml:space="preserve"> </w:t>
            </w:r>
            <w:r w:rsidR="00394197" w:rsidRPr="00BB0821">
              <w:rPr>
                <w:szCs w:val="20"/>
                <w:lang w:val="mk-MK" w:eastAsia="en-US"/>
              </w:rPr>
              <w:t>услугите;</w:t>
            </w:r>
          </w:p>
          <w:p w14:paraId="0E5D38C2" w14:textId="77777777" w:rsidR="00586DC5" w:rsidRPr="00BB0821" w:rsidRDefault="00712B3D">
            <w:pPr>
              <w:autoSpaceDE w:val="0"/>
              <w:autoSpaceDN w:val="0"/>
              <w:adjustRightInd w:val="0"/>
              <w:spacing w:line="198" w:lineRule="exact"/>
              <w:rPr>
                <w:szCs w:val="20"/>
                <w:lang w:val="mk-MK" w:eastAsia="en-US"/>
              </w:rPr>
            </w:pPr>
            <w:r w:rsidRPr="00BB0821">
              <w:rPr>
                <w:szCs w:val="20"/>
                <w:lang w:val="mk-MK" w:eastAsia="en-US"/>
              </w:rPr>
              <w:t xml:space="preserve">- </w:t>
            </w:r>
            <w:r w:rsidR="00394197" w:rsidRPr="00BB0821">
              <w:rPr>
                <w:szCs w:val="20"/>
                <w:lang w:val="mk-MK" w:eastAsia="en-US"/>
              </w:rPr>
              <w:t>информации посебно наменети за лица со инвалидитет</w:t>
            </w:r>
            <w:r w:rsidR="006C2811">
              <w:rPr>
                <w:szCs w:val="20"/>
                <w:lang w:val="mk-MK" w:eastAsia="en-US"/>
              </w:rPr>
              <w:t>.</w:t>
            </w:r>
            <w:r w:rsidR="00394197" w:rsidRPr="00BB0821">
              <w:rPr>
                <w:szCs w:val="20"/>
                <w:lang w:val="mk-MK" w:eastAsia="en-US"/>
              </w:rPr>
              <w:t xml:space="preserve"> </w:t>
            </w:r>
          </w:p>
          <w:p w14:paraId="29572599" w14:textId="77777777" w:rsidR="00D81160" w:rsidRPr="00BB0821" w:rsidRDefault="00D81160" w:rsidP="008A6578">
            <w:pPr>
              <w:spacing w:line="198" w:lineRule="exact"/>
              <w:rPr>
                <w:szCs w:val="20"/>
                <w:lang w:val="mk-MK" w:eastAsia="en-US"/>
              </w:rPr>
            </w:pPr>
          </w:p>
          <w:p w14:paraId="0F4A3521" w14:textId="77777777" w:rsidR="00D81160" w:rsidRPr="00BB0821" w:rsidRDefault="00D81160" w:rsidP="008A6578">
            <w:pPr>
              <w:pStyle w:val="Heading2"/>
              <w:rPr>
                <w:rFonts w:cs="Times New Roman"/>
                <w:u w:val="none"/>
              </w:rPr>
            </w:pPr>
            <w:bookmarkStart w:id="85" w:name="_7.2_Formalni_i_proceduralni_pravila"/>
            <w:bookmarkEnd w:id="85"/>
          </w:p>
          <w:p w14:paraId="2CE4DE99" w14:textId="77777777" w:rsidR="00A261C7" w:rsidRDefault="009E58DD" w:rsidP="008A6578">
            <w:pPr>
              <w:pStyle w:val="Heading2"/>
              <w:rPr>
                <w:rFonts w:cs="Times New Roman"/>
                <w:u w:val="none"/>
              </w:rPr>
            </w:pPr>
            <w:bookmarkStart w:id="86" w:name="_Hlk120118287"/>
            <w:r w:rsidRPr="009E58DD">
              <w:rPr>
                <w:rFonts w:cs="Times New Roman"/>
                <w:u w:val="none"/>
              </w:rPr>
              <w:t>7.2</w:t>
            </w:r>
            <w:r w:rsidR="006C2811">
              <w:rPr>
                <w:rFonts w:cs="Times New Roman"/>
                <w:u w:val="none"/>
              </w:rPr>
              <w:t>.</w:t>
            </w:r>
            <w:r w:rsidRPr="009E58DD">
              <w:rPr>
                <w:rFonts w:cs="Times New Roman"/>
                <w:u w:val="none"/>
              </w:rPr>
              <w:t xml:space="preserve"> Формални и процедурални правила за склучување договор за претплатнички однос</w:t>
            </w:r>
          </w:p>
          <w:bookmarkEnd w:id="86"/>
          <w:p w14:paraId="633C627B" w14:textId="77777777" w:rsidR="00FE2BFC" w:rsidRPr="00BB0821" w:rsidRDefault="009E58DD" w:rsidP="008A6578">
            <w:pPr>
              <w:pStyle w:val="Heading2"/>
              <w:rPr>
                <w:rFonts w:cs="Times New Roman"/>
                <w:u w:val="none"/>
              </w:rPr>
            </w:pPr>
            <w:r w:rsidRPr="009E58DD">
              <w:rPr>
                <w:rFonts w:cs="Times New Roman"/>
                <w:u w:val="none"/>
              </w:rPr>
              <w:t xml:space="preserve"> </w:t>
            </w:r>
          </w:p>
          <w:p w14:paraId="1E9AECCA" w14:textId="77777777" w:rsidR="00D81160" w:rsidRDefault="009E58DD" w:rsidP="008A6578">
            <w:pPr>
              <w:pStyle w:val="Heading2"/>
              <w:rPr>
                <w:rFonts w:cs="Times New Roman"/>
                <w:u w:val="none"/>
              </w:rPr>
            </w:pPr>
            <w:bookmarkStart w:id="87" w:name="_IZGOTVUVAWE_NA_BARAWE"/>
            <w:bookmarkStart w:id="88" w:name="_(a)_Izgotvuvawe_na_barawe"/>
            <w:bookmarkStart w:id="89" w:name="_7.2.1__Izgotvuvawe_na_barawe"/>
            <w:bookmarkEnd w:id="87"/>
            <w:bookmarkEnd w:id="88"/>
            <w:bookmarkEnd w:id="89"/>
            <w:r w:rsidRPr="009E58DD">
              <w:rPr>
                <w:rFonts w:cs="Times New Roman"/>
                <w:u w:val="none"/>
              </w:rPr>
              <w:t>(А) Подготвување барање</w:t>
            </w:r>
          </w:p>
          <w:p w14:paraId="387ACEA2" w14:textId="77777777" w:rsidR="00A261C7" w:rsidRPr="00A261C7" w:rsidRDefault="00A261C7" w:rsidP="00A261C7">
            <w:pPr>
              <w:rPr>
                <w:lang w:val="mk-MK" w:eastAsia="en-US"/>
              </w:rPr>
            </w:pPr>
          </w:p>
          <w:p w14:paraId="5A56011B"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Лицето </w:t>
            </w:r>
            <w:r w:rsidR="007B11C0" w:rsidRPr="00BB0821">
              <w:rPr>
                <w:rFonts w:ascii="Tele-GroteskNor" w:hAnsi="Tele-GroteskNor"/>
                <w:sz w:val="20"/>
                <w:lang w:val="mk-MK"/>
              </w:rPr>
              <w:t>ш</w:t>
            </w:r>
            <w:r w:rsidRPr="00BB0821">
              <w:rPr>
                <w:rFonts w:ascii="Tele-GroteskNor" w:hAnsi="Tele-GroteskNor"/>
                <w:sz w:val="20"/>
                <w:lang w:val="mk-MK"/>
              </w:rPr>
              <w:t>то сака да заснова претплатни</w:t>
            </w:r>
            <w:r w:rsidR="007B11C0" w:rsidRPr="00BB0821">
              <w:rPr>
                <w:rFonts w:ascii="Tele-GroteskNor" w:hAnsi="Tele-GroteskNor"/>
                <w:sz w:val="20"/>
                <w:lang w:val="mk-MK"/>
              </w:rPr>
              <w:t>ч</w:t>
            </w:r>
            <w:r w:rsidRPr="00BB0821">
              <w:rPr>
                <w:rFonts w:ascii="Tele-GroteskNor" w:hAnsi="Tele-GroteskNor"/>
                <w:sz w:val="20"/>
                <w:lang w:val="mk-MK"/>
              </w:rPr>
              <w:t xml:space="preserve">ки однос со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за обезбедува</w:t>
            </w:r>
            <w:r w:rsidR="007B11C0" w:rsidRPr="00BB0821">
              <w:rPr>
                <w:rFonts w:ascii="Tele-GroteskNor" w:hAnsi="Tele-GroteskNor"/>
                <w:sz w:val="20"/>
                <w:lang w:val="mk-MK"/>
              </w:rPr>
              <w:t>њ</w:t>
            </w:r>
            <w:r w:rsidRPr="00BB0821">
              <w:rPr>
                <w:rFonts w:ascii="Tele-GroteskNor" w:hAnsi="Tele-GroteskNor"/>
                <w:sz w:val="20"/>
                <w:lang w:val="mk-MK"/>
              </w:rPr>
              <w:t>е определен вид јавни комуникациски услуги поднесува бара</w:t>
            </w:r>
            <w:r w:rsidR="007B11C0" w:rsidRPr="00BB0821">
              <w:rPr>
                <w:rFonts w:ascii="Tele-GroteskNor" w:hAnsi="Tele-GroteskNor"/>
                <w:sz w:val="20"/>
                <w:lang w:val="mk-MK"/>
              </w:rPr>
              <w:t>њ</w:t>
            </w:r>
            <w:r w:rsidRPr="00BB0821">
              <w:rPr>
                <w:rFonts w:ascii="Tele-GroteskNor" w:hAnsi="Tele-GroteskNor"/>
                <w:sz w:val="20"/>
                <w:lang w:val="mk-MK"/>
              </w:rPr>
              <w:t>е за заснова</w:t>
            </w:r>
            <w:r w:rsidR="007B11C0" w:rsidRPr="00BB0821">
              <w:rPr>
                <w:rFonts w:ascii="Tele-GroteskNor" w:hAnsi="Tele-GroteskNor"/>
                <w:sz w:val="20"/>
                <w:lang w:val="mk-MK"/>
              </w:rPr>
              <w:t>њ</w:t>
            </w:r>
            <w:r w:rsidRPr="00BB0821">
              <w:rPr>
                <w:rFonts w:ascii="Tele-GroteskNor" w:hAnsi="Tele-GroteskNor"/>
                <w:sz w:val="20"/>
                <w:lang w:val="mk-MK"/>
              </w:rPr>
              <w:t>е претплатни</w:t>
            </w:r>
            <w:r w:rsidR="007B11C0" w:rsidRPr="00BB0821">
              <w:rPr>
                <w:rFonts w:ascii="Tele-GroteskNor" w:hAnsi="Tele-GroteskNor"/>
                <w:sz w:val="20"/>
                <w:lang w:val="mk-MK"/>
              </w:rPr>
              <w:t>ч</w:t>
            </w:r>
            <w:r w:rsidRPr="00BB0821">
              <w:rPr>
                <w:rFonts w:ascii="Tele-GroteskNor" w:hAnsi="Tele-GroteskNor"/>
                <w:sz w:val="20"/>
                <w:lang w:val="mk-MK"/>
              </w:rPr>
              <w:t>ки однос</w:t>
            </w:r>
            <w:r w:rsidR="0065651B" w:rsidRPr="00BB0821">
              <w:rPr>
                <w:rFonts w:ascii="Tele-GroteskNor" w:hAnsi="Tele-GroteskNor"/>
                <w:sz w:val="20"/>
                <w:lang w:val="mk-MK"/>
              </w:rPr>
              <w:t>, лично или преку лице овластено за таа цел со нотарски заверено полномошно.</w:t>
            </w:r>
            <w:r w:rsidR="005267C9">
              <w:rPr>
                <w:rFonts w:ascii="Tele-GroteskNor" w:hAnsi="Tele-GroteskNor"/>
                <w:sz w:val="20"/>
                <w:lang w:val="mk-MK"/>
              </w:rPr>
              <w:t xml:space="preserve"> </w:t>
            </w:r>
            <w:r w:rsidRPr="00BB0821">
              <w:rPr>
                <w:rFonts w:ascii="Tele-GroteskNor" w:hAnsi="Tele-GroteskNor"/>
                <w:sz w:val="20"/>
                <w:lang w:val="mk-MK"/>
              </w:rPr>
              <w:t>Бара</w:t>
            </w:r>
            <w:r w:rsidR="007B11C0" w:rsidRPr="00BB0821">
              <w:rPr>
                <w:rFonts w:ascii="Tele-GroteskNor" w:hAnsi="Tele-GroteskNor"/>
                <w:sz w:val="20"/>
                <w:lang w:val="mk-MK"/>
              </w:rPr>
              <w:t>њ</w:t>
            </w:r>
            <w:r w:rsidRPr="00BB0821">
              <w:rPr>
                <w:rFonts w:ascii="Tele-GroteskNor" w:hAnsi="Tele-GroteskNor"/>
                <w:sz w:val="20"/>
                <w:lang w:val="mk-MK"/>
              </w:rPr>
              <w:t>ето за склу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договор се подготвува на пропи</w:t>
            </w:r>
            <w:r w:rsidR="007B11C0" w:rsidRPr="00BB0821">
              <w:rPr>
                <w:rFonts w:ascii="Tele-GroteskNor" w:hAnsi="Tele-GroteskNor"/>
                <w:sz w:val="20"/>
                <w:lang w:val="mk-MK"/>
              </w:rPr>
              <w:t>ш</w:t>
            </w:r>
            <w:r w:rsidRPr="00BB0821">
              <w:rPr>
                <w:rFonts w:ascii="Tele-GroteskNor" w:hAnsi="Tele-GroteskNor"/>
                <w:sz w:val="20"/>
                <w:lang w:val="mk-MK"/>
              </w:rPr>
              <w:t xml:space="preserve">ан образец (формулар) и се доставува до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Со поднесува</w:t>
            </w:r>
            <w:r w:rsidR="007B11C0" w:rsidRPr="00BB0821">
              <w:rPr>
                <w:rFonts w:ascii="Tele-GroteskNor" w:hAnsi="Tele-GroteskNor"/>
                <w:sz w:val="20"/>
                <w:lang w:val="mk-MK"/>
              </w:rPr>
              <w:t>њ</w:t>
            </w:r>
            <w:r w:rsidRPr="00BB0821">
              <w:rPr>
                <w:rFonts w:ascii="Tele-GroteskNor" w:hAnsi="Tele-GroteskNor"/>
                <w:sz w:val="20"/>
                <w:lang w:val="mk-MK"/>
              </w:rPr>
              <w:t>е на бара</w:t>
            </w:r>
            <w:r w:rsidR="007B11C0" w:rsidRPr="00BB0821">
              <w:rPr>
                <w:rFonts w:ascii="Tele-GroteskNor" w:hAnsi="Tele-GroteskNor"/>
                <w:sz w:val="20"/>
                <w:lang w:val="mk-MK"/>
              </w:rPr>
              <w:t>њ</w:t>
            </w:r>
            <w:r w:rsidRPr="00BB0821">
              <w:rPr>
                <w:rFonts w:ascii="Tele-GroteskNor" w:hAnsi="Tele-GroteskNor"/>
                <w:sz w:val="20"/>
                <w:lang w:val="mk-MK"/>
              </w:rPr>
              <w:t>ето се смета дека подносителот ги прифа</w:t>
            </w:r>
            <w:r w:rsidR="002B63F2" w:rsidRPr="00BB0821">
              <w:rPr>
                <w:rFonts w:ascii="Tele-GroteskNor" w:hAnsi="Tele-GroteskNor"/>
                <w:sz w:val="20"/>
                <w:lang w:val="mk-MK"/>
              </w:rPr>
              <w:t>ќ</w:t>
            </w:r>
            <w:r w:rsidRPr="00BB0821">
              <w:rPr>
                <w:rFonts w:ascii="Tele-GroteskNor" w:hAnsi="Tele-GroteskNor"/>
                <w:sz w:val="20"/>
                <w:lang w:val="mk-MK"/>
              </w:rPr>
              <w:t>а условите за користе</w:t>
            </w:r>
            <w:r w:rsidR="007B11C0" w:rsidRPr="00BB0821">
              <w:rPr>
                <w:rFonts w:ascii="Tele-GroteskNor" w:hAnsi="Tele-GroteskNor"/>
                <w:sz w:val="20"/>
                <w:lang w:val="mk-MK"/>
              </w:rPr>
              <w:t>њ</w:t>
            </w:r>
            <w:r w:rsidRPr="00BB0821">
              <w:rPr>
                <w:rFonts w:ascii="Tele-GroteskNor" w:hAnsi="Tele-GroteskNor"/>
                <w:sz w:val="20"/>
                <w:lang w:val="mk-MK"/>
              </w:rPr>
              <w:t xml:space="preserve">е на услугите на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утврдени со овие Оп</w:t>
            </w:r>
            <w:r w:rsidR="007B11C0" w:rsidRPr="00BB0821">
              <w:rPr>
                <w:rFonts w:ascii="Tele-GroteskNor" w:hAnsi="Tele-GroteskNor"/>
                <w:sz w:val="20"/>
                <w:lang w:val="mk-MK"/>
              </w:rPr>
              <w:t>ш</w:t>
            </w:r>
            <w:r w:rsidRPr="00BB0821">
              <w:rPr>
                <w:rFonts w:ascii="Tele-GroteskNor" w:hAnsi="Tele-GroteskNor"/>
                <w:sz w:val="20"/>
                <w:lang w:val="mk-MK"/>
              </w:rPr>
              <w:t>ти услови и со Договорот.</w:t>
            </w:r>
          </w:p>
          <w:p w14:paraId="307543FF" w14:textId="77777777" w:rsidR="00D81160" w:rsidRPr="00BB0821" w:rsidRDefault="00D81160" w:rsidP="008A6578">
            <w:pPr>
              <w:pStyle w:val="BodyText"/>
              <w:spacing w:line="198" w:lineRule="exact"/>
              <w:rPr>
                <w:rFonts w:ascii="Tele-GroteskNor" w:hAnsi="Tele-GroteskNor"/>
                <w:sz w:val="20"/>
                <w:lang w:val="mk-MK"/>
              </w:rPr>
            </w:pPr>
          </w:p>
          <w:p w14:paraId="1DBE69A7"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Бара</w:t>
            </w:r>
            <w:r w:rsidR="007B11C0" w:rsidRPr="00BB0821">
              <w:rPr>
                <w:rFonts w:ascii="Tele-GroteskNor" w:hAnsi="Tele-GroteskNor"/>
                <w:sz w:val="20"/>
                <w:lang w:val="mk-MK"/>
              </w:rPr>
              <w:t>њ</w:t>
            </w:r>
            <w:r w:rsidRPr="00BB0821">
              <w:rPr>
                <w:rFonts w:ascii="Tele-GroteskNor" w:hAnsi="Tele-GroteskNor"/>
                <w:sz w:val="20"/>
                <w:lang w:val="mk-MK"/>
              </w:rPr>
              <w:t>ето, заедно со овие Оп</w:t>
            </w:r>
            <w:r w:rsidR="007B11C0" w:rsidRPr="00BB0821">
              <w:rPr>
                <w:rFonts w:ascii="Tele-GroteskNor" w:hAnsi="Tele-GroteskNor"/>
                <w:sz w:val="20"/>
                <w:lang w:val="mk-MK"/>
              </w:rPr>
              <w:t>ш</w:t>
            </w:r>
            <w:r w:rsidRPr="00BB0821">
              <w:rPr>
                <w:rFonts w:ascii="Tele-GroteskNor" w:hAnsi="Tele-GroteskNor"/>
                <w:sz w:val="20"/>
                <w:lang w:val="mk-MK"/>
              </w:rPr>
              <w:t>ти услови, се составен дел на Договорот.</w:t>
            </w:r>
          </w:p>
          <w:p w14:paraId="2CE7E13E" w14:textId="77777777" w:rsidR="00D81160" w:rsidRPr="00BB0821" w:rsidRDefault="00D81160" w:rsidP="008A6578">
            <w:pPr>
              <w:pStyle w:val="BodyText"/>
              <w:spacing w:line="198" w:lineRule="exact"/>
              <w:rPr>
                <w:rFonts w:ascii="Tele-GroteskNor" w:hAnsi="Tele-GroteskNor"/>
                <w:sz w:val="20"/>
                <w:lang w:val="mk-MK"/>
              </w:rPr>
            </w:pPr>
          </w:p>
          <w:p w14:paraId="56B8DC7E"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Бара</w:t>
            </w:r>
            <w:r w:rsidR="007B11C0" w:rsidRPr="00BB0821">
              <w:rPr>
                <w:rFonts w:ascii="Tele-GroteskNor" w:hAnsi="Tele-GroteskNor"/>
                <w:sz w:val="20"/>
                <w:lang w:val="mk-MK"/>
              </w:rPr>
              <w:t>њ</w:t>
            </w:r>
            <w:r w:rsidRPr="00BB0821">
              <w:rPr>
                <w:rFonts w:ascii="Tele-GroteskNor" w:hAnsi="Tele-GroteskNor"/>
                <w:sz w:val="20"/>
                <w:lang w:val="mk-MK"/>
              </w:rPr>
              <w:t>ето мора да ги содр</w:t>
            </w:r>
            <w:r w:rsidR="007B11C0" w:rsidRPr="00BB0821">
              <w:rPr>
                <w:rFonts w:ascii="Tele-GroteskNor" w:hAnsi="Tele-GroteskNor"/>
                <w:sz w:val="20"/>
                <w:lang w:val="mk-MK"/>
              </w:rPr>
              <w:t>ж</w:t>
            </w:r>
            <w:r w:rsidRPr="00BB0821">
              <w:rPr>
                <w:rFonts w:ascii="Tele-GroteskNor" w:hAnsi="Tele-GroteskNor"/>
                <w:sz w:val="20"/>
                <w:lang w:val="mk-MK"/>
              </w:rPr>
              <w:t>и сите барани податоци. Доколку бара</w:t>
            </w:r>
            <w:r w:rsidR="007B11C0" w:rsidRPr="00BB0821">
              <w:rPr>
                <w:rFonts w:ascii="Tele-GroteskNor" w:hAnsi="Tele-GroteskNor"/>
                <w:sz w:val="20"/>
                <w:lang w:val="mk-MK"/>
              </w:rPr>
              <w:t>њ</w:t>
            </w:r>
            <w:r w:rsidRPr="00BB0821">
              <w:rPr>
                <w:rFonts w:ascii="Tele-GroteskNor" w:hAnsi="Tele-GroteskNor"/>
                <w:sz w:val="20"/>
                <w:lang w:val="mk-MK"/>
              </w:rPr>
              <w:t>ето не ги содр</w:t>
            </w:r>
            <w:r w:rsidR="007B11C0" w:rsidRPr="00BB0821">
              <w:rPr>
                <w:rFonts w:ascii="Tele-GroteskNor" w:hAnsi="Tele-GroteskNor"/>
                <w:sz w:val="20"/>
                <w:lang w:val="mk-MK"/>
              </w:rPr>
              <w:t>ж</w:t>
            </w:r>
            <w:r w:rsidRPr="00BB0821">
              <w:rPr>
                <w:rFonts w:ascii="Tele-GroteskNor" w:hAnsi="Tele-GroteskNor"/>
                <w:sz w:val="20"/>
                <w:lang w:val="mk-MK"/>
              </w:rPr>
              <w:t xml:space="preserve">и соодветните податоци, претставник од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 xml:space="preserve">го повикува лицето </w:t>
            </w:r>
            <w:r w:rsidR="007B11C0" w:rsidRPr="00BB0821">
              <w:rPr>
                <w:rFonts w:ascii="Tele-GroteskNor" w:hAnsi="Tele-GroteskNor"/>
                <w:sz w:val="20"/>
                <w:lang w:val="mk-MK"/>
              </w:rPr>
              <w:t>ш</w:t>
            </w:r>
            <w:r w:rsidRPr="00BB0821">
              <w:rPr>
                <w:rFonts w:ascii="Tele-GroteskNor" w:hAnsi="Tele-GroteskNor"/>
                <w:sz w:val="20"/>
                <w:lang w:val="mk-MK"/>
              </w:rPr>
              <w:t>то поднело бара</w:t>
            </w:r>
            <w:r w:rsidR="007B11C0" w:rsidRPr="00BB0821">
              <w:rPr>
                <w:rFonts w:ascii="Tele-GroteskNor" w:hAnsi="Tele-GroteskNor"/>
                <w:sz w:val="20"/>
                <w:lang w:val="mk-MK"/>
              </w:rPr>
              <w:t>њ</w:t>
            </w:r>
            <w:r w:rsidRPr="00BB0821">
              <w:rPr>
                <w:rFonts w:ascii="Tele-GroteskNor" w:hAnsi="Tele-GroteskNor"/>
                <w:sz w:val="20"/>
                <w:lang w:val="mk-MK"/>
              </w:rPr>
              <w:t>е да ги дополни потребните податоци. Бара</w:t>
            </w:r>
            <w:r w:rsidR="007B11C0" w:rsidRPr="00BB0821">
              <w:rPr>
                <w:rFonts w:ascii="Tele-GroteskNor" w:hAnsi="Tele-GroteskNor"/>
                <w:sz w:val="20"/>
                <w:lang w:val="mk-MK"/>
              </w:rPr>
              <w:t>њ</w:t>
            </w:r>
            <w:r w:rsidRPr="00BB0821">
              <w:rPr>
                <w:rFonts w:ascii="Tele-GroteskNor" w:hAnsi="Tele-GroteskNor"/>
                <w:sz w:val="20"/>
                <w:lang w:val="mk-MK"/>
              </w:rPr>
              <w:t xml:space="preserve">ето се смета за поднесено до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од денот кога било уредно пополнето, комплетирано со сите неопходни податоци и потпи</w:t>
            </w:r>
            <w:r w:rsidR="007B11C0" w:rsidRPr="00BB0821">
              <w:rPr>
                <w:rFonts w:ascii="Tele-GroteskNor" w:hAnsi="Tele-GroteskNor"/>
                <w:sz w:val="20"/>
                <w:lang w:val="mk-MK"/>
              </w:rPr>
              <w:t>ш</w:t>
            </w:r>
            <w:r w:rsidRPr="00BB0821">
              <w:rPr>
                <w:rFonts w:ascii="Tele-GroteskNor" w:hAnsi="Tele-GroteskNor"/>
                <w:sz w:val="20"/>
                <w:lang w:val="mk-MK"/>
              </w:rPr>
              <w:t>ано од страна на подн</w:t>
            </w:r>
            <w:r w:rsidR="00AA41EB">
              <w:rPr>
                <w:rFonts w:ascii="Tele-GroteskNor" w:hAnsi="Tele-GroteskNor"/>
                <w:sz w:val="20"/>
                <w:lang w:val="mk-MK"/>
              </w:rPr>
              <w:t>о</w:t>
            </w:r>
            <w:r w:rsidRPr="00BB0821">
              <w:rPr>
                <w:rFonts w:ascii="Tele-GroteskNor" w:hAnsi="Tele-GroteskNor"/>
                <w:sz w:val="20"/>
                <w:lang w:val="mk-MK"/>
              </w:rPr>
              <w:t>сителот на бара</w:t>
            </w:r>
            <w:r w:rsidR="007B11C0" w:rsidRPr="00BB0821">
              <w:rPr>
                <w:rFonts w:ascii="Tele-GroteskNor" w:hAnsi="Tele-GroteskNor"/>
                <w:sz w:val="20"/>
                <w:lang w:val="mk-MK"/>
              </w:rPr>
              <w:t>њ</w:t>
            </w:r>
            <w:r w:rsidRPr="00BB0821">
              <w:rPr>
                <w:rFonts w:ascii="Tele-GroteskNor" w:hAnsi="Tele-GroteskNor"/>
                <w:sz w:val="20"/>
                <w:lang w:val="mk-MK"/>
              </w:rPr>
              <w:t>ето.</w:t>
            </w:r>
          </w:p>
          <w:p w14:paraId="0CEFA6DE" w14:textId="77777777" w:rsidR="00D81160" w:rsidRPr="00BB0821" w:rsidRDefault="00D81160" w:rsidP="008A6578">
            <w:pPr>
              <w:spacing w:line="198" w:lineRule="exact"/>
              <w:rPr>
                <w:szCs w:val="20"/>
                <w:lang w:val="mk-MK" w:eastAsia="en-US"/>
              </w:rPr>
            </w:pPr>
          </w:p>
          <w:p w14:paraId="60E14500"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Бара</w:t>
            </w:r>
            <w:r w:rsidR="007B11C0" w:rsidRPr="00BB0821">
              <w:rPr>
                <w:rFonts w:ascii="Tele-GroteskNor" w:hAnsi="Tele-GroteskNor"/>
                <w:sz w:val="20"/>
                <w:lang w:val="mk-MK"/>
              </w:rPr>
              <w:t>њ</w:t>
            </w:r>
            <w:r w:rsidRPr="00BB0821">
              <w:rPr>
                <w:rFonts w:ascii="Tele-GroteskNor" w:hAnsi="Tele-GroteskNor"/>
                <w:sz w:val="20"/>
                <w:lang w:val="mk-MK"/>
              </w:rPr>
              <w:t>ето за заснова</w:t>
            </w:r>
            <w:r w:rsidR="007B11C0" w:rsidRPr="00BB0821">
              <w:rPr>
                <w:rFonts w:ascii="Tele-GroteskNor" w:hAnsi="Tele-GroteskNor"/>
                <w:sz w:val="20"/>
                <w:lang w:val="mk-MK"/>
              </w:rPr>
              <w:t>њ</w:t>
            </w:r>
            <w:r w:rsidRPr="00BB0821">
              <w:rPr>
                <w:rFonts w:ascii="Tele-GroteskNor" w:hAnsi="Tele-GroteskNor"/>
                <w:sz w:val="20"/>
                <w:lang w:val="mk-MK"/>
              </w:rPr>
              <w:t>е претплатни</w:t>
            </w:r>
            <w:r w:rsidR="007B11C0" w:rsidRPr="00BB0821">
              <w:rPr>
                <w:rFonts w:ascii="Tele-GroteskNor" w:hAnsi="Tele-GroteskNor"/>
                <w:sz w:val="20"/>
                <w:lang w:val="mk-MK"/>
              </w:rPr>
              <w:t>ч</w:t>
            </w:r>
            <w:r w:rsidRPr="00BB0821">
              <w:rPr>
                <w:rFonts w:ascii="Tele-GroteskNor" w:hAnsi="Tele-GroteskNor"/>
                <w:sz w:val="20"/>
                <w:lang w:val="mk-MK"/>
              </w:rPr>
              <w:t>ки однос ист</w:t>
            </w:r>
            <w:r w:rsidR="000900AC" w:rsidRPr="00BB0821">
              <w:rPr>
                <w:rFonts w:ascii="Tele-GroteskNor" w:hAnsi="Tele-GroteskNor"/>
                <w:sz w:val="20"/>
                <w:lang w:val="mk-MK"/>
              </w:rPr>
              <w:t>о</w:t>
            </w:r>
            <w:r w:rsidRPr="00BB0821">
              <w:rPr>
                <w:rFonts w:ascii="Tele-GroteskNor" w:hAnsi="Tele-GroteskNor"/>
                <w:sz w:val="20"/>
                <w:lang w:val="mk-MK"/>
              </w:rPr>
              <w:t>времено се смета како бара</w:t>
            </w:r>
            <w:r w:rsidR="007B11C0" w:rsidRPr="00BB0821">
              <w:rPr>
                <w:rFonts w:ascii="Tele-GroteskNor" w:hAnsi="Tele-GroteskNor"/>
                <w:sz w:val="20"/>
                <w:lang w:val="mk-MK"/>
              </w:rPr>
              <w:t>њ</w:t>
            </w:r>
            <w:r w:rsidRPr="00BB0821">
              <w:rPr>
                <w:rFonts w:ascii="Tele-GroteskNor" w:hAnsi="Tele-GroteskNor"/>
                <w:sz w:val="20"/>
                <w:lang w:val="mk-MK"/>
              </w:rPr>
              <w:t>е за инсталира</w:t>
            </w:r>
            <w:r w:rsidR="007B11C0" w:rsidRPr="00BB0821">
              <w:rPr>
                <w:rFonts w:ascii="Tele-GroteskNor" w:hAnsi="Tele-GroteskNor"/>
                <w:sz w:val="20"/>
                <w:lang w:val="mk-MK"/>
              </w:rPr>
              <w:t>њ</w:t>
            </w:r>
            <w:r w:rsidRPr="00BB0821">
              <w:rPr>
                <w:rFonts w:ascii="Tele-GroteskNor" w:hAnsi="Tele-GroteskNor"/>
                <w:sz w:val="20"/>
                <w:lang w:val="mk-MK"/>
              </w:rPr>
              <w:t>е претплатни</w:t>
            </w:r>
            <w:r w:rsidR="007B11C0" w:rsidRPr="00BB0821">
              <w:rPr>
                <w:rFonts w:ascii="Tele-GroteskNor" w:hAnsi="Tele-GroteskNor"/>
                <w:sz w:val="20"/>
                <w:lang w:val="mk-MK"/>
              </w:rPr>
              <w:t>ч</w:t>
            </w:r>
            <w:r w:rsidRPr="00BB0821">
              <w:rPr>
                <w:rFonts w:ascii="Tele-GroteskNor" w:hAnsi="Tele-GroteskNor"/>
                <w:sz w:val="20"/>
                <w:lang w:val="mk-MK"/>
              </w:rPr>
              <w:t>ка линија, односно за активира</w:t>
            </w:r>
            <w:r w:rsidR="007B11C0" w:rsidRPr="00BB0821">
              <w:rPr>
                <w:rFonts w:ascii="Tele-GroteskNor" w:hAnsi="Tele-GroteskNor"/>
                <w:sz w:val="20"/>
                <w:lang w:val="mk-MK"/>
              </w:rPr>
              <w:t>њ</w:t>
            </w:r>
            <w:r w:rsidRPr="00BB0821">
              <w:rPr>
                <w:rFonts w:ascii="Tele-GroteskNor" w:hAnsi="Tele-GroteskNor"/>
                <w:sz w:val="20"/>
                <w:lang w:val="mk-MK"/>
              </w:rPr>
              <w:t>е определена комуникациска услуга и приклу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 xml:space="preserve">е на терминалната опрема на корисникот. </w:t>
            </w:r>
          </w:p>
          <w:p w14:paraId="3D20ED3D" w14:textId="77777777" w:rsidR="00D81160" w:rsidRPr="00BB0821" w:rsidRDefault="00D81160" w:rsidP="008A6578">
            <w:pPr>
              <w:pStyle w:val="BodyText"/>
              <w:spacing w:line="198" w:lineRule="exact"/>
              <w:rPr>
                <w:rFonts w:ascii="Tele-GroteskNor" w:hAnsi="Tele-GroteskNor"/>
                <w:sz w:val="20"/>
                <w:lang w:val="mk-MK"/>
              </w:rPr>
            </w:pPr>
          </w:p>
          <w:p w14:paraId="333A07A4" w14:textId="77777777" w:rsidR="00D81160" w:rsidRPr="00BB0821" w:rsidRDefault="00D81160" w:rsidP="008A6578">
            <w:pPr>
              <w:pStyle w:val="BodyText"/>
              <w:spacing w:line="198" w:lineRule="exact"/>
              <w:rPr>
                <w:rFonts w:ascii="Tele-GroteskNor" w:hAnsi="Tele-GroteskNor"/>
                <w:sz w:val="20"/>
                <w:lang w:val="mk-MK"/>
              </w:rPr>
            </w:pPr>
            <w:r w:rsidRPr="00DC5C4A">
              <w:rPr>
                <w:rFonts w:ascii="Tele-GroteskNor" w:hAnsi="Tele-GroteskNor"/>
                <w:sz w:val="20"/>
                <w:lang w:val="mk-MK"/>
              </w:rPr>
              <w:t>При поднесува</w:t>
            </w:r>
            <w:r w:rsidR="007B11C0" w:rsidRPr="00DC5C4A">
              <w:rPr>
                <w:rFonts w:ascii="Tele-GroteskNor" w:hAnsi="Tele-GroteskNor"/>
                <w:sz w:val="20"/>
                <w:lang w:val="mk-MK"/>
              </w:rPr>
              <w:t>њ</w:t>
            </w:r>
            <w:r w:rsidRPr="00DC5C4A">
              <w:rPr>
                <w:rFonts w:ascii="Tele-GroteskNor" w:hAnsi="Tele-GroteskNor"/>
                <w:sz w:val="20"/>
                <w:lang w:val="mk-MK"/>
              </w:rPr>
              <w:t>е и разгледува</w:t>
            </w:r>
            <w:r w:rsidR="007B11C0" w:rsidRPr="00DC5C4A">
              <w:rPr>
                <w:rFonts w:ascii="Tele-GroteskNor" w:hAnsi="Tele-GroteskNor"/>
                <w:sz w:val="20"/>
                <w:lang w:val="mk-MK"/>
              </w:rPr>
              <w:t>њ</w:t>
            </w:r>
            <w:r w:rsidRPr="00DC5C4A">
              <w:rPr>
                <w:rFonts w:ascii="Tele-GroteskNor" w:hAnsi="Tele-GroteskNor"/>
                <w:sz w:val="20"/>
                <w:lang w:val="mk-MK"/>
              </w:rPr>
              <w:t>е на бара</w:t>
            </w:r>
            <w:r w:rsidR="007B11C0" w:rsidRPr="00DC5C4A">
              <w:rPr>
                <w:rFonts w:ascii="Tele-GroteskNor" w:hAnsi="Tele-GroteskNor"/>
                <w:sz w:val="20"/>
                <w:lang w:val="mk-MK"/>
              </w:rPr>
              <w:t>њ</w:t>
            </w:r>
            <w:r w:rsidRPr="00DC5C4A">
              <w:rPr>
                <w:rFonts w:ascii="Tele-GroteskNor" w:hAnsi="Tele-GroteskNor"/>
                <w:sz w:val="20"/>
                <w:lang w:val="mk-MK"/>
              </w:rPr>
              <w:t xml:space="preserve">ето, </w:t>
            </w:r>
            <w:r w:rsidR="00545635" w:rsidRPr="00DC5C4A">
              <w:rPr>
                <w:rFonts w:ascii="Tele-GroteskNor" w:hAnsi="Tele-GroteskNor"/>
                <w:sz w:val="20"/>
                <w:lang w:val="mk-MK"/>
              </w:rPr>
              <w:t>Македонски Телеком</w:t>
            </w:r>
            <w:r w:rsidR="00FB4767" w:rsidRPr="00DC5C4A">
              <w:rPr>
                <w:rFonts w:ascii="Tele-GroteskNor" w:hAnsi="Tele-GroteskNor"/>
                <w:sz w:val="20"/>
                <w:lang w:val="mk-MK"/>
              </w:rPr>
              <w:t xml:space="preserve"> </w:t>
            </w:r>
            <w:r w:rsidRPr="00DC5C4A">
              <w:rPr>
                <w:rFonts w:ascii="Tele-GroteskNor" w:hAnsi="Tele-GroteskNor"/>
                <w:sz w:val="20"/>
                <w:lang w:val="mk-MK"/>
              </w:rPr>
              <w:t xml:space="preserve">има право да побара од барателот да ги достави бараните документи </w:t>
            </w:r>
            <w:r w:rsidR="007B11C0" w:rsidRPr="00DC5C4A">
              <w:rPr>
                <w:rFonts w:ascii="Tele-GroteskNor" w:hAnsi="Tele-GroteskNor"/>
                <w:sz w:val="20"/>
                <w:lang w:val="mk-MK"/>
              </w:rPr>
              <w:t>ш</w:t>
            </w:r>
            <w:r w:rsidRPr="00DC5C4A">
              <w:rPr>
                <w:rFonts w:ascii="Tele-GroteskNor" w:hAnsi="Tele-GroteskNor"/>
                <w:sz w:val="20"/>
                <w:lang w:val="mk-MK"/>
              </w:rPr>
              <w:t>то се опи</w:t>
            </w:r>
            <w:r w:rsidR="007B11C0" w:rsidRPr="00DC5C4A">
              <w:rPr>
                <w:rFonts w:ascii="Tele-GroteskNor" w:hAnsi="Tele-GroteskNor"/>
                <w:sz w:val="20"/>
                <w:lang w:val="mk-MK"/>
              </w:rPr>
              <w:t>ш</w:t>
            </w:r>
            <w:r w:rsidRPr="00DC5C4A">
              <w:rPr>
                <w:rFonts w:ascii="Tele-GroteskNor" w:hAnsi="Tele-GroteskNor"/>
                <w:sz w:val="20"/>
                <w:lang w:val="mk-MK"/>
              </w:rPr>
              <w:t>ани во бара</w:t>
            </w:r>
            <w:r w:rsidR="007B11C0" w:rsidRPr="00DC5C4A">
              <w:rPr>
                <w:rFonts w:ascii="Tele-GroteskNor" w:hAnsi="Tele-GroteskNor"/>
                <w:sz w:val="20"/>
                <w:lang w:val="mk-MK"/>
              </w:rPr>
              <w:t>њ</w:t>
            </w:r>
            <w:r w:rsidRPr="00DC5C4A">
              <w:rPr>
                <w:rFonts w:ascii="Tele-GroteskNor" w:hAnsi="Tele-GroteskNor"/>
                <w:sz w:val="20"/>
                <w:lang w:val="mk-MK"/>
              </w:rPr>
              <w:t>ето, а барателот е дол</w:t>
            </w:r>
            <w:r w:rsidR="007B11C0" w:rsidRPr="00DC5C4A">
              <w:rPr>
                <w:rFonts w:ascii="Tele-GroteskNor" w:hAnsi="Tele-GroteskNor"/>
                <w:sz w:val="20"/>
                <w:lang w:val="mk-MK"/>
              </w:rPr>
              <w:t>ж</w:t>
            </w:r>
            <w:r w:rsidRPr="00DC5C4A">
              <w:rPr>
                <w:rFonts w:ascii="Tele-GroteskNor" w:hAnsi="Tele-GroteskNor"/>
                <w:sz w:val="20"/>
                <w:lang w:val="mk-MK"/>
              </w:rPr>
              <w:t>ен да му ги достави</w:t>
            </w:r>
            <w:r w:rsidR="00EA6ECC" w:rsidRPr="00DC5C4A">
              <w:rPr>
                <w:rFonts w:ascii="Tele-GroteskNor" w:hAnsi="Tele-GroteskNor"/>
                <w:sz w:val="20"/>
                <w:lang w:val="mk-MK"/>
              </w:rPr>
              <w:t xml:space="preserve"> и/или даде на увид</w:t>
            </w:r>
            <w:r w:rsidRPr="00DC5C4A">
              <w:rPr>
                <w:rFonts w:ascii="Tele-GroteskNor" w:hAnsi="Tele-GroteskNor"/>
                <w:sz w:val="20"/>
                <w:lang w:val="mk-MK"/>
              </w:rPr>
              <w:t xml:space="preserve"> потребните документи на </w:t>
            </w:r>
            <w:r w:rsidR="00545635" w:rsidRPr="00DC5C4A">
              <w:rPr>
                <w:rFonts w:ascii="Tele-GroteskNor" w:hAnsi="Tele-GroteskNor"/>
                <w:sz w:val="20"/>
                <w:lang w:val="mk-MK"/>
              </w:rPr>
              <w:t>Македонски Телеком</w:t>
            </w:r>
            <w:r w:rsidRPr="00DC5C4A">
              <w:rPr>
                <w:rFonts w:ascii="Tele-GroteskNor" w:hAnsi="Tele-GroteskNor"/>
                <w:sz w:val="20"/>
                <w:lang w:val="mk-MK"/>
              </w:rPr>
              <w:t xml:space="preserve">. </w:t>
            </w:r>
            <w:r w:rsidR="006F0403" w:rsidRPr="00DC5C4A">
              <w:rPr>
                <w:rFonts w:ascii="Tele-GroteskNor" w:hAnsi="Tele-GroteskNor"/>
                <w:sz w:val="20"/>
                <w:lang w:val="mk-MK"/>
              </w:rPr>
              <w:t>Барањето мора да биде потпишано лично од  поднесителот на барањето или преку лице овластено со нотарски заверено полномошно</w:t>
            </w:r>
            <w:r w:rsidR="008D4080" w:rsidRPr="00514280">
              <w:rPr>
                <w:rFonts w:ascii="Tele-GroteskNor" w:hAnsi="Tele-GroteskNor"/>
                <w:sz w:val="20"/>
                <w:lang w:val="mk-MK"/>
              </w:rPr>
              <w:t>.</w:t>
            </w:r>
          </w:p>
          <w:p w14:paraId="5443E72F" w14:textId="77777777" w:rsidR="00D81160" w:rsidRPr="00BB0821" w:rsidRDefault="00D81160" w:rsidP="008A6578">
            <w:pPr>
              <w:pStyle w:val="BodyText"/>
              <w:spacing w:line="198" w:lineRule="exact"/>
              <w:rPr>
                <w:rFonts w:ascii="Tele-GroteskNor" w:hAnsi="Tele-GroteskNor"/>
                <w:sz w:val="20"/>
                <w:lang w:val="mk-MK"/>
              </w:rPr>
            </w:pPr>
          </w:p>
          <w:p w14:paraId="4C08D04A"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Бара</w:t>
            </w:r>
            <w:r w:rsidR="007B11C0" w:rsidRPr="00BB0821">
              <w:rPr>
                <w:rFonts w:ascii="Tele-GroteskNor" w:hAnsi="Tele-GroteskNor"/>
                <w:sz w:val="20"/>
                <w:lang w:val="mk-MK"/>
              </w:rPr>
              <w:t>њ</w:t>
            </w:r>
            <w:r w:rsidRPr="00BB0821">
              <w:rPr>
                <w:rFonts w:ascii="Tele-GroteskNor" w:hAnsi="Tele-GroteskNor"/>
                <w:sz w:val="20"/>
                <w:lang w:val="mk-MK"/>
              </w:rPr>
              <w:t xml:space="preserve">ето </w:t>
            </w:r>
            <w:r w:rsidR="002B63F2" w:rsidRPr="00BB0821">
              <w:rPr>
                <w:rFonts w:ascii="Tele-GroteskNor" w:hAnsi="Tele-GroteskNor"/>
                <w:sz w:val="20"/>
                <w:lang w:val="mk-MK"/>
              </w:rPr>
              <w:t>ќ</w:t>
            </w:r>
            <w:r w:rsidRPr="00BB0821">
              <w:rPr>
                <w:rFonts w:ascii="Tele-GroteskNor" w:hAnsi="Tele-GroteskNor"/>
                <w:sz w:val="20"/>
                <w:lang w:val="mk-MK"/>
              </w:rPr>
              <w:t>е се смета за прифатено со денот на активира</w:t>
            </w:r>
            <w:r w:rsidR="007B11C0" w:rsidRPr="00BB0821">
              <w:rPr>
                <w:rFonts w:ascii="Tele-GroteskNor" w:hAnsi="Tele-GroteskNor"/>
                <w:sz w:val="20"/>
                <w:lang w:val="mk-MK"/>
              </w:rPr>
              <w:t>њ</w:t>
            </w:r>
            <w:r w:rsidRPr="00BB0821">
              <w:rPr>
                <w:rFonts w:ascii="Tele-GroteskNor" w:hAnsi="Tele-GroteskNor"/>
                <w:sz w:val="20"/>
                <w:lang w:val="mk-MK"/>
              </w:rPr>
              <w:t>ето на бараната комуникациска услуга.</w:t>
            </w:r>
          </w:p>
          <w:p w14:paraId="092B7509" w14:textId="77777777" w:rsidR="00D81160" w:rsidRPr="00BB0821" w:rsidRDefault="00D81160" w:rsidP="008A6578">
            <w:pPr>
              <w:pStyle w:val="BodyText"/>
              <w:spacing w:line="198" w:lineRule="exact"/>
              <w:rPr>
                <w:rFonts w:ascii="Tele-GroteskNor" w:hAnsi="Tele-GroteskNor"/>
                <w:sz w:val="20"/>
                <w:lang w:val="mk-MK"/>
              </w:rPr>
            </w:pPr>
          </w:p>
          <w:p w14:paraId="63359F0D" w14:textId="77777777" w:rsidR="00D81160" w:rsidRPr="00BB0821" w:rsidRDefault="009E58DD" w:rsidP="008A6578">
            <w:pPr>
              <w:pStyle w:val="Heading2"/>
              <w:rPr>
                <w:rFonts w:cs="Times New Roman"/>
                <w:u w:val="none"/>
              </w:rPr>
            </w:pPr>
            <w:bookmarkStart w:id="90" w:name="_(b)_Neophodni_podatoci_na_baraweto"/>
            <w:bookmarkEnd w:id="90"/>
            <w:r w:rsidRPr="009E58DD">
              <w:rPr>
                <w:rFonts w:cs="Times New Roman"/>
                <w:u w:val="none"/>
              </w:rPr>
              <w:t>(Б) Неопходни податоци на барањето и потребни документи</w:t>
            </w:r>
          </w:p>
          <w:p w14:paraId="1B23AC30" w14:textId="77777777" w:rsidR="00A261C7" w:rsidRDefault="00A261C7" w:rsidP="008A6578">
            <w:pPr>
              <w:pStyle w:val="BodyText"/>
              <w:spacing w:line="198" w:lineRule="exact"/>
              <w:rPr>
                <w:rFonts w:ascii="Tele-GroteskNor" w:hAnsi="Tele-GroteskNor"/>
                <w:sz w:val="20"/>
                <w:lang w:val="mk-MK"/>
              </w:rPr>
            </w:pPr>
          </w:p>
          <w:p w14:paraId="42916795" w14:textId="77777777" w:rsidR="00D81160" w:rsidRPr="00BB0821" w:rsidRDefault="00D81160" w:rsidP="008A6578">
            <w:pPr>
              <w:pStyle w:val="BodyText"/>
              <w:spacing w:line="198" w:lineRule="exact"/>
              <w:rPr>
                <w:rFonts w:ascii="Tele-GroteskNor" w:hAnsi="Tele-GroteskNor"/>
                <w:sz w:val="20"/>
                <w:lang w:val="mk-MK"/>
              </w:rPr>
            </w:pPr>
            <w:r w:rsidRPr="006447BB">
              <w:rPr>
                <w:rFonts w:ascii="Tele-GroteskNor" w:hAnsi="Tele-GroteskNor"/>
                <w:sz w:val="20"/>
                <w:lang w:val="mk-MK"/>
              </w:rPr>
              <w:t xml:space="preserve">(а) </w:t>
            </w:r>
            <w:r w:rsidR="00810468" w:rsidRPr="00DC5C4A">
              <w:rPr>
                <w:rFonts w:ascii="Tele-GroteskNor" w:hAnsi="Tele-GroteskNor"/>
                <w:sz w:val="20"/>
                <w:lang w:val="mk-MK"/>
              </w:rPr>
              <w:t>Постојни</w:t>
            </w:r>
            <w:r w:rsidR="00810468" w:rsidRPr="006447BB">
              <w:rPr>
                <w:rFonts w:ascii="Tele-GroteskNor" w:hAnsi="Tele-GroteskNor"/>
                <w:sz w:val="20"/>
                <w:lang w:val="mk-MK"/>
              </w:rPr>
              <w:t xml:space="preserve"> претплатници</w:t>
            </w:r>
            <w:r w:rsidRPr="00BB0821">
              <w:rPr>
                <w:rFonts w:ascii="Tele-GroteskNor" w:hAnsi="Tele-GroteskNor"/>
                <w:sz w:val="20"/>
                <w:lang w:val="mk-MK"/>
              </w:rPr>
              <w:t xml:space="preserve">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кои претходно редовно ги надмирувале финансиските обврски кон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за користените комуникациски услуги, а кои во моментот на поднесува</w:t>
            </w:r>
            <w:r w:rsidR="007B11C0" w:rsidRPr="00BB0821">
              <w:rPr>
                <w:rFonts w:ascii="Tele-GroteskNor" w:hAnsi="Tele-GroteskNor"/>
                <w:sz w:val="20"/>
                <w:lang w:val="mk-MK"/>
              </w:rPr>
              <w:t>њ</w:t>
            </w:r>
            <w:r w:rsidRPr="00BB0821">
              <w:rPr>
                <w:rFonts w:ascii="Tele-GroteskNor" w:hAnsi="Tele-GroteskNor"/>
                <w:sz w:val="20"/>
                <w:lang w:val="mk-MK"/>
              </w:rPr>
              <w:t>ето на бара</w:t>
            </w:r>
            <w:r w:rsidR="007B11C0" w:rsidRPr="00BB0821">
              <w:rPr>
                <w:rFonts w:ascii="Tele-GroteskNor" w:hAnsi="Tele-GroteskNor"/>
                <w:sz w:val="20"/>
                <w:lang w:val="mk-MK"/>
              </w:rPr>
              <w:t>њ</w:t>
            </w:r>
            <w:r w:rsidRPr="00BB0821">
              <w:rPr>
                <w:rFonts w:ascii="Tele-GroteskNor" w:hAnsi="Tele-GroteskNor"/>
                <w:sz w:val="20"/>
                <w:lang w:val="mk-MK"/>
              </w:rPr>
              <w:t xml:space="preserve">ето немаат заостанат долг кон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при поднесува</w:t>
            </w:r>
            <w:r w:rsidR="007B11C0" w:rsidRPr="00BB0821">
              <w:rPr>
                <w:rFonts w:ascii="Tele-GroteskNor" w:hAnsi="Tele-GroteskNor"/>
                <w:sz w:val="20"/>
                <w:lang w:val="mk-MK"/>
              </w:rPr>
              <w:t>њ</w:t>
            </w:r>
            <w:r w:rsidRPr="00BB0821">
              <w:rPr>
                <w:rFonts w:ascii="Tele-GroteskNor" w:hAnsi="Tele-GroteskNor"/>
                <w:sz w:val="20"/>
                <w:lang w:val="mk-MK"/>
              </w:rPr>
              <w:t>е на бара</w:t>
            </w:r>
            <w:r w:rsidR="007B11C0" w:rsidRPr="00BB0821">
              <w:rPr>
                <w:rFonts w:ascii="Tele-GroteskNor" w:hAnsi="Tele-GroteskNor"/>
                <w:sz w:val="20"/>
                <w:lang w:val="mk-MK"/>
              </w:rPr>
              <w:t>њ</w:t>
            </w:r>
            <w:r w:rsidRPr="00BB0821">
              <w:rPr>
                <w:rFonts w:ascii="Tele-GroteskNor" w:hAnsi="Tele-GroteskNor"/>
                <w:sz w:val="20"/>
                <w:lang w:val="mk-MK"/>
              </w:rPr>
              <w:t>ето за користе</w:t>
            </w:r>
            <w:r w:rsidR="007B11C0" w:rsidRPr="00BB0821">
              <w:rPr>
                <w:rFonts w:ascii="Tele-GroteskNor" w:hAnsi="Tele-GroteskNor"/>
                <w:sz w:val="20"/>
                <w:lang w:val="mk-MK"/>
              </w:rPr>
              <w:t>њ</w:t>
            </w:r>
            <w:r w:rsidRPr="00BB0821">
              <w:rPr>
                <w:rFonts w:ascii="Tele-GroteskNor" w:hAnsi="Tele-GroteskNor"/>
                <w:sz w:val="20"/>
                <w:lang w:val="mk-MK"/>
              </w:rPr>
              <w:t>е на нова комуникациска услуга ги поднесуваат следни</w:t>
            </w:r>
            <w:r w:rsidR="009E3D81">
              <w:rPr>
                <w:rFonts w:ascii="Tele-GroteskNor" w:hAnsi="Tele-GroteskNor"/>
                <w:sz w:val="20"/>
                <w:lang w:val="mk-MK"/>
              </w:rPr>
              <w:t>в</w:t>
            </w:r>
            <w:r w:rsidRPr="00BB0821">
              <w:rPr>
                <w:rFonts w:ascii="Tele-GroteskNor" w:hAnsi="Tele-GroteskNor"/>
                <w:sz w:val="20"/>
                <w:lang w:val="mk-MK"/>
              </w:rPr>
              <w:t>е документи:</w:t>
            </w:r>
          </w:p>
          <w:p w14:paraId="5F3F972B" w14:textId="77777777" w:rsidR="00D81160" w:rsidRPr="00BB0821" w:rsidRDefault="00D81160" w:rsidP="008A6578">
            <w:pPr>
              <w:pStyle w:val="BodyText"/>
              <w:spacing w:line="198" w:lineRule="exact"/>
              <w:rPr>
                <w:rFonts w:ascii="Tele-GroteskNor" w:hAnsi="Tele-GroteskNor"/>
                <w:sz w:val="20"/>
                <w:lang w:val="mk-MK"/>
              </w:rPr>
            </w:pPr>
          </w:p>
          <w:p w14:paraId="259736DF" w14:textId="77777777" w:rsidR="00D81160" w:rsidRPr="00A261C7" w:rsidRDefault="00D81160" w:rsidP="008A6578">
            <w:pPr>
              <w:pStyle w:val="BodyText"/>
              <w:spacing w:line="198" w:lineRule="exact"/>
              <w:rPr>
                <w:rFonts w:ascii="Tele-GroteskNor" w:hAnsi="Tele-GroteskNor"/>
                <w:sz w:val="20"/>
                <w:u w:val="single"/>
                <w:lang w:val="mk-MK"/>
              </w:rPr>
            </w:pPr>
            <w:r w:rsidRPr="00A261C7">
              <w:rPr>
                <w:rFonts w:ascii="Tele-GroteskNor" w:hAnsi="Tele-GroteskNor"/>
                <w:sz w:val="20"/>
                <w:u w:val="single"/>
                <w:lang w:val="mk-MK"/>
              </w:rPr>
              <w:t>1) Физи</w:t>
            </w:r>
            <w:r w:rsidR="007B11C0" w:rsidRPr="00A261C7">
              <w:rPr>
                <w:rFonts w:ascii="Tele-GroteskNor" w:hAnsi="Tele-GroteskNor"/>
                <w:sz w:val="20"/>
                <w:u w:val="single"/>
                <w:lang w:val="mk-MK"/>
              </w:rPr>
              <w:t>ч</w:t>
            </w:r>
            <w:r w:rsidRPr="00A261C7">
              <w:rPr>
                <w:rFonts w:ascii="Tele-GroteskNor" w:hAnsi="Tele-GroteskNor"/>
                <w:sz w:val="20"/>
                <w:u w:val="single"/>
                <w:lang w:val="mk-MK"/>
              </w:rPr>
              <w:t>ко лице</w:t>
            </w:r>
          </w:p>
          <w:p w14:paraId="3520D238"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документ за лична идентификација на увид.</w:t>
            </w:r>
          </w:p>
          <w:p w14:paraId="472D7394" w14:textId="77777777" w:rsidR="00D81160" w:rsidRPr="00BB0821" w:rsidRDefault="00D81160" w:rsidP="008A6578">
            <w:pPr>
              <w:tabs>
                <w:tab w:val="num" w:pos="224"/>
              </w:tabs>
              <w:spacing w:line="198" w:lineRule="exact"/>
              <w:rPr>
                <w:szCs w:val="20"/>
                <w:lang w:val="mk-MK" w:eastAsia="en-US"/>
              </w:rPr>
            </w:pPr>
          </w:p>
          <w:p w14:paraId="35B7C850" w14:textId="77777777" w:rsidR="00D81160" w:rsidRPr="00A261C7" w:rsidRDefault="00D81160" w:rsidP="008A6578">
            <w:pPr>
              <w:pStyle w:val="BodyText"/>
              <w:tabs>
                <w:tab w:val="num" w:pos="224"/>
              </w:tabs>
              <w:spacing w:line="198" w:lineRule="exact"/>
              <w:rPr>
                <w:rFonts w:ascii="Tele-GroteskNor" w:hAnsi="Tele-GroteskNor"/>
                <w:sz w:val="20"/>
                <w:u w:val="single"/>
                <w:lang w:val="mk-MK"/>
              </w:rPr>
            </w:pPr>
            <w:r w:rsidRPr="00A261C7">
              <w:rPr>
                <w:rFonts w:ascii="Tele-GroteskNor" w:hAnsi="Tele-GroteskNor"/>
                <w:sz w:val="20"/>
                <w:u w:val="single"/>
                <w:lang w:val="mk-MK"/>
              </w:rPr>
              <w:t>2) Правно лице</w:t>
            </w:r>
          </w:p>
          <w:p w14:paraId="343874C2" w14:textId="62892DAD" w:rsidR="00D54ECA" w:rsidRPr="00514280" w:rsidRDefault="009E58DD" w:rsidP="00514280">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Извод за тековната состојба на правниот субјект издаден од Централниот регистар на Р</w:t>
            </w:r>
            <w:r w:rsidR="00001E69">
              <w:rPr>
                <w:szCs w:val="20"/>
                <w:lang w:val="mk-MK" w:eastAsia="en-US"/>
              </w:rPr>
              <w:t>С</w:t>
            </w:r>
            <w:r w:rsidRPr="009E58DD">
              <w:rPr>
                <w:szCs w:val="20"/>
                <w:lang w:val="mk-MK" w:eastAsia="en-US"/>
              </w:rPr>
              <w:t xml:space="preserve">М, не постар од </w:t>
            </w:r>
            <w:r w:rsidR="00D54ECA">
              <w:rPr>
                <w:szCs w:val="20"/>
                <w:lang w:val="en-US" w:eastAsia="en-US"/>
              </w:rPr>
              <w:t>9</w:t>
            </w:r>
            <w:r w:rsidR="00D54ECA" w:rsidRPr="009E58DD">
              <w:rPr>
                <w:szCs w:val="20"/>
                <w:lang w:val="mk-MK" w:eastAsia="en-US"/>
              </w:rPr>
              <w:t xml:space="preserve">0 </w:t>
            </w:r>
            <w:r w:rsidRPr="009E58DD">
              <w:rPr>
                <w:szCs w:val="20"/>
                <w:lang w:val="mk-MK" w:eastAsia="en-US"/>
              </w:rPr>
              <w:t>дена</w:t>
            </w:r>
            <w:r w:rsidR="009E3D81">
              <w:rPr>
                <w:szCs w:val="20"/>
                <w:lang w:val="mk-MK" w:eastAsia="en-US"/>
              </w:rPr>
              <w:t>;</w:t>
            </w:r>
            <w:r w:rsidRPr="009E58DD">
              <w:rPr>
                <w:szCs w:val="20"/>
                <w:lang w:val="mk-MK" w:eastAsia="en-US"/>
              </w:rPr>
              <w:t xml:space="preserve"> </w:t>
            </w:r>
          </w:p>
          <w:p w14:paraId="6B9DAD3E" w14:textId="77777777" w:rsidR="00876C00" w:rsidRPr="00BB0821" w:rsidRDefault="00876C00">
            <w:pPr>
              <w:spacing w:line="198" w:lineRule="exact"/>
              <w:rPr>
                <w:szCs w:val="20"/>
                <w:lang w:val="mk-MK" w:eastAsia="en-US"/>
              </w:rPr>
            </w:pPr>
          </w:p>
          <w:p w14:paraId="1B0C1A70" w14:textId="77777777" w:rsidR="00D10A03" w:rsidRPr="00BB0821" w:rsidRDefault="007438B2" w:rsidP="008A6578">
            <w:pPr>
              <w:pStyle w:val="BodyText"/>
              <w:tabs>
                <w:tab w:val="num" w:pos="224"/>
              </w:tabs>
              <w:spacing w:line="198" w:lineRule="exact"/>
              <w:rPr>
                <w:rFonts w:ascii="Tele-GroteskNor" w:hAnsi="Tele-GroteskNor"/>
                <w:sz w:val="20"/>
                <w:lang w:val="mk-MK"/>
              </w:rPr>
            </w:pPr>
            <w:r w:rsidRPr="00BB0821">
              <w:rPr>
                <w:rFonts w:ascii="Tele-GroteskNor" w:hAnsi="Tele-GroteskNor"/>
                <w:sz w:val="20"/>
                <w:lang w:val="mk-MK"/>
              </w:rPr>
              <w:t>(б</w:t>
            </w:r>
            <w:r w:rsidR="009E58DD" w:rsidRPr="009E58DD">
              <w:rPr>
                <w:rFonts w:ascii="Tele-GroteskNor" w:hAnsi="Tele-GroteskNor"/>
                <w:sz w:val="20"/>
                <w:lang w:val="mk-MK"/>
              </w:rPr>
              <w:t xml:space="preserve">) </w:t>
            </w:r>
            <w:r w:rsidR="009E58DD" w:rsidRPr="00DC5C4A">
              <w:rPr>
                <w:rFonts w:ascii="Tele-GroteskNor" w:hAnsi="Tele-GroteskNor"/>
                <w:sz w:val="20"/>
                <w:lang w:val="mk-MK"/>
              </w:rPr>
              <w:t>Новите</w:t>
            </w:r>
            <w:r w:rsidR="009E58DD" w:rsidRPr="003F20E9">
              <w:rPr>
                <w:rFonts w:ascii="Tele-GroteskNor" w:hAnsi="Tele-GroteskNor"/>
                <w:sz w:val="20"/>
                <w:lang w:val="mk-MK"/>
              </w:rPr>
              <w:t xml:space="preserve"> претплатници</w:t>
            </w:r>
            <w:r w:rsidR="00D10A03" w:rsidRPr="00BB0821">
              <w:rPr>
                <w:rFonts w:ascii="Tele-GroteskNor" w:hAnsi="Tele-GroteskNor"/>
                <w:sz w:val="20"/>
                <w:lang w:val="mk-MK"/>
              </w:rPr>
              <w:t xml:space="preserve"> на Македонски Телеком, при поднесување на барањето за користење нова комуникациска услуга, ги поднесуваат следните документи</w:t>
            </w:r>
            <w:r w:rsidR="009E3D81">
              <w:rPr>
                <w:rFonts w:ascii="Tele-GroteskNor" w:hAnsi="Tele-GroteskNor"/>
                <w:sz w:val="20"/>
                <w:lang w:val="mk-MK"/>
              </w:rPr>
              <w:t>.</w:t>
            </w:r>
          </w:p>
          <w:p w14:paraId="3A5EF85B" w14:textId="77777777" w:rsidR="00D10A03" w:rsidRPr="00BB0821" w:rsidRDefault="00D10A03" w:rsidP="008A6578">
            <w:pPr>
              <w:pStyle w:val="BodyText"/>
              <w:tabs>
                <w:tab w:val="num" w:pos="224"/>
              </w:tabs>
              <w:spacing w:line="198" w:lineRule="exact"/>
              <w:rPr>
                <w:rFonts w:ascii="Tele-GroteskNor" w:hAnsi="Tele-GroteskNor"/>
                <w:sz w:val="20"/>
                <w:lang w:val="mk-MK"/>
              </w:rPr>
            </w:pPr>
          </w:p>
          <w:p w14:paraId="686A8157" w14:textId="77777777" w:rsidR="00D10A03" w:rsidRPr="00A261C7" w:rsidRDefault="00D10A03" w:rsidP="008A6578">
            <w:pPr>
              <w:pStyle w:val="BodyText"/>
              <w:tabs>
                <w:tab w:val="num" w:pos="224"/>
              </w:tabs>
              <w:spacing w:line="198" w:lineRule="exact"/>
              <w:rPr>
                <w:rFonts w:ascii="Tele-GroteskNor" w:hAnsi="Tele-GroteskNor"/>
                <w:sz w:val="20"/>
                <w:u w:val="single"/>
                <w:lang w:val="mk-MK"/>
              </w:rPr>
            </w:pPr>
            <w:r w:rsidRPr="00A261C7">
              <w:rPr>
                <w:rFonts w:ascii="Tele-GroteskNor" w:hAnsi="Tele-GroteskNor"/>
                <w:sz w:val="20"/>
                <w:u w:val="single"/>
                <w:lang w:val="mk-MK"/>
              </w:rPr>
              <w:t>1) Физичко лице</w:t>
            </w:r>
          </w:p>
          <w:p w14:paraId="58F0CEFB" w14:textId="77777777" w:rsidR="00D10A03"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Документ за идентификација на увид</w:t>
            </w:r>
            <w:r w:rsidR="009E3D81">
              <w:rPr>
                <w:szCs w:val="20"/>
                <w:lang w:val="mk-MK" w:eastAsia="en-US"/>
              </w:rPr>
              <w:t>;</w:t>
            </w:r>
          </w:p>
          <w:p w14:paraId="29414E00" w14:textId="77777777" w:rsidR="00455325" w:rsidRPr="00BB0821" w:rsidRDefault="00455325" w:rsidP="008A6578">
            <w:pPr>
              <w:numPr>
                <w:ilvl w:val="0"/>
                <w:numId w:val="7"/>
              </w:numPr>
              <w:tabs>
                <w:tab w:val="clear" w:pos="1060"/>
                <w:tab w:val="num" w:pos="224"/>
              </w:tabs>
              <w:spacing w:line="198" w:lineRule="exact"/>
              <w:ind w:left="0" w:firstLine="0"/>
              <w:rPr>
                <w:szCs w:val="20"/>
                <w:lang w:val="mk-MK" w:eastAsia="en-US"/>
              </w:rPr>
            </w:pPr>
            <w:r w:rsidRPr="00455325">
              <w:rPr>
                <w:szCs w:val="20"/>
                <w:lang w:val="mk-MK" w:eastAsia="en-US"/>
              </w:rPr>
              <w:t>П</w:t>
            </w:r>
            <w:r w:rsidRPr="006447BB">
              <w:rPr>
                <w:szCs w:val="20"/>
                <w:lang w:val="mk-MK" w:eastAsia="en-US"/>
              </w:rPr>
              <w:t>роверка</w:t>
            </w:r>
            <w:r>
              <w:rPr>
                <w:szCs w:val="20"/>
                <w:lang w:val="mk-MK" w:eastAsia="en-US"/>
              </w:rPr>
              <w:t xml:space="preserve"> на платежна способност</w:t>
            </w:r>
            <w:r w:rsidRPr="006447BB">
              <w:rPr>
                <w:szCs w:val="20"/>
                <w:lang w:val="mk-MK" w:eastAsia="en-US"/>
              </w:rPr>
              <w:t xml:space="preserve"> </w:t>
            </w:r>
            <w:r>
              <w:rPr>
                <w:szCs w:val="20"/>
                <w:lang w:val="mk-MK" w:eastAsia="en-US"/>
              </w:rPr>
              <w:t xml:space="preserve">на претплатникот </w:t>
            </w:r>
            <w:r w:rsidRPr="006447BB">
              <w:rPr>
                <w:szCs w:val="20"/>
                <w:lang w:val="mk-MK" w:eastAsia="en-US"/>
              </w:rPr>
              <w:t>во Македонско Кредитно Биро</w:t>
            </w:r>
            <w:r>
              <w:rPr>
                <w:szCs w:val="20"/>
                <w:lang w:val="mk-MK" w:eastAsia="en-US"/>
              </w:rPr>
              <w:t xml:space="preserve"> по дадена согласност</w:t>
            </w:r>
            <w:r w:rsidRPr="006447BB">
              <w:rPr>
                <w:szCs w:val="20"/>
                <w:lang w:val="mk-MK" w:eastAsia="en-US"/>
              </w:rPr>
              <w:t xml:space="preserve"> </w:t>
            </w:r>
            <w:r>
              <w:rPr>
                <w:szCs w:val="20"/>
                <w:lang w:val="mk-MK" w:eastAsia="en-US"/>
              </w:rPr>
              <w:t>или</w:t>
            </w:r>
          </w:p>
          <w:p w14:paraId="495A0F2C" w14:textId="77777777" w:rsidR="00876C00" w:rsidRDefault="00455325" w:rsidP="006447BB">
            <w:pPr>
              <w:spacing w:line="198" w:lineRule="exact"/>
              <w:rPr>
                <w:szCs w:val="20"/>
                <w:lang w:val="mk-MK" w:eastAsia="en-US"/>
              </w:rPr>
            </w:pPr>
            <w:r>
              <w:rPr>
                <w:szCs w:val="20"/>
                <w:lang w:val="mk-MK" w:eastAsia="en-US"/>
              </w:rPr>
              <w:t>п</w:t>
            </w:r>
            <w:r w:rsidR="009E58DD" w:rsidRPr="009E58DD">
              <w:rPr>
                <w:szCs w:val="20"/>
                <w:lang w:val="mk-MK" w:eastAsia="en-US"/>
              </w:rPr>
              <w:t xml:space="preserve">отврда за вработување не постара од 30 дена </w:t>
            </w:r>
            <w:r>
              <w:rPr>
                <w:szCs w:val="20"/>
                <w:lang w:val="mk-MK" w:eastAsia="en-US"/>
              </w:rPr>
              <w:t>односно</w:t>
            </w:r>
            <w:r w:rsidR="009E58DD" w:rsidRPr="009E58DD">
              <w:rPr>
                <w:szCs w:val="20"/>
                <w:lang w:val="mk-MK" w:eastAsia="en-US"/>
              </w:rPr>
              <w:t xml:space="preserve"> пензиски чек (еднаков или над 5</w:t>
            </w:r>
            <w:r w:rsidR="009E3D81">
              <w:rPr>
                <w:szCs w:val="20"/>
                <w:lang w:val="mk-MK" w:eastAsia="en-US"/>
              </w:rPr>
              <w:t>.</w:t>
            </w:r>
            <w:r w:rsidR="009E58DD" w:rsidRPr="009E58DD">
              <w:rPr>
                <w:szCs w:val="20"/>
                <w:lang w:val="mk-MK" w:eastAsia="en-US"/>
              </w:rPr>
              <w:t xml:space="preserve">000 </w:t>
            </w:r>
            <w:r w:rsidR="009E3D81">
              <w:rPr>
                <w:szCs w:val="20"/>
                <w:lang w:val="mk-MK" w:eastAsia="en-US"/>
              </w:rPr>
              <w:t>ден.</w:t>
            </w:r>
            <w:r w:rsidR="009E58DD" w:rsidRPr="009E58DD">
              <w:rPr>
                <w:szCs w:val="20"/>
                <w:lang w:val="mk-MK" w:eastAsia="en-US"/>
              </w:rPr>
              <w:t>) не постар од 3 месеци.</w:t>
            </w:r>
          </w:p>
          <w:p w14:paraId="1F04D52A" w14:textId="77777777" w:rsidR="003F20E9" w:rsidRPr="00BB0821" w:rsidRDefault="003F20E9" w:rsidP="003F20E9">
            <w:pPr>
              <w:spacing w:line="198" w:lineRule="exact"/>
              <w:rPr>
                <w:szCs w:val="20"/>
                <w:lang w:val="mk-MK" w:eastAsia="en-US"/>
              </w:rPr>
            </w:pPr>
          </w:p>
          <w:p w14:paraId="17727F5B" w14:textId="77777777" w:rsidR="0080459B" w:rsidRPr="00BB0821" w:rsidRDefault="009E58DD" w:rsidP="006A6052">
            <w:pPr>
              <w:spacing w:line="198" w:lineRule="exact"/>
              <w:rPr>
                <w:szCs w:val="20"/>
                <w:lang w:val="mk-MK" w:eastAsia="en-US"/>
              </w:rPr>
            </w:pPr>
            <w:r w:rsidRPr="009E58DD">
              <w:rPr>
                <w:szCs w:val="20"/>
                <w:lang w:val="mk-MK" w:eastAsia="en-US"/>
              </w:rPr>
              <w:t>а) невработено физичко лице:</w:t>
            </w:r>
          </w:p>
          <w:p w14:paraId="1E8C8A65" w14:textId="77777777" w:rsidR="00876C00" w:rsidRPr="00BB0821" w:rsidRDefault="009E58DD">
            <w:pPr>
              <w:pStyle w:val="ListParagraph"/>
              <w:numPr>
                <w:ilvl w:val="0"/>
                <w:numId w:val="11"/>
              </w:numPr>
              <w:spacing w:line="198" w:lineRule="exact"/>
              <w:rPr>
                <w:szCs w:val="20"/>
                <w:lang w:val="mk-MK" w:eastAsia="en-US"/>
              </w:rPr>
            </w:pPr>
            <w:r w:rsidRPr="009E58DD">
              <w:rPr>
                <w:szCs w:val="20"/>
                <w:lang w:val="mk-MK" w:eastAsia="en-US"/>
              </w:rPr>
              <w:t>еден валиден документ за идентификација (лична карта или пасош); и</w:t>
            </w:r>
          </w:p>
          <w:p w14:paraId="10A61159" w14:textId="77777777" w:rsidR="00876C00" w:rsidRPr="00BB0821" w:rsidRDefault="009E58DD">
            <w:pPr>
              <w:pStyle w:val="ListParagraph"/>
              <w:numPr>
                <w:ilvl w:val="0"/>
                <w:numId w:val="11"/>
              </w:numPr>
              <w:spacing w:line="198" w:lineRule="exact"/>
              <w:rPr>
                <w:szCs w:val="20"/>
                <w:lang w:val="mk-MK" w:eastAsia="en-US"/>
              </w:rPr>
            </w:pPr>
            <w:r w:rsidRPr="009E58DD">
              <w:rPr>
                <w:szCs w:val="20"/>
                <w:lang w:val="mk-MK" w:eastAsia="en-US"/>
              </w:rPr>
              <w:t>уплата на парични средства како гаранција за редовно плаќање на сметките (депозит).</w:t>
            </w:r>
          </w:p>
          <w:p w14:paraId="4DF42FD7" w14:textId="77777777" w:rsidR="0080459B" w:rsidRPr="00BB0821" w:rsidRDefault="0080459B" w:rsidP="0080459B">
            <w:pPr>
              <w:spacing w:line="198" w:lineRule="exact"/>
              <w:rPr>
                <w:szCs w:val="20"/>
                <w:lang w:val="mk-MK" w:eastAsia="en-US"/>
              </w:rPr>
            </w:pPr>
          </w:p>
          <w:p w14:paraId="2BDC20E6" w14:textId="77777777" w:rsidR="0080459B" w:rsidRPr="00BB0821" w:rsidRDefault="009E58DD" w:rsidP="0080459B">
            <w:pPr>
              <w:spacing w:line="198" w:lineRule="exact"/>
              <w:rPr>
                <w:szCs w:val="20"/>
                <w:lang w:val="mk-MK" w:eastAsia="en-US"/>
              </w:rPr>
            </w:pPr>
            <w:r w:rsidRPr="009E58DD">
              <w:rPr>
                <w:szCs w:val="20"/>
                <w:lang w:val="mk-MK" w:eastAsia="en-US"/>
              </w:rPr>
              <w:t>б) за странски државјани кои имаат дозвола за привремен или постојан престој во Република Македонија:</w:t>
            </w:r>
          </w:p>
          <w:p w14:paraId="36E6F092" w14:textId="77777777" w:rsidR="003E143A" w:rsidRPr="006D69E0" w:rsidRDefault="009E58DD" w:rsidP="006447BB">
            <w:pPr>
              <w:pStyle w:val="CommentText"/>
              <w:numPr>
                <w:ilvl w:val="0"/>
                <w:numId w:val="21"/>
              </w:numPr>
              <w:rPr>
                <w:lang w:val="en-US"/>
              </w:rPr>
            </w:pPr>
            <w:r w:rsidRPr="006D69E0">
              <w:rPr>
                <w:lang w:val="mk-MK" w:eastAsia="en-US"/>
              </w:rPr>
              <w:t xml:space="preserve">документ за лична идентификација </w:t>
            </w:r>
            <w:r w:rsidR="003E143A" w:rsidRPr="006D69E0">
              <w:rPr>
                <w:lang w:val="mk-MK" w:eastAsia="en-US"/>
              </w:rPr>
              <w:t xml:space="preserve">изададен од РМ </w:t>
            </w:r>
            <w:r w:rsidRPr="006D69E0">
              <w:rPr>
                <w:lang w:val="mk-MK" w:eastAsia="en-US"/>
              </w:rPr>
              <w:t>на увид (</w:t>
            </w:r>
            <w:r w:rsidR="003E143A" w:rsidRPr="006D69E0">
              <w:rPr>
                <w:lang w:val="mk-MK" w:eastAsia="en-US"/>
              </w:rPr>
              <w:t>увид на Единствен Матичен Број во РМ), или</w:t>
            </w:r>
          </w:p>
          <w:p w14:paraId="54A7E2C9" w14:textId="77777777" w:rsidR="00455325" w:rsidRPr="006D69E0" w:rsidRDefault="00455325" w:rsidP="006447BB">
            <w:pPr>
              <w:pStyle w:val="CommentText"/>
              <w:numPr>
                <w:ilvl w:val="0"/>
                <w:numId w:val="21"/>
              </w:numPr>
              <w:rPr>
                <w:lang w:val="en-US"/>
              </w:rPr>
            </w:pPr>
            <w:r w:rsidRPr="006D69E0">
              <w:rPr>
                <w:lang w:val="mk-MK" w:eastAsia="en-US"/>
              </w:rPr>
              <w:t xml:space="preserve"> у</w:t>
            </w:r>
            <w:r w:rsidR="003E143A" w:rsidRPr="006D69E0">
              <w:rPr>
                <w:lang w:val="mk-MK" w:eastAsia="en-US"/>
              </w:rPr>
              <w:t>плата на</w:t>
            </w:r>
            <w:r w:rsidRPr="006D69E0">
              <w:rPr>
                <w:lang w:val="mk-MK" w:eastAsia="en-US"/>
              </w:rPr>
              <w:t xml:space="preserve"> </w:t>
            </w:r>
            <w:r w:rsidR="00E46B7E" w:rsidRPr="006D69E0">
              <w:rPr>
                <w:lang w:val="mk-MK" w:eastAsia="en-US"/>
              </w:rPr>
              <w:t>депозит</w:t>
            </w:r>
            <w:r w:rsidRPr="006D69E0">
              <w:rPr>
                <w:lang w:val="mk-MK" w:eastAsia="en-US"/>
              </w:rPr>
              <w:t xml:space="preserve"> </w:t>
            </w:r>
            <w:r w:rsidR="003E143A" w:rsidRPr="006D69E0">
              <w:rPr>
                <w:lang w:val="mk-MK" w:eastAsia="en-US"/>
              </w:rPr>
              <w:t xml:space="preserve">согласно одредбите од </w:t>
            </w:r>
            <w:r w:rsidRPr="006D69E0">
              <w:rPr>
                <w:lang w:val="mk-MK" w:eastAsia="en-US"/>
              </w:rPr>
              <w:t xml:space="preserve"> </w:t>
            </w:r>
            <w:r w:rsidR="003E143A" w:rsidRPr="006D69E0">
              <w:rPr>
                <w:lang w:val="mk-MK" w:eastAsia="en-US"/>
              </w:rPr>
              <w:t>член</w:t>
            </w:r>
            <w:r w:rsidRPr="006D69E0">
              <w:rPr>
                <w:lang w:val="mk-MK" w:eastAsia="en-US"/>
              </w:rPr>
              <w:t xml:space="preserve"> 6.8.</w:t>
            </w:r>
          </w:p>
          <w:p w14:paraId="47B41961" w14:textId="77777777" w:rsidR="0080459B" w:rsidRPr="00BB0821" w:rsidRDefault="009E58DD" w:rsidP="0080459B">
            <w:pPr>
              <w:spacing w:line="198" w:lineRule="exact"/>
              <w:rPr>
                <w:szCs w:val="20"/>
                <w:lang w:val="mk-MK" w:eastAsia="en-US"/>
              </w:rPr>
            </w:pPr>
            <w:r w:rsidRPr="009E58DD">
              <w:rPr>
                <w:szCs w:val="20"/>
                <w:lang w:val="mk-MK" w:eastAsia="en-US"/>
              </w:rPr>
              <w:t>в) за странски државјани кои имаат дозвола за престој во Република Македонија до 3 месеци:</w:t>
            </w:r>
          </w:p>
          <w:p w14:paraId="633E6857" w14:textId="77777777" w:rsidR="00876C00" w:rsidRPr="00BB0821" w:rsidRDefault="009E58DD">
            <w:pPr>
              <w:pStyle w:val="ListParagraph"/>
              <w:numPr>
                <w:ilvl w:val="0"/>
                <w:numId w:val="13"/>
              </w:numPr>
              <w:spacing w:line="198" w:lineRule="exact"/>
              <w:rPr>
                <w:szCs w:val="20"/>
                <w:lang w:val="mk-MK" w:eastAsia="en-US"/>
              </w:rPr>
            </w:pPr>
            <w:r w:rsidRPr="009E58DD">
              <w:rPr>
                <w:szCs w:val="20"/>
                <w:lang w:val="mk-MK" w:eastAsia="en-US"/>
              </w:rPr>
              <w:t>документ за лична идентификација на увид (пасош); и</w:t>
            </w:r>
          </w:p>
          <w:p w14:paraId="6C35C418" w14:textId="77777777" w:rsidR="00876C00" w:rsidRPr="00BB0821" w:rsidRDefault="009E58DD">
            <w:pPr>
              <w:pStyle w:val="ListParagraph"/>
              <w:numPr>
                <w:ilvl w:val="0"/>
                <w:numId w:val="13"/>
              </w:numPr>
              <w:spacing w:line="198" w:lineRule="exact"/>
              <w:rPr>
                <w:szCs w:val="20"/>
                <w:lang w:val="mk-MK" w:eastAsia="en-US"/>
              </w:rPr>
            </w:pPr>
            <w:r w:rsidRPr="006447BB">
              <w:rPr>
                <w:szCs w:val="20"/>
                <w:lang w:val="mk-MK" w:eastAsia="en-US"/>
              </w:rPr>
              <w:t>уплата на парични средства како гаранција за редовно плаќање на сметките (депозит).</w:t>
            </w:r>
          </w:p>
          <w:p w14:paraId="65B0BB89" w14:textId="77777777" w:rsidR="0080459B" w:rsidRPr="00BB0821" w:rsidRDefault="0080459B" w:rsidP="0080459B">
            <w:pPr>
              <w:spacing w:line="198" w:lineRule="exact"/>
              <w:rPr>
                <w:szCs w:val="20"/>
                <w:lang w:val="mk-MK" w:eastAsia="en-US"/>
              </w:rPr>
            </w:pPr>
          </w:p>
          <w:p w14:paraId="4817697C" w14:textId="77777777" w:rsidR="0080459B" w:rsidRPr="00BB0821" w:rsidRDefault="009E58DD" w:rsidP="0080459B">
            <w:pPr>
              <w:spacing w:line="198" w:lineRule="exact"/>
              <w:rPr>
                <w:szCs w:val="20"/>
                <w:lang w:val="mk-MK" w:eastAsia="en-US"/>
              </w:rPr>
            </w:pPr>
            <w:r w:rsidRPr="009E58DD">
              <w:rPr>
                <w:szCs w:val="20"/>
                <w:lang w:val="mk-MK" w:eastAsia="en-US"/>
              </w:rPr>
              <w:t>г) за странски државјани со дипломатски статус:</w:t>
            </w:r>
          </w:p>
          <w:p w14:paraId="45369768" w14:textId="77777777" w:rsidR="00876C00" w:rsidRPr="00BB0821" w:rsidRDefault="009E58DD">
            <w:pPr>
              <w:pStyle w:val="ListParagraph"/>
              <w:numPr>
                <w:ilvl w:val="0"/>
                <w:numId w:val="14"/>
              </w:numPr>
              <w:spacing w:line="198" w:lineRule="exact"/>
              <w:rPr>
                <w:szCs w:val="20"/>
                <w:lang w:val="mk-MK" w:eastAsia="en-US"/>
              </w:rPr>
            </w:pPr>
            <w:r w:rsidRPr="009E58DD">
              <w:rPr>
                <w:szCs w:val="20"/>
                <w:lang w:val="mk-MK" w:eastAsia="en-US"/>
              </w:rPr>
              <w:t>документ за лична идентификација на увид (дипломатска или службена лична карта)</w:t>
            </w:r>
            <w:r w:rsidR="007E05F9">
              <w:rPr>
                <w:szCs w:val="20"/>
                <w:lang w:val="mk-MK" w:eastAsia="en-US"/>
              </w:rPr>
              <w:t>.</w:t>
            </w:r>
          </w:p>
          <w:p w14:paraId="5A5B570F" w14:textId="77777777" w:rsidR="0080459B" w:rsidRPr="00BB0821" w:rsidRDefault="0080459B" w:rsidP="00D87B3B">
            <w:pPr>
              <w:spacing w:line="198" w:lineRule="exact"/>
              <w:rPr>
                <w:szCs w:val="20"/>
                <w:lang w:val="mk-MK" w:eastAsia="en-US"/>
              </w:rPr>
            </w:pPr>
          </w:p>
          <w:p w14:paraId="7D27B1F6" w14:textId="77777777" w:rsidR="00D10A03" w:rsidRPr="00A261C7" w:rsidRDefault="00D10A03" w:rsidP="008A6578">
            <w:pPr>
              <w:pStyle w:val="BodyText"/>
              <w:tabs>
                <w:tab w:val="num" w:pos="224"/>
              </w:tabs>
              <w:spacing w:line="198" w:lineRule="exact"/>
              <w:rPr>
                <w:rFonts w:ascii="Tele-GroteskNor" w:hAnsi="Tele-GroteskNor"/>
                <w:sz w:val="20"/>
                <w:u w:val="single"/>
                <w:lang w:val="mk-MK"/>
              </w:rPr>
            </w:pPr>
            <w:r w:rsidRPr="00A261C7">
              <w:rPr>
                <w:rFonts w:ascii="Tele-GroteskNor" w:hAnsi="Tele-GroteskNor"/>
                <w:sz w:val="20"/>
                <w:u w:val="single"/>
                <w:lang w:val="mk-MK"/>
              </w:rPr>
              <w:t>2) Правно лице</w:t>
            </w:r>
          </w:p>
          <w:p w14:paraId="7790BAB4" w14:textId="323CDDF1" w:rsidR="00D54ECA" w:rsidRPr="00514280" w:rsidRDefault="00F32651" w:rsidP="00514280">
            <w:pPr>
              <w:pStyle w:val="ListParagraph"/>
              <w:numPr>
                <w:ilvl w:val="0"/>
                <w:numId w:val="14"/>
              </w:numPr>
              <w:spacing w:line="198" w:lineRule="exact"/>
              <w:rPr>
                <w:szCs w:val="20"/>
                <w:lang w:val="mk-MK" w:eastAsia="en-US"/>
              </w:rPr>
            </w:pPr>
            <w:r w:rsidRPr="00F32651">
              <w:rPr>
                <w:szCs w:val="20"/>
                <w:lang w:val="mk-MK" w:eastAsia="en-US"/>
              </w:rPr>
              <w:t xml:space="preserve">Извод </w:t>
            </w:r>
            <w:r w:rsidR="009E58DD" w:rsidRPr="00F32651">
              <w:rPr>
                <w:szCs w:val="20"/>
                <w:lang w:val="mk-MK" w:eastAsia="en-US"/>
              </w:rPr>
              <w:t>за тековна состојба на правниот субјект издаден од Централниот регистар на Р</w:t>
            </w:r>
            <w:r w:rsidR="00724FFF" w:rsidRPr="00F32651">
              <w:rPr>
                <w:szCs w:val="20"/>
                <w:lang w:val="mk-MK" w:eastAsia="en-US"/>
              </w:rPr>
              <w:t>С</w:t>
            </w:r>
            <w:r w:rsidR="009E58DD" w:rsidRPr="00F32651">
              <w:rPr>
                <w:szCs w:val="20"/>
                <w:lang w:val="mk-MK" w:eastAsia="en-US"/>
              </w:rPr>
              <w:t xml:space="preserve">М, не постар од </w:t>
            </w:r>
            <w:r w:rsidR="00D54ECA" w:rsidRPr="00F32651">
              <w:rPr>
                <w:szCs w:val="20"/>
                <w:lang w:val="en-US" w:eastAsia="en-US"/>
              </w:rPr>
              <w:t>9</w:t>
            </w:r>
            <w:r w:rsidR="00D54ECA" w:rsidRPr="00F32651">
              <w:rPr>
                <w:szCs w:val="20"/>
                <w:lang w:val="mk-MK" w:eastAsia="en-US"/>
              </w:rPr>
              <w:t xml:space="preserve">0 </w:t>
            </w:r>
            <w:r w:rsidR="009E58DD" w:rsidRPr="00F32651">
              <w:rPr>
                <w:szCs w:val="20"/>
                <w:lang w:val="mk-MK" w:eastAsia="en-US"/>
              </w:rPr>
              <w:t>дена</w:t>
            </w:r>
            <w:r w:rsidR="00514280">
              <w:rPr>
                <w:szCs w:val="20"/>
                <w:lang w:val="mk-MK" w:eastAsia="en-US"/>
              </w:rPr>
              <w:t>.</w:t>
            </w:r>
          </w:p>
          <w:p w14:paraId="06577A70" w14:textId="0174312E" w:rsidR="00D54ECA" w:rsidRPr="00B4693D" w:rsidRDefault="00D54ECA" w:rsidP="00724FFF">
            <w:pPr>
              <w:pStyle w:val="ListParagraph"/>
              <w:numPr>
                <w:ilvl w:val="0"/>
                <w:numId w:val="14"/>
              </w:numPr>
              <w:spacing w:line="198" w:lineRule="exact"/>
              <w:rPr>
                <w:szCs w:val="20"/>
                <w:lang w:val="mk-MK" w:eastAsia="en-US"/>
              </w:rPr>
            </w:pPr>
            <w:r>
              <w:t xml:space="preserve">Извод од банка не постар од 1 (еден) месец за </w:t>
            </w:r>
            <w:r w:rsidR="00724FFF">
              <w:rPr>
                <w:lang w:val="mk-MK"/>
              </w:rPr>
              <w:t>правни лица</w:t>
            </w:r>
            <w:r>
              <w:t xml:space="preserve"> кои бараат </w:t>
            </w:r>
            <w:r w:rsidRPr="00724FFF">
              <w:rPr>
                <w:lang w:val="mk-MK"/>
              </w:rPr>
              <w:t>повеќе од 4 мобилн</w:t>
            </w:r>
            <w:r>
              <w:t xml:space="preserve">и </w:t>
            </w:r>
            <w:r w:rsidR="00724FFF">
              <w:rPr>
                <w:lang w:val="mk-MK"/>
              </w:rPr>
              <w:t xml:space="preserve">претплатнички </w:t>
            </w:r>
            <w:r>
              <w:t xml:space="preserve">линии и за </w:t>
            </w:r>
            <w:r w:rsidR="00724FFF">
              <w:rPr>
                <w:lang w:val="mk-MK"/>
              </w:rPr>
              <w:t xml:space="preserve">правни лица регистрирани во </w:t>
            </w:r>
            <w:r w:rsidR="00724FFF" w:rsidRPr="00A261C7">
              <w:rPr>
                <w:szCs w:val="20"/>
                <w:lang w:val="mk-MK" w:eastAsia="en-US"/>
              </w:rPr>
              <w:t>Централниот регистар на Р</w:t>
            </w:r>
            <w:r w:rsidR="00724FFF">
              <w:rPr>
                <w:szCs w:val="20"/>
                <w:lang w:val="mk-MK" w:eastAsia="en-US"/>
              </w:rPr>
              <w:t>С</w:t>
            </w:r>
            <w:r w:rsidR="00724FFF" w:rsidRPr="00A261C7">
              <w:rPr>
                <w:szCs w:val="20"/>
                <w:lang w:val="mk-MK" w:eastAsia="en-US"/>
              </w:rPr>
              <w:t>М</w:t>
            </w:r>
            <w:r w:rsidR="00724FFF">
              <w:rPr>
                <w:lang w:val="mk-MK"/>
              </w:rPr>
              <w:t xml:space="preserve"> во последните 24 месеци.</w:t>
            </w:r>
            <w:r w:rsidR="00457B50">
              <w:rPr>
                <w:lang w:val="mk-MK"/>
              </w:rPr>
              <w:t xml:space="preserve"> </w:t>
            </w:r>
          </w:p>
          <w:p w14:paraId="0D2965F8" w14:textId="2281EEE6" w:rsidR="00066896" w:rsidRPr="00514280" w:rsidRDefault="00B4693D" w:rsidP="00B4693D">
            <w:pPr>
              <w:pStyle w:val="ListParagraph"/>
              <w:numPr>
                <w:ilvl w:val="0"/>
                <w:numId w:val="14"/>
              </w:numPr>
              <w:spacing w:line="198" w:lineRule="exact"/>
              <w:rPr>
                <w:szCs w:val="20"/>
                <w:lang w:val="mk-MK" w:eastAsia="en-US"/>
              </w:rPr>
            </w:pPr>
            <w:r>
              <w:t>Доказ за владение со имот</w:t>
            </w:r>
            <w:r w:rsidRPr="00B4693D">
              <w:rPr>
                <w:lang w:val="mk-MK"/>
              </w:rPr>
              <w:t xml:space="preserve"> (за фиксни</w:t>
            </w:r>
            <w:r>
              <w:rPr>
                <w:lang w:val="mk-MK"/>
              </w:rPr>
              <w:t xml:space="preserve"> претплатнички</w:t>
            </w:r>
            <w:r w:rsidRPr="00B4693D">
              <w:rPr>
                <w:lang w:val="mk-MK"/>
              </w:rPr>
              <w:t xml:space="preserve"> линии доколку </w:t>
            </w:r>
            <w:r>
              <w:t>адреса</w:t>
            </w:r>
            <w:r w:rsidRPr="00B4693D">
              <w:rPr>
                <w:lang w:val="mk-MK"/>
              </w:rPr>
              <w:t>та</w:t>
            </w:r>
            <w:r>
              <w:t xml:space="preserve"> </w:t>
            </w:r>
            <w:r>
              <w:rPr>
                <w:lang w:val="mk-MK"/>
              </w:rPr>
              <w:t>н</w:t>
            </w:r>
            <w:r>
              <w:t>а инсталација</w:t>
            </w:r>
            <w:r w:rsidRPr="00B4693D">
              <w:rPr>
                <w:lang w:val="mk-MK"/>
              </w:rPr>
              <w:t xml:space="preserve"> е</w:t>
            </w:r>
            <w:r>
              <w:t xml:space="preserve"> различна од </w:t>
            </w:r>
            <w:r>
              <w:rPr>
                <w:lang w:val="mk-MK"/>
              </w:rPr>
              <w:t>адресите наведени во тековната состојба</w:t>
            </w:r>
            <w:r w:rsidR="00457B50">
              <w:rPr>
                <w:lang w:val="mk-MK"/>
              </w:rPr>
              <w:t xml:space="preserve"> на правниот субјект</w:t>
            </w:r>
            <w:r>
              <w:rPr>
                <w:lang w:val="mk-MK"/>
              </w:rPr>
              <w:t>).</w:t>
            </w:r>
          </w:p>
          <w:p w14:paraId="089635F2" w14:textId="6E978663" w:rsidR="00457B50" w:rsidRPr="00724FFF" w:rsidRDefault="00457B50" w:rsidP="00B4693D">
            <w:pPr>
              <w:pStyle w:val="ListParagraph"/>
              <w:numPr>
                <w:ilvl w:val="0"/>
                <w:numId w:val="14"/>
              </w:numPr>
              <w:spacing w:line="198" w:lineRule="exact"/>
              <w:rPr>
                <w:szCs w:val="20"/>
                <w:lang w:val="mk-MK" w:eastAsia="en-US"/>
              </w:rPr>
            </w:pPr>
            <w:r>
              <w:t>По потреба, МКТ има право да побара и бонитет, односно извештај за билансот на состојба и податоци од билансот на успех потврдени од Централниот регистар</w:t>
            </w:r>
            <w:r>
              <w:rPr>
                <w:lang w:val="mk-MK"/>
              </w:rPr>
              <w:t>.</w:t>
            </w:r>
          </w:p>
          <w:p w14:paraId="6C1165FF" w14:textId="77777777" w:rsidR="003F20E9" w:rsidRPr="00B4693D" w:rsidRDefault="003F20E9" w:rsidP="00B4693D">
            <w:pPr>
              <w:spacing w:line="198" w:lineRule="exact"/>
              <w:rPr>
                <w:szCs w:val="20"/>
                <w:lang w:val="mk-MK" w:eastAsia="en-US"/>
              </w:rPr>
            </w:pPr>
          </w:p>
          <w:p w14:paraId="7282CAEA" w14:textId="77777777" w:rsidR="00D804E2" w:rsidRDefault="003F20E9" w:rsidP="003F20E9">
            <w:pPr>
              <w:spacing w:line="198" w:lineRule="exact"/>
              <w:rPr>
                <w:szCs w:val="20"/>
                <w:lang w:val="mk-MK" w:eastAsia="en-US"/>
              </w:rPr>
            </w:pPr>
            <w:r>
              <w:rPr>
                <w:szCs w:val="20"/>
                <w:lang w:val="mk-MK" w:eastAsia="en-US"/>
              </w:rPr>
              <w:t>а</w:t>
            </w:r>
            <w:r w:rsidRPr="006447BB">
              <w:rPr>
                <w:szCs w:val="20"/>
                <w:lang w:val="mk-MK" w:eastAsia="en-US"/>
              </w:rPr>
              <w:t>) П</w:t>
            </w:r>
            <w:r w:rsidR="009E58DD" w:rsidRPr="006447BB">
              <w:rPr>
                <w:szCs w:val="20"/>
                <w:lang w:val="mk-MK" w:eastAsia="en-US"/>
              </w:rPr>
              <w:t>равни лица кои немаат активна жиро сметка:</w:t>
            </w:r>
          </w:p>
          <w:p w14:paraId="1EAF66C6" w14:textId="77777777" w:rsidR="00A261C7" w:rsidRDefault="009E58DD" w:rsidP="00A261C7">
            <w:pPr>
              <w:pStyle w:val="ListParagraph"/>
              <w:numPr>
                <w:ilvl w:val="0"/>
                <w:numId w:val="14"/>
              </w:numPr>
              <w:spacing w:line="198" w:lineRule="exact"/>
              <w:rPr>
                <w:szCs w:val="20"/>
                <w:lang w:val="mk-MK" w:eastAsia="en-US"/>
              </w:rPr>
            </w:pPr>
            <w:r w:rsidRPr="00A261C7">
              <w:rPr>
                <w:szCs w:val="20"/>
                <w:lang w:val="mk-MK" w:eastAsia="en-US"/>
              </w:rPr>
              <w:t>барање, потпишано од овластен потписник на правното лице или од вработен ополномоштен со специјално писмено полномошно за таа намена издадено од правното лице;</w:t>
            </w:r>
          </w:p>
          <w:p w14:paraId="4A0685D5" w14:textId="77777777" w:rsidR="00A261C7" w:rsidRDefault="009E58DD" w:rsidP="003F20E9">
            <w:pPr>
              <w:pStyle w:val="ListParagraph"/>
              <w:numPr>
                <w:ilvl w:val="0"/>
                <w:numId w:val="14"/>
              </w:numPr>
              <w:spacing w:line="198" w:lineRule="exact"/>
              <w:rPr>
                <w:szCs w:val="20"/>
                <w:lang w:val="mk-MK" w:eastAsia="en-US"/>
              </w:rPr>
            </w:pPr>
            <w:r w:rsidRPr="00A261C7">
              <w:rPr>
                <w:szCs w:val="20"/>
                <w:lang w:val="mk-MK" w:eastAsia="en-US"/>
              </w:rPr>
              <w:t>извод за тековната состојба на правниот субјект издаден од Централниот регистар на РМ, не постар од 6 месеци; и</w:t>
            </w:r>
          </w:p>
          <w:p w14:paraId="7749164A" w14:textId="77777777" w:rsidR="00D10A03" w:rsidRPr="00A261C7" w:rsidRDefault="009E58DD" w:rsidP="003F20E9">
            <w:pPr>
              <w:pStyle w:val="ListParagraph"/>
              <w:numPr>
                <w:ilvl w:val="0"/>
                <w:numId w:val="14"/>
              </w:numPr>
              <w:spacing w:line="198" w:lineRule="exact"/>
              <w:rPr>
                <w:szCs w:val="20"/>
                <w:lang w:val="mk-MK" w:eastAsia="en-US"/>
              </w:rPr>
            </w:pPr>
            <w:r w:rsidRPr="00A261C7">
              <w:rPr>
                <w:szCs w:val="20"/>
                <w:lang w:val="mk-MK" w:eastAsia="en-US"/>
              </w:rPr>
              <w:t xml:space="preserve">уплата на парични средства како гаранција за редовно плаќање на сметките </w:t>
            </w:r>
            <w:r w:rsidRPr="006447BB">
              <w:rPr>
                <w:szCs w:val="20"/>
                <w:lang w:val="mk-MK" w:eastAsia="en-US"/>
              </w:rPr>
              <w:t>(депозит).</w:t>
            </w:r>
          </w:p>
          <w:p w14:paraId="49E913E3" w14:textId="77777777" w:rsidR="00D81160" w:rsidRPr="00BB0821" w:rsidRDefault="00D81160" w:rsidP="008A6578">
            <w:pPr>
              <w:pStyle w:val="BodyText"/>
              <w:tabs>
                <w:tab w:val="num" w:pos="224"/>
              </w:tabs>
              <w:spacing w:line="198" w:lineRule="exact"/>
              <w:rPr>
                <w:rFonts w:ascii="Tele-GroteskNor" w:hAnsi="Tele-GroteskNor"/>
                <w:sz w:val="20"/>
                <w:lang w:val="mk-MK"/>
              </w:rPr>
            </w:pPr>
          </w:p>
          <w:p w14:paraId="0DACC0D0" w14:textId="77777777" w:rsidR="00D81160" w:rsidRPr="003F20E9" w:rsidRDefault="003F20E9" w:rsidP="008A6578">
            <w:pPr>
              <w:pStyle w:val="BodyText"/>
              <w:spacing w:line="198" w:lineRule="exact"/>
              <w:rPr>
                <w:rFonts w:ascii="Tele-GroteskNor" w:hAnsi="Tele-GroteskNor"/>
                <w:sz w:val="20"/>
                <w:lang w:val="mk-MK"/>
              </w:rPr>
            </w:pPr>
            <w:r>
              <w:rPr>
                <w:rFonts w:ascii="Tele-GroteskNor" w:hAnsi="Tele-GroteskNor"/>
                <w:sz w:val="20"/>
                <w:lang w:val="mk-MK"/>
              </w:rPr>
              <w:t>б</w:t>
            </w:r>
            <w:r w:rsidR="00D81160" w:rsidRPr="00BB0821">
              <w:rPr>
                <w:rFonts w:ascii="Tele-GroteskNor" w:hAnsi="Tele-GroteskNor"/>
                <w:sz w:val="20"/>
                <w:lang w:val="mk-MK"/>
              </w:rPr>
              <w:t>) Правно лице со посебен статус</w:t>
            </w:r>
            <w:r>
              <w:rPr>
                <w:rFonts w:ascii="Tele-GroteskNor" w:hAnsi="Tele-GroteskNor"/>
                <w:sz w:val="20"/>
              </w:rPr>
              <w:t>:</w:t>
            </w:r>
          </w:p>
          <w:p w14:paraId="376D9AC5" w14:textId="77777777" w:rsidR="00D81160" w:rsidRPr="00BB0821" w:rsidRDefault="00D81160" w:rsidP="00A261C7">
            <w:pPr>
              <w:pStyle w:val="BodyText"/>
              <w:numPr>
                <w:ilvl w:val="0"/>
                <w:numId w:val="20"/>
              </w:numPr>
              <w:spacing w:line="198" w:lineRule="exact"/>
              <w:rPr>
                <w:rFonts w:ascii="Tele-GroteskNor" w:hAnsi="Tele-GroteskNor"/>
                <w:sz w:val="20"/>
                <w:lang w:val="mk-MK"/>
              </w:rPr>
            </w:pPr>
            <w:r w:rsidRPr="00BB0821">
              <w:rPr>
                <w:rFonts w:ascii="Tele-GroteskNor" w:hAnsi="Tele-GroteskNor"/>
                <w:sz w:val="20"/>
                <w:lang w:val="mk-MK"/>
              </w:rPr>
              <w:t>Странско правно лице</w:t>
            </w:r>
            <w:r w:rsidR="00391BDD">
              <w:rPr>
                <w:rFonts w:ascii="Tele-GroteskNor" w:hAnsi="Tele-GroteskNor"/>
                <w:sz w:val="20"/>
                <w:lang w:val="mk-MK"/>
              </w:rPr>
              <w:t xml:space="preserve">, </w:t>
            </w:r>
            <w:r w:rsidRPr="00BB0821">
              <w:rPr>
                <w:rFonts w:ascii="Tele-GroteskNor" w:hAnsi="Tele-GroteskNor"/>
                <w:sz w:val="20"/>
                <w:lang w:val="mk-MK"/>
              </w:rPr>
              <w:t>ме</w:t>
            </w:r>
            <w:r w:rsidR="00FB4767" w:rsidRPr="00BB0821">
              <w:rPr>
                <w:rFonts w:ascii="Tele-GroteskNor" w:hAnsi="Tele-GroteskNor"/>
                <w:sz w:val="20"/>
                <w:lang w:val="mk-MK"/>
              </w:rPr>
              <w:t>ѓ</w:t>
            </w:r>
            <w:r w:rsidRPr="00BB0821">
              <w:rPr>
                <w:rFonts w:ascii="Tele-GroteskNor" w:hAnsi="Tele-GroteskNor"/>
                <w:sz w:val="20"/>
                <w:lang w:val="mk-MK"/>
              </w:rPr>
              <w:t>ународна организација или мисија мо</w:t>
            </w:r>
            <w:r w:rsidR="007B11C0" w:rsidRPr="00BB0821">
              <w:rPr>
                <w:rFonts w:ascii="Tele-GroteskNor" w:hAnsi="Tele-GroteskNor"/>
                <w:sz w:val="20"/>
                <w:lang w:val="mk-MK"/>
              </w:rPr>
              <w:t>ж</w:t>
            </w:r>
            <w:r w:rsidRPr="00BB0821">
              <w:rPr>
                <w:rFonts w:ascii="Tele-GroteskNor" w:hAnsi="Tele-GroteskNor"/>
                <w:sz w:val="20"/>
                <w:lang w:val="mk-MK"/>
              </w:rPr>
              <w:t>е да биде претплатник доколку достави банкарска гаранција во износ од 150.000,00 денари.</w:t>
            </w:r>
          </w:p>
          <w:p w14:paraId="02D73BAE" w14:textId="77777777" w:rsidR="00D81160" w:rsidRPr="00BB0821" w:rsidRDefault="009E58DD" w:rsidP="008A6578">
            <w:pPr>
              <w:tabs>
                <w:tab w:val="left" w:pos="5666"/>
              </w:tabs>
              <w:spacing w:line="198" w:lineRule="exact"/>
              <w:rPr>
                <w:szCs w:val="20"/>
                <w:lang w:val="mk-MK" w:eastAsia="en-US"/>
              </w:rPr>
            </w:pPr>
            <w:r w:rsidRPr="009E58DD">
              <w:rPr>
                <w:szCs w:val="20"/>
                <w:lang w:val="mk-MK" w:eastAsia="en-US"/>
              </w:rPr>
              <w:tab/>
            </w:r>
            <w:r w:rsidRPr="009E58DD">
              <w:rPr>
                <w:szCs w:val="20"/>
                <w:lang w:val="mk-MK" w:eastAsia="en-US"/>
              </w:rPr>
              <w:tab/>
            </w:r>
          </w:p>
          <w:p w14:paraId="161939F6"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D81160" w:rsidRPr="00BB0821">
              <w:rPr>
                <w:rFonts w:ascii="Tele-GroteskNor" w:hAnsi="Tele-GroteskNor"/>
                <w:sz w:val="20"/>
                <w:lang w:val="mk-MK"/>
              </w:rPr>
              <w:t>има право да извр</w:t>
            </w:r>
            <w:r w:rsidR="007B11C0" w:rsidRPr="00BB0821">
              <w:rPr>
                <w:rFonts w:ascii="Tele-GroteskNor" w:hAnsi="Tele-GroteskNor"/>
                <w:sz w:val="20"/>
                <w:lang w:val="mk-MK"/>
              </w:rPr>
              <w:t>ш</w:t>
            </w:r>
            <w:r w:rsidR="00D81160" w:rsidRPr="00BB0821">
              <w:rPr>
                <w:rFonts w:ascii="Tele-GroteskNor" w:hAnsi="Tele-GroteskNor"/>
                <w:sz w:val="20"/>
                <w:lang w:val="mk-MK"/>
              </w:rPr>
              <w:t>и проверка на ли</w:t>
            </w:r>
            <w:r w:rsidR="007B11C0" w:rsidRPr="00BB0821">
              <w:rPr>
                <w:rFonts w:ascii="Tele-GroteskNor" w:hAnsi="Tele-GroteskNor"/>
                <w:sz w:val="20"/>
                <w:lang w:val="mk-MK"/>
              </w:rPr>
              <w:t>ч</w:t>
            </w:r>
            <w:r w:rsidR="00D81160" w:rsidRPr="00BB0821">
              <w:rPr>
                <w:rFonts w:ascii="Tele-GroteskNor" w:hAnsi="Tele-GroteskNor"/>
                <w:sz w:val="20"/>
                <w:lang w:val="mk-MK"/>
              </w:rPr>
              <w:t>ните податоци и на плате</w:t>
            </w:r>
            <w:r w:rsidR="007B11C0" w:rsidRPr="00BB0821">
              <w:rPr>
                <w:rFonts w:ascii="Tele-GroteskNor" w:hAnsi="Tele-GroteskNor"/>
                <w:sz w:val="20"/>
                <w:lang w:val="mk-MK"/>
              </w:rPr>
              <w:t>ж</w:t>
            </w:r>
            <w:r w:rsidR="00D81160" w:rsidRPr="00BB0821">
              <w:rPr>
                <w:rFonts w:ascii="Tele-GroteskNor" w:hAnsi="Tele-GroteskNor"/>
                <w:sz w:val="20"/>
                <w:lang w:val="mk-MK"/>
              </w:rPr>
              <w:t>ната способност на потенцијалниот претплатник пред надле</w:t>
            </w:r>
            <w:r w:rsidR="007B11C0" w:rsidRPr="00BB0821">
              <w:rPr>
                <w:rFonts w:ascii="Tele-GroteskNor" w:hAnsi="Tele-GroteskNor"/>
                <w:sz w:val="20"/>
                <w:lang w:val="mk-MK"/>
              </w:rPr>
              <w:t>ж</w:t>
            </w:r>
            <w:r w:rsidR="00D81160" w:rsidRPr="00BB0821">
              <w:rPr>
                <w:rFonts w:ascii="Tele-GroteskNor" w:hAnsi="Tele-GroteskNor"/>
                <w:sz w:val="20"/>
                <w:lang w:val="mk-MK"/>
              </w:rPr>
              <w:t xml:space="preserve">ните органи. </w:t>
            </w:r>
            <w:r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D81160" w:rsidRPr="00BB0821">
              <w:rPr>
                <w:rFonts w:ascii="Tele-GroteskNor" w:hAnsi="Tele-GroteskNor"/>
                <w:sz w:val="20"/>
                <w:lang w:val="mk-MK"/>
              </w:rPr>
              <w:t>е дол</w:t>
            </w:r>
            <w:r w:rsidR="007B11C0" w:rsidRPr="00BB0821">
              <w:rPr>
                <w:rFonts w:ascii="Tele-GroteskNor" w:hAnsi="Tele-GroteskNor"/>
                <w:sz w:val="20"/>
                <w:lang w:val="mk-MK"/>
              </w:rPr>
              <w:t>ж</w:t>
            </w:r>
            <w:r w:rsidR="00D81160" w:rsidRPr="00BB0821">
              <w:rPr>
                <w:rFonts w:ascii="Tele-GroteskNor" w:hAnsi="Tele-GroteskNor"/>
                <w:sz w:val="20"/>
                <w:lang w:val="mk-MK"/>
              </w:rPr>
              <w:t>ен  сите податоци потребни за утврдува</w:t>
            </w:r>
            <w:r w:rsidR="007B11C0" w:rsidRPr="00BB0821">
              <w:rPr>
                <w:rFonts w:ascii="Tele-GroteskNor" w:hAnsi="Tele-GroteskNor"/>
                <w:sz w:val="20"/>
                <w:lang w:val="mk-MK"/>
              </w:rPr>
              <w:t>њ</w:t>
            </w:r>
            <w:r w:rsidR="00D81160" w:rsidRPr="00BB0821">
              <w:rPr>
                <w:rFonts w:ascii="Tele-GroteskNor" w:hAnsi="Tele-GroteskNor"/>
                <w:sz w:val="20"/>
                <w:lang w:val="mk-MK"/>
              </w:rPr>
              <w:t>е на идентитетот и плате</w:t>
            </w:r>
            <w:r w:rsidR="007B11C0" w:rsidRPr="00BB0821">
              <w:rPr>
                <w:rFonts w:ascii="Tele-GroteskNor" w:hAnsi="Tele-GroteskNor"/>
                <w:sz w:val="20"/>
                <w:lang w:val="mk-MK"/>
              </w:rPr>
              <w:t>ж</w:t>
            </w:r>
            <w:r w:rsidR="00D81160" w:rsidRPr="00BB0821">
              <w:rPr>
                <w:rFonts w:ascii="Tele-GroteskNor" w:hAnsi="Tele-GroteskNor"/>
                <w:sz w:val="20"/>
                <w:lang w:val="mk-MK"/>
              </w:rPr>
              <w:t xml:space="preserve">ната способност на претплатникот да ги </w:t>
            </w:r>
            <w:r w:rsidR="007B11C0" w:rsidRPr="00BB0821">
              <w:rPr>
                <w:rFonts w:ascii="Tele-GroteskNor" w:hAnsi="Tele-GroteskNor"/>
                <w:sz w:val="20"/>
                <w:lang w:val="mk-MK"/>
              </w:rPr>
              <w:t>ч</w:t>
            </w:r>
            <w:r w:rsidR="00D81160" w:rsidRPr="00BB0821">
              <w:rPr>
                <w:rFonts w:ascii="Tele-GroteskNor" w:hAnsi="Tele-GroteskNor"/>
                <w:sz w:val="20"/>
                <w:lang w:val="mk-MK"/>
              </w:rPr>
              <w:t xml:space="preserve">ува и да ги употребува само  за сопствените потреби. </w:t>
            </w:r>
          </w:p>
          <w:p w14:paraId="60D14B3D" w14:textId="77777777" w:rsidR="00D81160" w:rsidRPr="00BB0821" w:rsidRDefault="00D81160" w:rsidP="008A6578">
            <w:pPr>
              <w:pStyle w:val="BodyText"/>
              <w:spacing w:line="198" w:lineRule="exact"/>
              <w:rPr>
                <w:rFonts w:ascii="Tele-GroteskNor" w:hAnsi="Tele-GroteskNor"/>
                <w:sz w:val="20"/>
                <w:lang w:val="mk-MK"/>
              </w:rPr>
            </w:pPr>
          </w:p>
          <w:p w14:paraId="58404ED5"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Лицето </w:t>
            </w:r>
            <w:r w:rsidR="007B11C0" w:rsidRPr="00BB0821">
              <w:rPr>
                <w:rFonts w:ascii="Tele-GroteskNor" w:hAnsi="Tele-GroteskNor"/>
                <w:sz w:val="20"/>
                <w:lang w:val="mk-MK"/>
              </w:rPr>
              <w:t>ш</w:t>
            </w:r>
            <w:r w:rsidRPr="00BB0821">
              <w:rPr>
                <w:rFonts w:ascii="Tele-GroteskNor" w:hAnsi="Tele-GroteskNor"/>
                <w:sz w:val="20"/>
                <w:lang w:val="mk-MK"/>
              </w:rPr>
              <w:t>то сака да заснова претплатни</w:t>
            </w:r>
            <w:r w:rsidR="007B11C0" w:rsidRPr="00BB0821">
              <w:rPr>
                <w:rFonts w:ascii="Tele-GroteskNor" w:hAnsi="Tele-GroteskNor"/>
                <w:sz w:val="20"/>
                <w:lang w:val="mk-MK"/>
              </w:rPr>
              <w:t>ч</w:t>
            </w:r>
            <w:r w:rsidRPr="00BB0821">
              <w:rPr>
                <w:rFonts w:ascii="Tele-GroteskNor" w:hAnsi="Tele-GroteskNor"/>
                <w:sz w:val="20"/>
                <w:lang w:val="mk-MK"/>
              </w:rPr>
              <w:t xml:space="preserve">ки однос со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покрај  пополнува</w:t>
            </w:r>
            <w:r w:rsidR="007B11C0" w:rsidRPr="00BB0821">
              <w:rPr>
                <w:rFonts w:ascii="Tele-GroteskNor" w:hAnsi="Tele-GroteskNor"/>
                <w:sz w:val="20"/>
                <w:lang w:val="mk-MK"/>
              </w:rPr>
              <w:t>њ</w:t>
            </w:r>
            <w:r w:rsidRPr="00BB0821">
              <w:rPr>
                <w:rFonts w:ascii="Tele-GroteskNor" w:hAnsi="Tele-GroteskNor"/>
                <w:sz w:val="20"/>
                <w:lang w:val="mk-MK"/>
              </w:rPr>
              <w:t>е на бара</w:t>
            </w:r>
            <w:r w:rsidR="007B11C0" w:rsidRPr="00BB0821">
              <w:rPr>
                <w:rFonts w:ascii="Tele-GroteskNor" w:hAnsi="Tele-GroteskNor"/>
                <w:sz w:val="20"/>
                <w:lang w:val="mk-MK"/>
              </w:rPr>
              <w:t>њ</w:t>
            </w:r>
            <w:r w:rsidRPr="00BB0821">
              <w:rPr>
                <w:rFonts w:ascii="Tele-GroteskNor" w:hAnsi="Tele-GroteskNor"/>
                <w:sz w:val="20"/>
                <w:lang w:val="mk-MK"/>
              </w:rPr>
              <w:t>ето, по бара</w:t>
            </w:r>
            <w:r w:rsidR="007B11C0" w:rsidRPr="00BB0821">
              <w:rPr>
                <w:rFonts w:ascii="Tele-GroteskNor" w:hAnsi="Tele-GroteskNor"/>
                <w:sz w:val="20"/>
                <w:lang w:val="mk-MK"/>
              </w:rPr>
              <w:t>њ</w:t>
            </w:r>
            <w:r w:rsidRPr="00BB0821">
              <w:rPr>
                <w:rFonts w:ascii="Tele-GroteskNor" w:hAnsi="Tele-GroteskNor"/>
                <w:sz w:val="20"/>
                <w:lang w:val="mk-MK"/>
              </w:rPr>
              <w:t xml:space="preserve">е на овластено лице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дол</w:t>
            </w:r>
            <w:r w:rsidR="007B11C0" w:rsidRPr="00BB0821">
              <w:rPr>
                <w:rFonts w:ascii="Tele-GroteskNor" w:hAnsi="Tele-GroteskNor"/>
                <w:sz w:val="20"/>
                <w:lang w:val="mk-MK"/>
              </w:rPr>
              <w:t>ж</w:t>
            </w:r>
            <w:r w:rsidRPr="00BB0821">
              <w:rPr>
                <w:rFonts w:ascii="Tele-GroteskNor" w:hAnsi="Tele-GroteskNor"/>
                <w:sz w:val="20"/>
                <w:lang w:val="mk-MK"/>
              </w:rPr>
              <w:t>ен е да  достави копија</w:t>
            </w:r>
            <w:r w:rsidR="002F5BEF" w:rsidRPr="00BB0821">
              <w:rPr>
                <w:rFonts w:ascii="Tele-GroteskNor" w:hAnsi="Tele-GroteskNor"/>
                <w:sz w:val="20"/>
                <w:lang w:val="mk-MK"/>
              </w:rPr>
              <w:t>, односно да ги достави на увид</w:t>
            </w:r>
            <w:r w:rsidRPr="00BB0821">
              <w:rPr>
                <w:rFonts w:ascii="Tele-GroteskNor" w:hAnsi="Tele-GroteskNor"/>
                <w:sz w:val="20"/>
                <w:lang w:val="mk-MK"/>
              </w:rPr>
              <w:t xml:space="preserve"> документите наведени во бара</w:t>
            </w:r>
            <w:r w:rsidR="007B11C0" w:rsidRPr="00BB0821">
              <w:rPr>
                <w:rFonts w:ascii="Tele-GroteskNor" w:hAnsi="Tele-GroteskNor"/>
                <w:sz w:val="20"/>
                <w:lang w:val="mk-MK"/>
              </w:rPr>
              <w:t>њ</w:t>
            </w:r>
            <w:r w:rsidRPr="00BB0821">
              <w:rPr>
                <w:rFonts w:ascii="Tele-GroteskNor" w:hAnsi="Tele-GroteskNor"/>
                <w:sz w:val="20"/>
                <w:lang w:val="mk-MK"/>
              </w:rPr>
              <w:t xml:space="preserve">ето.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доколку има потреба, мо</w:t>
            </w:r>
            <w:r w:rsidR="007B11C0" w:rsidRPr="00BB0821">
              <w:rPr>
                <w:rFonts w:ascii="Tele-GroteskNor" w:hAnsi="Tele-GroteskNor"/>
                <w:sz w:val="20"/>
                <w:lang w:val="mk-MK"/>
              </w:rPr>
              <w:t>ж</w:t>
            </w:r>
            <w:r w:rsidRPr="00BB0821">
              <w:rPr>
                <w:rFonts w:ascii="Tele-GroteskNor" w:hAnsi="Tele-GroteskNor"/>
                <w:sz w:val="20"/>
                <w:lang w:val="mk-MK"/>
              </w:rPr>
              <w:t>е од претплатникот да побара и други дополнителни документи.</w:t>
            </w:r>
          </w:p>
          <w:p w14:paraId="361D1BE5" w14:textId="77777777" w:rsidR="00287240" w:rsidRPr="00BB0821" w:rsidRDefault="00287240" w:rsidP="008A6578">
            <w:pPr>
              <w:pStyle w:val="BodyText"/>
              <w:spacing w:line="198" w:lineRule="exact"/>
              <w:rPr>
                <w:rFonts w:ascii="Tele-GroteskNor" w:hAnsi="Tele-GroteskNor"/>
                <w:sz w:val="20"/>
                <w:lang w:val="mk-MK"/>
              </w:rPr>
            </w:pPr>
          </w:p>
          <w:p w14:paraId="15C3E3DB" w14:textId="77777777" w:rsidR="00287240" w:rsidRPr="00BB0821" w:rsidRDefault="00287240" w:rsidP="00287240">
            <w:pPr>
              <w:pStyle w:val="BodyText"/>
              <w:spacing w:line="198" w:lineRule="exact"/>
              <w:rPr>
                <w:rFonts w:ascii="Tele-GroteskNor" w:hAnsi="Tele-GroteskNor"/>
                <w:sz w:val="20"/>
                <w:lang w:val="mk-MK"/>
              </w:rPr>
            </w:pPr>
            <w:r w:rsidRPr="00BB0821">
              <w:rPr>
                <w:rFonts w:ascii="Tele-GroteskNor" w:hAnsi="Tele-GroteskNor"/>
                <w:sz w:val="20"/>
                <w:lang w:val="mk-MK"/>
              </w:rPr>
              <w:t>3) Барателот за склучување претплатнички договор во припејд  системот треба да ја приложи следна</w:t>
            </w:r>
            <w:r w:rsidR="00391BDD">
              <w:rPr>
                <w:rFonts w:ascii="Tele-GroteskNor" w:hAnsi="Tele-GroteskNor"/>
                <w:sz w:val="20"/>
                <w:lang w:val="mk-MK"/>
              </w:rPr>
              <w:t>в</w:t>
            </w:r>
            <w:r w:rsidRPr="00BB0821">
              <w:rPr>
                <w:rFonts w:ascii="Tele-GroteskNor" w:hAnsi="Tele-GroteskNor"/>
                <w:sz w:val="20"/>
                <w:lang w:val="mk-MK"/>
              </w:rPr>
              <w:t>а документација:</w:t>
            </w:r>
          </w:p>
          <w:p w14:paraId="1708FCDD" w14:textId="77777777" w:rsidR="00287240" w:rsidRPr="00BB0821" w:rsidRDefault="00287240" w:rsidP="00287240">
            <w:pPr>
              <w:pStyle w:val="BodyText"/>
              <w:spacing w:line="198" w:lineRule="exact"/>
              <w:rPr>
                <w:rFonts w:ascii="Tele-GroteskNor" w:hAnsi="Tele-GroteskNor"/>
                <w:sz w:val="20"/>
                <w:lang w:val="mk-MK"/>
              </w:rPr>
            </w:pPr>
          </w:p>
          <w:p w14:paraId="4ED95585" w14:textId="77777777" w:rsidR="00287240" w:rsidRPr="00BB0821" w:rsidRDefault="00287240" w:rsidP="00287240">
            <w:pPr>
              <w:pStyle w:val="BodyText"/>
              <w:spacing w:line="198" w:lineRule="exact"/>
              <w:rPr>
                <w:rFonts w:ascii="Tele-GroteskNor" w:hAnsi="Tele-GroteskNor"/>
                <w:sz w:val="20"/>
                <w:lang w:val="mk-MK"/>
              </w:rPr>
            </w:pPr>
            <w:r w:rsidRPr="00BB0821">
              <w:rPr>
                <w:rFonts w:ascii="Tele-GroteskNor" w:hAnsi="Tele-GroteskNor"/>
                <w:sz w:val="20"/>
                <w:lang w:val="mk-MK"/>
              </w:rPr>
              <w:t>- за физичко лице</w:t>
            </w:r>
          </w:p>
          <w:p w14:paraId="02B2A1BE" w14:textId="77777777" w:rsidR="00287240" w:rsidRPr="00BB0821" w:rsidRDefault="00287240" w:rsidP="00287240">
            <w:pPr>
              <w:pStyle w:val="BodyText"/>
              <w:spacing w:line="198" w:lineRule="exact"/>
              <w:rPr>
                <w:rFonts w:ascii="Tele-GroteskNor" w:hAnsi="Tele-GroteskNor"/>
                <w:sz w:val="20"/>
                <w:lang w:val="mk-MK"/>
              </w:rPr>
            </w:pPr>
            <w:r w:rsidRPr="00BB0821">
              <w:rPr>
                <w:rFonts w:ascii="Tele-GroteskNor" w:hAnsi="Tele-GroteskNor"/>
                <w:sz w:val="20"/>
                <w:lang w:val="mk-MK"/>
              </w:rPr>
              <w:t>а) еден валиден документ за идентификација (лична карта или пасош);</w:t>
            </w:r>
          </w:p>
          <w:p w14:paraId="19F3A202" w14:textId="77777777" w:rsidR="00287240" w:rsidRPr="00BB0821" w:rsidRDefault="00287240" w:rsidP="00287240">
            <w:pPr>
              <w:pStyle w:val="BodyText"/>
              <w:spacing w:line="198" w:lineRule="exact"/>
              <w:rPr>
                <w:rFonts w:ascii="Tele-GroteskNor" w:hAnsi="Tele-GroteskNor"/>
                <w:sz w:val="20"/>
                <w:lang w:val="mk-MK"/>
              </w:rPr>
            </w:pPr>
          </w:p>
          <w:p w14:paraId="329AF21C" w14:textId="77777777" w:rsidR="00287240" w:rsidRPr="00BB0821" w:rsidRDefault="00287240" w:rsidP="00287240">
            <w:pPr>
              <w:pStyle w:val="BodyText"/>
              <w:spacing w:line="198" w:lineRule="exact"/>
              <w:rPr>
                <w:rFonts w:ascii="Tele-GroteskNor" w:hAnsi="Tele-GroteskNor"/>
                <w:sz w:val="20"/>
                <w:lang w:val="mk-MK"/>
              </w:rPr>
            </w:pPr>
            <w:r w:rsidRPr="00BB0821">
              <w:rPr>
                <w:rFonts w:ascii="Tele-GroteskNor" w:hAnsi="Tele-GroteskNor"/>
                <w:sz w:val="20"/>
                <w:lang w:val="mk-MK"/>
              </w:rPr>
              <w:lastRenderedPageBreak/>
              <w:t>- за правно лице</w:t>
            </w:r>
          </w:p>
          <w:p w14:paraId="7D46DC4F" w14:textId="77777777" w:rsidR="00287240" w:rsidRPr="00BB0821" w:rsidRDefault="00287240" w:rsidP="00287240">
            <w:pPr>
              <w:pStyle w:val="BodyText"/>
              <w:spacing w:line="198" w:lineRule="exact"/>
              <w:rPr>
                <w:rFonts w:ascii="Tele-GroteskNor" w:hAnsi="Tele-GroteskNor"/>
                <w:sz w:val="20"/>
                <w:lang w:val="mk-MK"/>
              </w:rPr>
            </w:pPr>
            <w:r w:rsidRPr="00BB0821">
              <w:rPr>
                <w:rFonts w:ascii="Tele-GroteskNor" w:hAnsi="Tele-GroteskNor"/>
                <w:sz w:val="20"/>
                <w:lang w:val="mk-MK"/>
              </w:rPr>
              <w:t>а) потписен картон за жиро-сметката на правното лице издаден од овластено лице во банката депонент.</w:t>
            </w:r>
          </w:p>
          <w:p w14:paraId="227EAF1F" w14:textId="77777777" w:rsidR="00287240" w:rsidRPr="00BB0821" w:rsidRDefault="00287240" w:rsidP="00287240">
            <w:pPr>
              <w:pStyle w:val="BodyText"/>
              <w:spacing w:line="198" w:lineRule="exact"/>
              <w:rPr>
                <w:rFonts w:ascii="Tele-GroteskNor" w:hAnsi="Tele-GroteskNor"/>
                <w:sz w:val="20"/>
                <w:lang w:val="mk-MK"/>
              </w:rPr>
            </w:pPr>
          </w:p>
          <w:p w14:paraId="71110BCE" w14:textId="77777777" w:rsidR="00287240" w:rsidRPr="00BB0821" w:rsidRDefault="00287240" w:rsidP="00287240">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  во согласност со законската обврска за водење на евиденција за сите воспоставени претплатнички односи со претплатниците има право да ги собира и запишува следни</w:t>
            </w:r>
            <w:r w:rsidR="000D216D">
              <w:rPr>
                <w:rFonts w:ascii="Tele-GroteskNor" w:hAnsi="Tele-GroteskNor"/>
                <w:sz w:val="20"/>
                <w:lang w:val="mk-MK"/>
              </w:rPr>
              <w:t>в</w:t>
            </w:r>
            <w:r w:rsidRPr="00BB0821">
              <w:rPr>
                <w:rFonts w:ascii="Tele-GroteskNor" w:hAnsi="Tele-GroteskNor"/>
                <w:sz w:val="20"/>
                <w:lang w:val="mk-MK"/>
              </w:rPr>
              <w:t>е податоци:</w:t>
            </w:r>
          </w:p>
          <w:p w14:paraId="35FECBFB" w14:textId="77777777" w:rsidR="00287240" w:rsidRPr="00BB0821" w:rsidRDefault="00287240" w:rsidP="00287240">
            <w:pPr>
              <w:pStyle w:val="BodyText"/>
              <w:spacing w:line="198" w:lineRule="exact"/>
              <w:rPr>
                <w:rFonts w:ascii="Tele-GroteskNor" w:hAnsi="Tele-GroteskNor"/>
                <w:sz w:val="20"/>
                <w:lang w:val="mk-MK"/>
              </w:rPr>
            </w:pPr>
            <w:r w:rsidRPr="00BB0821">
              <w:rPr>
                <w:rFonts w:ascii="Tele-GroteskNor" w:hAnsi="Tele-GroteskNor"/>
                <w:sz w:val="20"/>
                <w:lang w:val="mk-MK"/>
              </w:rPr>
              <w:t>- име, презиме и адреса, а за правното лице и седиште на правното лице; и</w:t>
            </w:r>
          </w:p>
          <w:p w14:paraId="0AE436A0" w14:textId="77777777" w:rsidR="00287240" w:rsidRDefault="00287240" w:rsidP="00287240">
            <w:pPr>
              <w:pStyle w:val="BodyText"/>
              <w:spacing w:line="198" w:lineRule="exact"/>
              <w:rPr>
                <w:rFonts w:ascii="Tele-GroteskNor" w:hAnsi="Tele-GroteskNor"/>
                <w:sz w:val="20"/>
              </w:rPr>
            </w:pPr>
            <w:r w:rsidRPr="00BB0821">
              <w:rPr>
                <w:rFonts w:ascii="Tele-GroteskNor" w:hAnsi="Tele-GroteskNor"/>
                <w:sz w:val="20"/>
                <w:lang w:val="mk-MK"/>
              </w:rPr>
              <w:t>- матичен број или број на патна исправа, а за правното лице даночен број</w:t>
            </w:r>
            <w:r w:rsidR="000D216D">
              <w:rPr>
                <w:rFonts w:ascii="Tele-GroteskNor" w:hAnsi="Tele-GroteskNor"/>
                <w:sz w:val="20"/>
                <w:lang w:val="mk-MK"/>
              </w:rPr>
              <w:t xml:space="preserve">. </w:t>
            </w:r>
          </w:p>
          <w:p w14:paraId="701054D0" w14:textId="77777777" w:rsidR="006458EB" w:rsidRPr="006458EB" w:rsidRDefault="006458EB" w:rsidP="00287240">
            <w:pPr>
              <w:pStyle w:val="BodyText"/>
              <w:spacing w:line="198" w:lineRule="exact"/>
              <w:rPr>
                <w:rFonts w:ascii="Tele-GroteskNor" w:hAnsi="Tele-GroteskNor"/>
                <w:sz w:val="20"/>
              </w:rPr>
            </w:pPr>
          </w:p>
          <w:p w14:paraId="3D92B4B6" w14:textId="77777777" w:rsidR="006458EB" w:rsidRPr="006458EB" w:rsidRDefault="006458EB" w:rsidP="00287240">
            <w:pPr>
              <w:pStyle w:val="BodyText"/>
              <w:spacing w:line="198" w:lineRule="exact"/>
              <w:rPr>
                <w:rFonts w:ascii="Tele-GroteskNor" w:hAnsi="Tele-GroteskNor"/>
                <w:sz w:val="20"/>
              </w:rPr>
            </w:pPr>
            <w:r w:rsidRPr="006458EB">
              <w:rPr>
                <w:rFonts w:ascii="Tele-GroteskNor" w:hAnsi="Tele-GroteskNor"/>
                <w:sz w:val="20"/>
              </w:rPr>
              <w:t>Претплатниците на pre-paid системот на наплата воспоставуваат претплатнички однос со операторот во моментот на купување на pre-paid СИМ картичката од овластените продажни места на операторот и неговите трговски застапници и извршената евиденција на неговите податоци.</w:t>
            </w:r>
          </w:p>
          <w:p w14:paraId="402B7B6A" w14:textId="77777777" w:rsidR="00287240" w:rsidRPr="00BB0821" w:rsidRDefault="00287240" w:rsidP="00287240">
            <w:pPr>
              <w:pStyle w:val="BodyText"/>
              <w:spacing w:line="198" w:lineRule="exact"/>
              <w:rPr>
                <w:rFonts w:ascii="Tele-GroteskNor" w:hAnsi="Tele-GroteskNor"/>
                <w:sz w:val="20"/>
                <w:lang w:val="mk-MK"/>
              </w:rPr>
            </w:pPr>
          </w:p>
          <w:p w14:paraId="5F2A6E6B" w14:textId="77777777" w:rsidR="00287240" w:rsidRPr="00BB0821" w:rsidRDefault="00287240" w:rsidP="00287240">
            <w:pPr>
              <w:pStyle w:val="BodyText"/>
              <w:spacing w:line="198" w:lineRule="exact"/>
              <w:rPr>
                <w:rFonts w:ascii="Tele-GroteskNor" w:hAnsi="Tele-GroteskNor"/>
                <w:sz w:val="20"/>
                <w:lang w:val="mk-MK"/>
              </w:rPr>
            </w:pPr>
            <w:r w:rsidRPr="00BB0821">
              <w:rPr>
                <w:rFonts w:ascii="Tele-GroteskNor" w:hAnsi="Tele-GroteskNor"/>
                <w:sz w:val="20"/>
                <w:lang w:val="mk-MK"/>
              </w:rPr>
              <w:t>Собирањето и запишувањето на податоци заради водење на евиденцијата за претплатниците на припејд системот Македонски Телеком  ќе го врши преку:</w:t>
            </w:r>
          </w:p>
          <w:p w14:paraId="79DAE1B3" w14:textId="77777777" w:rsidR="00287240" w:rsidRPr="00BB0821" w:rsidRDefault="00287240" w:rsidP="00287240">
            <w:pPr>
              <w:pStyle w:val="BodyText"/>
              <w:spacing w:line="198" w:lineRule="exact"/>
              <w:rPr>
                <w:rFonts w:ascii="Tele-GroteskNor" w:hAnsi="Tele-GroteskNor"/>
                <w:sz w:val="20"/>
                <w:lang w:val="mk-MK"/>
              </w:rPr>
            </w:pPr>
            <w:r w:rsidRPr="00BB0821">
              <w:rPr>
                <w:rFonts w:ascii="Tele-GroteskNor" w:hAnsi="Tele-GroteskNor"/>
                <w:sz w:val="20"/>
                <w:lang w:val="mk-MK"/>
              </w:rPr>
              <w:t>(а) идентификување на претплатникот на самото продажно место со проверка на податоците од оригинален и валиден документ за идентификација;</w:t>
            </w:r>
          </w:p>
          <w:p w14:paraId="5D118045" w14:textId="77777777" w:rsidR="00287240" w:rsidRPr="00BB0821" w:rsidRDefault="00287240" w:rsidP="00287240">
            <w:pPr>
              <w:pStyle w:val="BodyText"/>
              <w:spacing w:line="198" w:lineRule="exact"/>
              <w:rPr>
                <w:rFonts w:ascii="Tele-GroteskNor" w:hAnsi="Tele-GroteskNor"/>
                <w:sz w:val="20"/>
                <w:lang w:val="mk-MK"/>
              </w:rPr>
            </w:pPr>
            <w:r w:rsidRPr="00BB0821">
              <w:rPr>
                <w:rFonts w:ascii="Tele-GroteskNor" w:hAnsi="Tele-GroteskNor"/>
                <w:sz w:val="20"/>
                <w:lang w:val="mk-MK"/>
              </w:rPr>
              <w:t xml:space="preserve">(б) повикување од страна на претплатникот на посебно утврден број каде </w:t>
            </w:r>
            <w:r w:rsidR="000D216D">
              <w:rPr>
                <w:rFonts w:ascii="Tele-GroteskNor" w:hAnsi="Tele-GroteskNor"/>
                <w:sz w:val="20"/>
                <w:lang w:val="mk-MK"/>
              </w:rPr>
              <w:t xml:space="preserve">што </w:t>
            </w:r>
            <w:r w:rsidRPr="00BB0821">
              <w:rPr>
                <w:rFonts w:ascii="Tele-GroteskNor" w:hAnsi="Tele-GroteskNor"/>
                <w:sz w:val="20"/>
                <w:lang w:val="mk-MK"/>
              </w:rPr>
              <w:t>ќе може да ги наведе бараните податоци;</w:t>
            </w:r>
          </w:p>
          <w:p w14:paraId="0372B4CE" w14:textId="77777777" w:rsidR="00287240" w:rsidRPr="00BB0821" w:rsidRDefault="00287240" w:rsidP="00287240">
            <w:pPr>
              <w:pStyle w:val="BodyText"/>
              <w:spacing w:line="198" w:lineRule="exact"/>
              <w:rPr>
                <w:rFonts w:ascii="Tele-GroteskNor" w:hAnsi="Tele-GroteskNor"/>
                <w:sz w:val="20"/>
                <w:lang w:val="mk-MK"/>
              </w:rPr>
            </w:pPr>
            <w:r w:rsidRPr="00BB0821">
              <w:rPr>
                <w:rFonts w:ascii="Tele-GroteskNor" w:hAnsi="Tele-GroteskNor"/>
                <w:sz w:val="20"/>
                <w:lang w:val="mk-MK"/>
              </w:rPr>
              <w:t>(в) испраќање на податоците од страна на претплатникот преку кратка текстуална порака на посебно утврден број ;</w:t>
            </w:r>
            <w:r w:rsidR="000D216D">
              <w:rPr>
                <w:rFonts w:ascii="Tele-GroteskNor" w:hAnsi="Tele-GroteskNor"/>
                <w:sz w:val="20"/>
                <w:lang w:val="mk-MK"/>
              </w:rPr>
              <w:t xml:space="preserve"> </w:t>
            </w:r>
            <w:r w:rsidRPr="00BB0821">
              <w:rPr>
                <w:rFonts w:ascii="Tele-GroteskNor" w:hAnsi="Tele-GroteskNor"/>
                <w:sz w:val="20"/>
                <w:lang w:val="mk-MK"/>
              </w:rPr>
              <w:t>или</w:t>
            </w:r>
          </w:p>
          <w:p w14:paraId="628EFF3A" w14:textId="77777777" w:rsidR="00287240" w:rsidRPr="00BB0821" w:rsidRDefault="00287240" w:rsidP="00287240">
            <w:pPr>
              <w:pStyle w:val="BodyText"/>
              <w:spacing w:line="198" w:lineRule="exact"/>
              <w:rPr>
                <w:rFonts w:ascii="Tele-GroteskNor" w:hAnsi="Tele-GroteskNor"/>
                <w:sz w:val="20"/>
                <w:lang w:val="mk-MK"/>
              </w:rPr>
            </w:pPr>
            <w:r w:rsidRPr="00BB0821">
              <w:rPr>
                <w:rFonts w:ascii="Tele-GroteskNor" w:hAnsi="Tele-GroteskNor"/>
                <w:sz w:val="20"/>
                <w:lang w:val="mk-MK"/>
              </w:rPr>
              <w:t>(г) друг начин утврден од Операторот.</w:t>
            </w:r>
          </w:p>
          <w:p w14:paraId="22E23D59" w14:textId="77777777" w:rsidR="00287240" w:rsidRPr="00BB0821" w:rsidRDefault="00287240" w:rsidP="00287240">
            <w:pPr>
              <w:pStyle w:val="BodyText"/>
              <w:spacing w:line="198" w:lineRule="exact"/>
              <w:rPr>
                <w:rFonts w:ascii="Tele-GroteskNor" w:hAnsi="Tele-GroteskNor"/>
                <w:sz w:val="20"/>
                <w:lang w:val="mk-MK"/>
              </w:rPr>
            </w:pPr>
          </w:p>
          <w:p w14:paraId="5C583AAD" w14:textId="77777777" w:rsidR="00287240" w:rsidRPr="00BB0821" w:rsidRDefault="00287240" w:rsidP="00287240">
            <w:pPr>
              <w:pStyle w:val="BodyText"/>
              <w:spacing w:line="198" w:lineRule="exact"/>
              <w:rPr>
                <w:rFonts w:ascii="Tele-GroteskNor" w:hAnsi="Tele-GroteskNor"/>
                <w:sz w:val="20"/>
                <w:lang w:val="mk-MK"/>
              </w:rPr>
            </w:pPr>
          </w:p>
          <w:p w14:paraId="3FCFD34B" w14:textId="77777777" w:rsidR="00287240" w:rsidRPr="00BB0821" w:rsidRDefault="00287240" w:rsidP="00287240">
            <w:pPr>
              <w:pStyle w:val="BodyText"/>
              <w:spacing w:line="198" w:lineRule="exact"/>
              <w:rPr>
                <w:rFonts w:ascii="Tele-GroteskNor" w:hAnsi="Tele-GroteskNor"/>
                <w:sz w:val="20"/>
                <w:lang w:val="mk-MK"/>
              </w:rPr>
            </w:pPr>
            <w:r w:rsidRPr="00BB0821">
              <w:rPr>
                <w:rFonts w:ascii="Tele-GroteskNor" w:hAnsi="Tele-GroteskNor"/>
                <w:sz w:val="20"/>
                <w:lang w:val="mk-MK"/>
              </w:rPr>
              <w:t>Пристап до услугите што ги обезбедува Македонски Телеком  ќе биде оневозможен за претплатници на припејд системот на Македонски Телеком  с</w:t>
            </w:r>
            <w:r w:rsidR="000D216D">
              <w:rPr>
                <w:rFonts w:ascii="Times New Roman" w:hAnsi="Times New Roman"/>
                <w:sz w:val="20"/>
                <w:lang w:val="mk-MK"/>
              </w:rPr>
              <w:t>ѐ</w:t>
            </w:r>
            <w:r w:rsidRPr="00BB0821">
              <w:rPr>
                <w:rFonts w:ascii="Tele-GroteskNor" w:hAnsi="Tele-GroteskNor"/>
                <w:sz w:val="20"/>
                <w:lang w:val="mk-MK"/>
              </w:rPr>
              <w:t xml:space="preserve"> до внесување на бараните податоци. Исклучок е само можноста да се остварат повици и </w:t>
            </w:r>
            <w:r w:rsidR="000D216D">
              <w:rPr>
                <w:rFonts w:ascii="Tele-GroteskNor" w:hAnsi="Tele-GroteskNor"/>
                <w:sz w:val="20"/>
                <w:lang w:val="mk-MK"/>
              </w:rPr>
              <w:t>да се ис</w:t>
            </w:r>
            <w:r w:rsidRPr="00BB0821">
              <w:rPr>
                <w:rFonts w:ascii="Tele-GroteskNor" w:hAnsi="Tele-GroteskNor"/>
                <w:sz w:val="20"/>
                <w:lang w:val="mk-MK"/>
              </w:rPr>
              <w:t>пра</w:t>
            </w:r>
            <w:r w:rsidR="000D216D">
              <w:rPr>
                <w:rFonts w:ascii="Tele-GroteskNor" w:hAnsi="Tele-GroteskNor"/>
                <w:sz w:val="20"/>
                <w:lang w:val="mk-MK"/>
              </w:rPr>
              <w:t>ќаат к</w:t>
            </w:r>
            <w:r w:rsidRPr="00BB0821">
              <w:rPr>
                <w:rFonts w:ascii="Tele-GroteskNor" w:hAnsi="Tele-GroteskNor"/>
                <w:sz w:val="20"/>
                <w:lang w:val="mk-MK"/>
              </w:rPr>
              <w:t>ратки текстуални пораки до посебно утврдените броеви на кои ќе можат да се дадат бараните податоци и до броевите на службите за итни повици.</w:t>
            </w:r>
          </w:p>
          <w:p w14:paraId="22E9B2EC" w14:textId="77777777" w:rsidR="00287240" w:rsidRPr="00BB0821" w:rsidRDefault="00287240" w:rsidP="00287240">
            <w:pPr>
              <w:pStyle w:val="BodyText"/>
              <w:spacing w:line="198" w:lineRule="exact"/>
              <w:rPr>
                <w:rFonts w:ascii="Tele-GroteskNor" w:hAnsi="Tele-GroteskNor"/>
                <w:sz w:val="20"/>
                <w:lang w:val="mk-MK"/>
              </w:rPr>
            </w:pPr>
          </w:p>
          <w:p w14:paraId="7A81D6EE" w14:textId="77777777" w:rsidR="00287240" w:rsidRPr="00BB0821" w:rsidRDefault="00287240" w:rsidP="00287240">
            <w:pPr>
              <w:pStyle w:val="BodyText"/>
              <w:spacing w:line="198" w:lineRule="exact"/>
              <w:rPr>
                <w:rFonts w:ascii="Tele-GroteskNor" w:hAnsi="Tele-GroteskNor"/>
                <w:sz w:val="20"/>
                <w:lang w:val="mk-MK"/>
              </w:rPr>
            </w:pPr>
            <w:r w:rsidRPr="00BB0821">
              <w:rPr>
                <w:rFonts w:ascii="Tele-GroteskNor" w:hAnsi="Tele-GroteskNor"/>
                <w:sz w:val="20"/>
                <w:lang w:val="mk-MK"/>
              </w:rPr>
              <w:t>Во случај на забелешка на точноста на евидентираните податоци од страна на надлежен орган за определен претплатник на припејд системот, Македонски Телеком  ќе го извести тој претплатник и ќе побара корекција со внесување на точни податоци во рок од 24 часа по приемот на известувањето, преку начините за собирање и запишување на податоци утврдени погоре. Доколку претплатникот не достави коригирани податоци или за коригираните податоци постои забелешка на точноста од страна на надлежен орган</w:t>
            </w:r>
            <w:r w:rsidR="000D216D">
              <w:rPr>
                <w:rFonts w:ascii="Tele-GroteskNor" w:hAnsi="Tele-GroteskNor"/>
                <w:sz w:val="20"/>
                <w:lang w:val="mk-MK"/>
              </w:rPr>
              <w:t>,</w:t>
            </w:r>
            <w:r w:rsidRPr="00BB0821">
              <w:rPr>
                <w:rFonts w:ascii="Tele-GroteskNor" w:hAnsi="Tele-GroteskNor"/>
                <w:sz w:val="20"/>
                <w:lang w:val="mk-MK"/>
              </w:rPr>
              <w:t xml:space="preserve"> Македонски Телеком  ќе го оневозможи пристапот до услугите што ги обезбедува с</w:t>
            </w:r>
            <w:r w:rsidR="000D216D">
              <w:rPr>
                <w:rFonts w:ascii="Times New Roman" w:hAnsi="Times New Roman"/>
                <w:sz w:val="20"/>
                <w:lang w:val="mk-MK"/>
              </w:rPr>
              <w:t>ѐ</w:t>
            </w:r>
            <w:r w:rsidRPr="00BB0821">
              <w:rPr>
                <w:rFonts w:ascii="Tele-GroteskNor" w:hAnsi="Tele-GroteskNor"/>
                <w:sz w:val="20"/>
                <w:lang w:val="mk-MK"/>
              </w:rPr>
              <w:t xml:space="preserve"> до внесување на точните податоци од страна на претплатникот.</w:t>
            </w:r>
          </w:p>
          <w:p w14:paraId="621F6870" w14:textId="77777777" w:rsidR="0080459B" w:rsidRPr="00BB0821" w:rsidRDefault="0080459B" w:rsidP="008A6578">
            <w:pPr>
              <w:pStyle w:val="BodyText"/>
              <w:spacing w:line="198" w:lineRule="exact"/>
              <w:rPr>
                <w:rFonts w:ascii="Tele-GroteskNor" w:hAnsi="Tele-GroteskNor"/>
                <w:sz w:val="20"/>
                <w:lang w:val="mk-MK"/>
              </w:rPr>
            </w:pPr>
          </w:p>
          <w:p w14:paraId="69F673D1" w14:textId="77777777" w:rsidR="00D81160" w:rsidRPr="00BB0821" w:rsidRDefault="00D81160" w:rsidP="008A6578">
            <w:pPr>
              <w:pStyle w:val="BodyText"/>
              <w:spacing w:line="198" w:lineRule="exact"/>
              <w:rPr>
                <w:rFonts w:ascii="Tele-GroteskNor" w:hAnsi="Tele-GroteskNor"/>
                <w:sz w:val="20"/>
                <w:lang w:val="mk-MK"/>
              </w:rPr>
            </w:pPr>
          </w:p>
          <w:p w14:paraId="2EC5FEAE" w14:textId="77777777" w:rsidR="00D81160" w:rsidRDefault="009E58DD" w:rsidP="008A6578">
            <w:pPr>
              <w:pStyle w:val="Heading2"/>
              <w:rPr>
                <w:rFonts w:cs="Times New Roman"/>
                <w:u w:val="none"/>
              </w:rPr>
            </w:pPr>
            <w:bookmarkStart w:id="91" w:name="_2.3_PRIORITETI_NA_BARAWETO"/>
            <w:bookmarkStart w:id="92" w:name="_(v)_Prioritetni_barawa"/>
            <w:bookmarkEnd w:id="91"/>
            <w:bookmarkEnd w:id="92"/>
            <w:r w:rsidRPr="009E58DD">
              <w:rPr>
                <w:rFonts w:cs="Times New Roman"/>
                <w:u w:val="none"/>
              </w:rPr>
              <w:t>(В) Приоритетни барања</w:t>
            </w:r>
          </w:p>
          <w:p w14:paraId="7CC8264F" w14:textId="77777777" w:rsidR="00D81160" w:rsidRPr="00BB0821" w:rsidRDefault="00D81160" w:rsidP="008A6578">
            <w:pPr>
              <w:spacing w:line="198" w:lineRule="exact"/>
              <w:rPr>
                <w:szCs w:val="20"/>
                <w:lang w:val="mk-MK" w:eastAsia="en-US"/>
              </w:rPr>
            </w:pPr>
          </w:p>
          <w:p w14:paraId="2572A162" w14:textId="77777777" w:rsidR="00D81160" w:rsidRPr="00BB0821" w:rsidRDefault="009E58DD" w:rsidP="008A6578">
            <w:pPr>
              <w:spacing w:line="198" w:lineRule="exact"/>
              <w:rPr>
                <w:szCs w:val="20"/>
                <w:lang w:val="mk-MK" w:eastAsia="en-US"/>
              </w:rPr>
            </w:pPr>
            <w:r w:rsidRPr="009E58DD">
              <w:rPr>
                <w:szCs w:val="20"/>
                <w:lang w:val="mk-MK" w:eastAsia="en-US"/>
              </w:rPr>
              <w:t>Доколку техничките можности се ограничени, барањата поднесени во услови на елементарни непогоди, виша сила, воена и вонредна состојба, се исполнуваат на доставени барања од:</w:t>
            </w:r>
          </w:p>
          <w:p w14:paraId="39A5E9AB" w14:textId="77777777" w:rsidR="00D81160" w:rsidRPr="00BB0821" w:rsidRDefault="00D81160" w:rsidP="008A6578">
            <w:pPr>
              <w:spacing w:line="198" w:lineRule="exact"/>
              <w:rPr>
                <w:szCs w:val="20"/>
                <w:lang w:val="mk-MK" w:eastAsia="en-US"/>
              </w:rPr>
            </w:pPr>
          </w:p>
          <w:p w14:paraId="2D022063"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Органите на државната управа и единиците на локалната самоуправа;</w:t>
            </w:r>
          </w:p>
          <w:p w14:paraId="45A13295"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Армијата на РМ;</w:t>
            </w:r>
          </w:p>
          <w:p w14:paraId="541E55F2"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Државни органи, организации, установи и претпријатија и трговски друштва со јавни овластувања;</w:t>
            </w:r>
          </w:p>
          <w:p w14:paraId="2AD3FA42"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Медиумите од областа на радиодифузната дејност.</w:t>
            </w:r>
          </w:p>
          <w:p w14:paraId="21348B8C" w14:textId="77777777" w:rsidR="00D81160" w:rsidRPr="00BB0821" w:rsidRDefault="00D81160" w:rsidP="008A6578">
            <w:pPr>
              <w:spacing w:line="198" w:lineRule="exact"/>
              <w:rPr>
                <w:szCs w:val="20"/>
                <w:lang w:val="mk-MK" w:eastAsia="en-US"/>
              </w:rPr>
            </w:pPr>
          </w:p>
          <w:p w14:paraId="77DA3DF7" w14:textId="77777777" w:rsidR="00D81160" w:rsidRPr="00BB0821" w:rsidRDefault="009E58DD" w:rsidP="008A6578">
            <w:pPr>
              <w:pStyle w:val="Heading2"/>
              <w:rPr>
                <w:rFonts w:cs="Times New Roman"/>
                <w:u w:val="none"/>
              </w:rPr>
            </w:pPr>
            <w:bookmarkStart w:id="93" w:name="_2.4_ODBIVAWE_NA_BARAWETO"/>
            <w:bookmarkStart w:id="94" w:name="_(g)_Odbivawe_na_baraweto"/>
            <w:bookmarkStart w:id="95" w:name="_(g)_Odobruvawe_ili_odbivawe_na_bara"/>
            <w:bookmarkEnd w:id="93"/>
            <w:bookmarkEnd w:id="94"/>
            <w:bookmarkEnd w:id="95"/>
            <w:r w:rsidRPr="009E58DD">
              <w:rPr>
                <w:rFonts w:cs="Times New Roman"/>
                <w:u w:val="none"/>
              </w:rPr>
              <w:t>(Г) Одбивање/мирување на барањето</w:t>
            </w:r>
          </w:p>
          <w:p w14:paraId="0A883135" w14:textId="77777777" w:rsidR="00D81160" w:rsidRPr="00BB0821" w:rsidRDefault="00D81160" w:rsidP="008A6578">
            <w:pPr>
              <w:pStyle w:val="BodyText"/>
              <w:spacing w:line="198" w:lineRule="exact"/>
              <w:rPr>
                <w:rFonts w:ascii="Tele-GroteskNor" w:hAnsi="Tele-GroteskNor"/>
                <w:sz w:val="20"/>
                <w:lang w:val="mk-MK"/>
              </w:rPr>
            </w:pPr>
          </w:p>
          <w:p w14:paraId="25D47720" w14:textId="77777777" w:rsidR="00D81160" w:rsidRPr="00BB0821" w:rsidRDefault="009E58DD" w:rsidP="008A6578">
            <w:pPr>
              <w:tabs>
                <w:tab w:val="left" w:pos="360"/>
              </w:tabs>
              <w:spacing w:line="198" w:lineRule="exact"/>
              <w:rPr>
                <w:szCs w:val="20"/>
                <w:lang w:val="mk-MK" w:eastAsia="en-US"/>
              </w:rPr>
            </w:pPr>
            <w:r w:rsidRPr="009E58DD">
              <w:rPr>
                <w:szCs w:val="20"/>
                <w:lang w:val="mk-MK" w:eastAsia="en-US"/>
              </w:rPr>
              <w:t>Македонски Телеком може да го одбие барањето за склучување претплатнички договор во следни</w:t>
            </w:r>
            <w:r w:rsidR="000D216D">
              <w:rPr>
                <w:szCs w:val="20"/>
                <w:lang w:val="mk-MK" w:eastAsia="en-US"/>
              </w:rPr>
              <w:t>в</w:t>
            </w:r>
            <w:r w:rsidRPr="009E58DD">
              <w:rPr>
                <w:szCs w:val="20"/>
                <w:lang w:val="mk-MK" w:eastAsia="en-US"/>
              </w:rPr>
              <w:t>е случаи:</w:t>
            </w:r>
          </w:p>
          <w:p w14:paraId="62EADB4B" w14:textId="77777777" w:rsidR="00D81160" w:rsidRPr="00BB0821" w:rsidRDefault="00D81160" w:rsidP="008A6578">
            <w:pPr>
              <w:tabs>
                <w:tab w:val="left" w:pos="360"/>
              </w:tabs>
              <w:spacing w:line="198" w:lineRule="exact"/>
              <w:rPr>
                <w:szCs w:val="20"/>
                <w:lang w:val="mk-MK" w:eastAsia="en-US"/>
              </w:rPr>
            </w:pPr>
          </w:p>
          <w:p w14:paraId="66EBAFD3"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доколку постојат ограничувања кои се во врска со капацитетот и/или техничка можност;</w:t>
            </w:r>
          </w:p>
          <w:p w14:paraId="7AC51AD9"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доколку не е платен надоместокот за почетно приклучување во предвидениот рок;</w:t>
            </w:r>
          </w:p>
          <w:p w14:paraId="76A3F7EE" w14:textId="77777777" w:rsidR="00D81160" w:rsidRPr="006447BB" w:rsidRDefault="009E58DD" w:rsidP="008A6578">
            <w:pPr>
              <w:numPr>
                <w:ilvl w:val="0"/>
                <w:numId w:val="7"/>
              </w:numPr>
              <w:tabs>
                <w:tab w:val="clear" w:pos="1060"/>
                <w:tab w:val="num" w:pos="224"/>
              </w:tabs>
              <w:spacing w:line="198" w:lineRule="exact"/>
              <w:ind w:left="0" w:firstLine="0"/>
              <w:rPr>
                <w:szCs w:val="20"/>
                <w:lang w:val="mk-MK" w:eastAsia="en-US"/>
              </w:rPr>
            </w:pPr>
            <w:r w:rsidRPr="006447BB">
              <w:rPr>
                <w:szCs w:val="20"/>
                <w:lang w:val="mk-MK" w:eastAsia="en-US"/>
              </w:rPr>
              <w:t>доколку барателот има неподмирен долг спрема Македонски Телеком;</w:t>
            </w:r>
          </w:p>
          <w:p w14:paraId="0B6B6478" w14:textId="77777777" w:rsidR="00D81160" w:rsidRPr="006447BB" w:rsidRDefault="009E58DD" w:rsidP="008A6578">
            <w:pPr>
              <w:numPr>
                <w:ilvl w:val="0"/>
                <w:numId w:val="7"/>
              </w:numPr>
              <w:tabs>
                <w:tab w:val="clear" w:pos="1060"/>
                <w:tab w:val="num" w:pos="224"/>
              </w:tabs>
              <w:spacing w:line="198" w:lineRule="exact"/>
              <w:ind w:left="0" w:firstLine="0"/>
              <w:rPr>
                <w:szCs w:val="20"/>
                <w:lang w:val="mk-MK" w:eastAsia="en-US"/>
              </w:rPr>
            </w:pPr>
            <w:r w:rsidRPr="006447BB">
              <w:rPr>
                <w:szCs w:val="20"/>
                <w:lang w:val="mk-MK" w:eastAsia="en-US"/>
              </w:rPr>
              <w:t>доколку се утврди дека барателот не поседува платежна способност;</w:t>
            </w:r>
          </w:p>
          <w:p w14:paraId="31F9FE93"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доколку барателот претходно направил повреда на одредбите од Законот и друг закон или пропис, констатирано од надлежен државен орган;</w:t>
            </w:r>
          </w:p>
          <w:p w14:paraId="5EA822F8"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 xml:space="preserve">доколку барателот не ги достави сите потребни документи или </w:t>
            </w:r>
            <w:r w:rsidR="000D216D">
              <w:rPr>
                <w:szCs w:val="20"/>
                <w:lang w:val="mk-MK" w:eastAsia="en-US"/>
              </w:rPr>
              <w:t xml:space="preserve">не ги </w:t>
            </w:r>
            <w:r w:rsidRPr="009E58DD">
              <w:rPr>
                <w:szCs w:val="20"/>
                <w:lang w:val="mk-MK" w:eastAsia="en-US"/>
              </w:rPr>
              <w:t>исполн</w:t>
            </w:r>
            <w:r w:rsidR="000D216D">
              <w:rPr>
                <w:szCs w:val="20"/>
                <w:lang w:val="mk-MK" w:eastAsia="en-US"/>
              </w:rPr>
              <w:t>ува</w:t>
            </w:r>
            <w:r w:rsidRPr="009E58DD">
              <w:rPr>
                <w:szCs w:val="20"/>
                <w:lang w:val="mk-MK" w:eastAsia="en-US"/>
              </w:rPr>
              <w:t xml:space="preserve"> условите предвидени во  глава 7 член 7.2. точка Б</w:t>
            </w:r>
            <w:r w:rsidR="000D216D">
              <w:rPr>
                <w:szCs w:val="20"/>
                <w:lang w:val="mk-MK" w:eastAsia="en-US"/>
              </w:rPr>
              <w:t>;</w:t>
            </w:r>
          </w:p>
          <w:p w14:paraId="73526E90" w14:textId="77777777" w:rsidR="00876C00" w:rsidRPr="00BB0821" w:rsidRDefault="009E58DD">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доколку Македонски Телеком не може да ја потврди веродостојноста на некој од документите наведени во глава 7 член 7.2. точка Б.</w:t>
            </w:r>
          </w:p>
          <w:p w14:paraId="3C688EC9" w14:textId="77777777" w:rsidR="00D81160" w:rsidRPr="00BB0821" w:rsidRDefault="00D81160" w:rsidP="008A6578">
            <w:pPr>
              <w:tabs>
                <w:tab w:val="left" w:pos="360"/>
              </w:tabs>
              <w:spacing w:line="198" w:lineRule="exact"/>
              <w:rPr>
                <w:szCs w:val="20"/>
                <w:lang w:val="mk-MK" w:eastAsia="en-US"/>
              </w:rPr>
            </w:pPr>
          </w:p>
          <w:p w14:paraId="123A9442" w14:textId="77777777" w:rsidR="00D81160" w:rsidRPr="00BB0821" w:rsidRDefault="009E58DD" w:rsidP="008A6578">
            <w:pPr>
              <w:tabs>
                <w:tab w:val="left" w:pos="360"/>
              </w:tabs>
              <w:spacing w:line="198" w:lineRule="exact"/>
              <w:rPr>
                <w:szCs w:val="20"/>
                <w:lang w:val="mk-MK" w:eastAsia="en-US"/>
              </w:rPr>
            </w:pPr>
            <w:r w:rsidRPr="009E58DD">
              <w:rPr>
                <w:szCs w:val="20"/>
                <w:lang w:val="mk-MK" w:eastAsia="en-US"/>
              </w:rPr>
              <w:t>Македонски Телеком во пишана форма ќе го извести барателот за  одбивањето на неговото барање во рок од 7 дена од денот на приемот на барањето</w:t>
            </w:r>
            <w:r w:rsidR="000D216D">
              <w:rPr>
                <w:szCs w:val="20"/>
                <w:lang w:val="mk-MK" w:eastAsia="en-US"/>
              </w:rPr>
              <w:t>,</w:t>
            </w:r>
            <w:r w:rsidRPr="009E58DD">
              <w:rPr>
                <w:szCs w:val="20"/>
                <w:lang w:val="mk-MK" w:eastAsia="en-US"/>
              </w:rPr>
              <w:t xml:space="preserve"> при што ќе ги наведе причините за одбивањето. </w:t>
            </w:r>
          </w:p>
          <w:p w14:paraId="6C565648" w14:textId="77777777" w:rsidR="00961F58" w:rsidRPr="00BB0821" w:rsidRDefault="00961F58" w:rsidP="008A6578">
            <w:pPr>
              <w:tabs>
                <w:tab w:val="left" w:pos="360"/>
              </w:tabs>
              <w:spacing w:line="198" w:lineRule="exact"/>
              <w:rPr>
                <w:szCs w:val="20"/>
                <w:lang w:val="mk-MK" w:eastAsia="en-US"/>
              </w:rPr>
            </w:pPr>
          </w:p>
          <w:p w14:paraId="4738EBBC" w14:textId="77777777" w:rsidR="00961F58" w:rsidRPr="00BB0821" w:rsidRDefault="009E58DD" w:rsidP="008A6578">
            <w:pPr>
              <w:spacing w:line="198" w:lineRule="exact"/>
              <w:rPr>
                <w:szCs w:val="20"/>
                <w:lang w:val="mk-MK" w:eastAsia="en-US"/>
              </w:rPr>
            </w:pPr>
            <w:r w:rsidRPr="009E58DD">
              <w:rPr>
                <w:szCs w:val="20"/>
                <w:lang w:val="mk-MK" w:eastAsia="en-US"/>
              </w:rPr>
              <w:t xml:space="preserve">Македонски Телеком може да го стави барањето за склучување на претплатнички договор во мирување поради немање техничка можност </w:t>
            </w:r>
            <w:r w:rsidR="000D216D">
              <w:rPr>
                <w:szCs w:val="20"/>
                <w:lang w:val="mk-MK" w:eastAsia="en-US"/>
              </w:rPr>
              <w:t xml:space="preserve">тоа </w:t>
            </w:r>
            <w:r w:rsidRPr="009E58DD">
              <w:rPr>
                <w:szCs w:val="20"/>
                <w:lang w:val="mk-MK" w:eastAsia="en-US"/>
              </w:rPr>
              <w:t>да се реализира</w:t>
            </w:r>
            <w:r w:rsidR="000D216D">
              <w:rPr>
                <w:szCs w:val="20"/>
                <w:lang w:val="mk-MK" w:eastAsia="en-US"/>
              </w:rPr>
              <w:t xml:space="preserve">. </w:t>
            </w:r>
            <w:r w:rsidRPr="009E58DD">
              <w:rPr>
                <w:szCs w:val="20"/>
                <w:lang w:val="mk-MK" w:eastAsia="en-US"/>
              </w:rPr>
              <w:t>Во овој случај барањето ќе биде ставено на листа на чекање во евиденцијата на Македонски Телеком с</w:t>
            </w:r>
            <w:r w:rsidR="000D216D">
              <w:rPr>
                <w:rFonts w:ascii="Times New Roman" w:hAnsi="Times New Roman"/>
                <w:szCs w:val="20"/>
                <w:lang w:val="mk-MK" w:eastAsia="en-US"/>
              </w:rPr>
              <w:t>ѐ</w:t>
            </w:r>
            <w:r w:rsidRPr="009E58DD">
              <w:rPr>
                <w:szCs w:val="20"/>
                <w:lang w:val="mk-MK" w:eastAsia="en-US"/>
              </w:rPr>
              <w:t xml:space="preserve"> до создавање на технички можности, по што </w:t>
            </w:r>
            <w:r w:rsidR="000D216D">
              <w:rPr>
                <w:szCs w:val="20"/>
                <w:lang w:val="mk-MK" w:eastAsia="en-US"/>
              </w:rPr>
              <w:t xml:space="preserve">тоа </w:t>
            </w:r>
            <w:r w:rsidRPr="009E58DD">
              <w:rPr>
                <w:szCs w:val="20"/>
                <w:lang w:val="mk-MK" w:eastAsia="en-US"/>
              </w:rPr>
              <w:t>ќе биде активирано за решавање.</w:t>
            </w:r>
          </w:p>
          <w:p w14:paraId="6DB87492" w14:textId="77777777" w:rsidR="00961F58" w:rsidRPr="00BB0821" w:rsidRDefault="00961F58" w:rsidP="008A6578">
            <w:pPr>
              <w:spacing w:line="198" w:lineRule="exact"/>
              <w:rPr>
                <w:szCs w:val="20"/>
                <w:lang w:val="mk-MK" w:eastAsia="en-US"/>
              </w:rPr>
            </w:pPr>
          </w:p>
          <w:p w14:paraId="585CE6BF" w14:textId="77777777" w:rsidR="00961F58" w:rsidRPr="00BB0821" w:rsidRDefault="009E58DD" w:rsidP="008A6578">
            <w:pPr>
              <w:spacing w:line="198" w:lineRule="exact"/>
              <w:rPr>
                <w:szCs w:val="20"/>
                <w:lang w:val="mk-MK" w:eastAsia="en-US"/>
              </w:rPr>
            </w:pPr>
            <w:r w:rsidRPr="009E58DD">
              <w:rPr>
                <w:szCs w:val="20"/>
                <w:lang w:val="mk-MK" w:eastAsia="en-US"/>
              </w:rPr>
              <w:t>При активирање на барањето за склучување претплатнички договор, висината на надоместокот за почетно приклучување ќе биде според важечката понуда во периодот на активирање на барањето.</w:t>
            </w:r>
          </w:p>
          <w:p w14:paraId="7F0D01D4" w14:textId="77777777" w:rsidR="00961F58" w:rsidRPr="00BB0821" w:rsidRDefault="00961F58" w:rsidP="008A6578">
            <w:pPr>
              <w:tabs>
                <w:tab w:val="left" w:pos="360"/>
              </w:tabs>
              <w:spacing w:line="198" w:lineRule="exact"/>
              <w:rPr>
                <w:szCs w:val="20"/>
                <w:lang w:val="mk-MK" w:eastAsia="en-US"/>
              </w:rPr>
            </w:pPr>
          </w:p>
          <w:p w14:paraId="310C170E" w14:textId="77777777" w:rsidR="00D81160" w:rsidRPr="00BB0821" w:rsidRDefault="00D81160" w:rsidP="008A6578">
            <w:pPr>
              <w:pStyle w:val="BodyText"/>
              <w:spacing w:line="198" w:lineRule="exact"/>
              <w:rPr>
                <w:rFonts w:ascii="Tele-GroteskNor" w:hAnsi="Tele-GroteskNor"/>
                <w:sz w:val="20"/>
                <w:lang w:val="mk-MK"/>
              </w:rPr>
            </w:pPr>
          </w:p>
          <w:p w14:paraId="37DD4370" w14:textId="77777777" w:rsidR="00D81160" w:rsidRPr="00BB0821" w:rsidRDefault="009E58DD" w:rsidP="008A6578">
            <w:pPr>
              <w:pStyle w:val="Heading2"/>
              <w:rPr>
                <w:rFonts w:cs="Times New Roman"/>
                <w:u w:val="none"/>
              </w:rPr>
            </w:pPr>
            <w:bookmarkStart w:id="96" w:name="_7.3_Sklu~uvawe_na_dogovor_za_pretpl"/>
            <w:bookmarkEnd w:id="96"/>
            <w:r w:rsidRPr="009E58DD">
              <w:rPr>
                <w:rFonts w:cs="Times New Roman"/>
                <w:u w:val="none"/>
              </w:rPr>
              <w:t>7.3</w:t>
            </w:r>
            <w:r w:rsidR="000D216D">
              <w:rPr>
                <w:rFonts w:cs="Times New Roman"/>
                <w:u w:val="none"/>
              </w:rPr>
              <w:t>.</w:t>
            </w:r>
            <w:r w:rsidRPr="009E58DD">
              <w:rPr>
                <w:rFonts w:cs="Times New Roman"/>
                <w:u w:val="none"/>
              </w:rPr>
              <w:t xml:space="preserve"> Склучување договор за претплатнички однос</w:t>
            </w:r>
          </w:p>
          <w:p w14:paraId="3E70E0E0" w14:textId="77777777" w:rsidR="00D81160" w:rsidRPr="00BB0821" w:rsidRDefault="00D81160" w:rsidP="008A6578">
            <w:pPr>
              <w:pStyle w:val="BodyText"/>
              <w:spacing w:line="198" w:lineRule="exact"/>
              <w:rPr>
                <w:rFonts w:ascii="Tele-GroteskNor" w:hAnsi="Tele-GroteskNor"/>
                <w:sz w:val="20"/>
                <w:lang w:val="mk-MK"/>
              </w:rPr>
            </w:pPr>
            <w:bookmarkStart w:id="97" w:name="_3._SKLU^UVAWE_NA_DOGOVOR_ZA_PRETPLA"/>
            <w:bookmarkEnd w:id="97"/>
          </w:p>
          <w:p w14:paraId="0B6FCC44"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По добиената техни</w:t>
            </w:r>
            <w:r w:rsidR="007B11C0" w:rsidRPr="00BB0821">
              <w:rPr>
                <w:rFonts w:ascii="Tele-GroteskNor" w:hAnsi="Tele-GroteskNor"/>
                <w:sz w:val="20"/>
                <w:lang w:val="mk-MK"/>
              </w:rPr>
              <w:t>ч</w:t>
            </w:r>
            <w:r w:rsidRPr="00BB0821">
              <w:rPr>
                <w:rFonts w:ascii="Tele-GroteskNor" w:hAnsi="Tele-GroteskNor"/>
                <w:sz w:val="20"/>
                <w:lang w:val="mk-MK"/>
              </w:rPr>
              <w:t>ка мо</w:t>
            </w:r>
            <w:r w:rsidR="007B11C0" w:rsidRPr="00BB0821">
              <w:rPr>
                <w:rFonts w:ascii="Tele-GroteskNor" w:hAnsi="Tele-GroteskNor"/>
                <w:sz w:val="20"/>
                <w:lang w:val="mk-MK"/>
              </w:rPr>
              <w:t>ж</w:t>
            </w:r>
            <w:r w:rsidRPr="00BB0821">
              <w:rPr>
                <w:rFonts w:ascii="Tele-GroteskNor" w:hAnsi="Tele-GroteskNor"/>
                <w:sz w:val="20"/>
                <w:lang w:val="mk-MK"/>
              </w:rPr>
              <w:t>ност и извр</w:t>
            </w:r>
            <w:r w:rsidR="007B11C0" w:rsidRPr="00BB0821">
              <w:rPr>
                <w:rFonts w:ascii="Tele-GroteskNor" w:hAnsi="Tele-GroteskNor"/>
                <w:sz w:val="20"/>
                <w:lang w:val="mk-MK"/>
              </w:rPr>
              <w:t>ш</w:t>
            </w:r>
            <w:r w:rsidRPr="00BB0821">
              <w:rPr>
                <w:rFonts w:ascii="Tele-GroteskNor" w:hAnsi="Tele-GroteskNor"/>
                <w:sz w:val="20"/>
                <w:lang w:val="mk-MK"/>
              </w:rPr>
              <w:t>ената уплата во назна</w:t>
            </w:r>
            <w:r w:rsidR="007B11C0" w:rsidRPr="00BB0821">
              <w:rPr>
                <w:rFonts w:ascii="Tele-GroteskNor" w:hAnsi="Tele-GroteskNor"/>
                <w:sz w:val="20"/>
                <w:lang w:val="mk-MK"/>
              </w:rPr>
              <w:t>ч</w:t>
            </w:r>
            <w:r w:rsidRPr="00BB0821">
              <w:rPr>
                <w:rFonts w:ascii="Tele-GroteskNor" w:hAnsi="Tele-GroteskNor"/>
                <w:sz w:val="20"/>
                <w:lang w:val="mk-MK"/>
              </w:rPr>
              <w:t>ениот рок на име надоместок за по</w:t>
            </w:r>
            <w:r w:rsidR="007B11C0" w:rsidRPr="00BB0821">
              <w:rPr>
                <w:rFonts w:ascii="Tele-GroteskNor" w:hAnsi="Tele-GroteskNor"/>
                <w:sz w:val="20"/>
                <w:lang w:val="mk-MK"/>
              </w:rPr>
              <w:t>ч</w:t>
            </w:r>
            <w:r w:rsidRPr="00BB0821">
              <w:rPr>
                <w:rFonts w:ascii="Tele-GroteskNor" w:hAnsi="Tele-GroteskNor"/>
                <w:sz w:val="20"/>
                <w:lang w:val="mk-MK"/>
              </w:rPr>
              <w:t>етно приклу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претплатни</w:t>
            </w:r>
            <w:r w:rsidR="007B11C0" w:rsidRPr="00BB0821">
              <w:rPr>
                <w:rFonts w:ascii="Tele-GroteskNor" w:hAnsi="Tele-GroteskNor"/>
                <w:sz w:val="20"/>
                <w:lang w:val="mk-MK"/>
              </w:rPr>
              <w:t>ч</w:t>
            </w:r>
            <w:r w:rsidRPr="00BB0821">
              <w:rPr>
                <w:rFonts w:ascii="Tele-GroteskNor" w:hAnsi="Tele-GroteskNor"/>
                <w:sz w:val="20"/>
                <w:lang w:val="mk-MK"/>
              </w:rPr>
              <w:t>киот однос поме</w:t>
            </w:r>
            <w:r w:rsidR="00FB4767" w:rsidRPr="00BB0821">
              <w:rPr>
                <w:rFonts w:ascii="Tele-GroteskNor" w:hAnsi="Tele-GroteskNor"/>
                <w:sz w:val="20"/>
                <w:lang w:val="mk-MK"/>
              </w:rPr>
              <w:t>ѓ</w:t>
            </w:r>
            <w:r w:rsidRPr="00BB0821">
              <w:rPr>
                <w:rFonts w:ascii="Tele-GroteskNor" w:hAnsi="Tele-GroteskNor"/>
                <w:sz w:val="20"/>
                <w:lang w:val="mk-MK"/>
              </w:rPr>
              <w:t xml:space="preserve">у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и претплатникот се смета за заснован од денот на склу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на претплатни</w:t>
            </w:r>
            <w:r w:rsidR="007B11C0" w:rsidRPr="00BB0821">
              <w:rPr>
                <w:rFonts w:ascii="Tele-GroteskNor" w:hAnsi="Tele-GroteskNor"/>
                <w:sz w:val="20"/>
                <w:lang w:val="mk-MK"/>
              </w:rPr>
              <w:t>ч</w:t>
            </w:r>
            <w:r w:rsidRPr="00BB0821">
              <w:rPr>
                <w:rFonts w:ascii="Tele-GroteskNor" w:hAnsi="Tele-GroteskNor"/>
                <w:sz w:val="20"/>
                <w:lang w:val="mk-MK"/>
              </w:rPr>
              <w:t>киот договор</w:t>
            </w:r>
            <w:r w:rsidR="000900AC" w:rsidRPr="00BB0821">
              <w:rPr>
                <w:rFonts w:ascii="Tele-GroteskNor" w:hAnsi="Tele-GroteskNor"/>
                <w:sz w:val="20"/>
                <w:lang w:val="mk-MK"/>
              </w:rPr>
              <w:t>.</w:t>
            </w:r>
            <w:r w:rsidR="000D216D">
              <w:rPr>
                <w:rFonts w:ascii="Tele-GroteskNor" w:hAnsi="Tele-GroteskNor"/>
                <w:sz w:val="20"/>
                <w:lang w:val="mk-MK"/>
              </w:rPr>
              <w:t xml:space="preserve"> </w:t>
            </w:r>
            <w:r w:rsidRPr="00BB0821">
              <w:rPr>
                <w:rFonts w:ascii="Tele-GroteskNor" w:hAnsi="Tele-GroteskNor"/>
                <w:sz w:val="20"/>
                <w:lang w:val="mk-MK"/>
              </w:rPr>
              <w:t xml:space="preserve">Договорот </w:t>
            </w:r>
            <w:r w:rsidR="002B63F2" w:rsidRPr="00BB0821">
              <w:rPr>
                <w:rFonts w:ascii="Tele-GroteskNor" w:hAnsi="Tele-GroteskNor"/>
                <w:sz w:val="20"/>
                <w:lang w:val="mk-MK"/>
              </w:rPr>
              <w:t>ќ</w:t>
            </w:r>
            <w:r w:rsidRPr="00BB0821">
              <w:rPr>
                <w:rFonts w:ascii="Tele-GroteskNor" w:hAnsi="Tele-GroteskNor"/>
                <w:sz w:val="20"/>
                <w:lang w:val="mk-MK"/>
              </w:rPr>
              <w:t>е се смета за склу</w:t>
            </w:r>
            <w:r w:rsidR="007B11C0" w:rsidRPr="00BB0821">
              <w:rPr>
                <w:rFonts w:ascii="Tele-GroteskNor" w:hAnsi="Tele-GroteskNor"/>
                <w:sz w:val="20"/>
                <w:lang w:val="mk-MK"/>
              </w:rPr>
              <w:t>ч</w:t>
            </w:r>
            <w:r w:rsidRPr="00BB0821">
              <w:rPr>
                <w:rFonts w:ascii="Tele-GroteskNor" w:hAnsi="Tele-GroteskNor"/>
                <w:sz w:val="20"/>
                <w:lang w:val="mk-MK"/>
              </w:rPr>
              <w:t>ен од денот на потпи</w:t>
            </w:r>
            <w:r w:rsidR="007B11C0" w:rsidRPr="00BB0821">
              <w:rPr>
                <w:rFonts w:ascii="Tele-GroteskNor" w:hAnsi="Tele-GroteskNor"/>
                <w:sz w:val="20"/>
                <w:lang w:val="mk-MK"/>
              </w:rPr>
              <w:t>ш</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 xml:space="preserve">е од страна на двете договорени страни. </w:t>
            </w:r>
          </w:p>
          <w:p w14:paraId="5AFC0CD7" w14:textId="77777777" w:rsidR="00D81160" w:rsidRPr="00BB0821" w:rsidRDefault="000D216D" w:rsidP="008A6578">
            <w:pPr>
              <w:pStyle w:val="BodyText"/>
              <w:spacing w:line="198" w:lineRule="exact"/>
              <w:rPr>
                <w:rFonts w:ascii="Tele-GroteskNor" w:hAnsi="Tele-GroteskNor"/>
                <w:sz w:val="20"/>
                <w:lang w:val="mk-MK"/>
              </w:rPr>
            </w:pPr>
            <w:r>
              <w:rPr>
                <w:rFonts w:ascii="Tele-GroteskNor" w:hAnsi="Tele-GroteskNor"/>
                <w:sz w:val="20"/>
                <w:lang w:val="mk-MK"/>
              </w:rPr>
              <w:lastRenderedPageBreak/>
              <w:t xml:space="preserve">Тој </w:t>
            </w:r>
            <w:r w:rsidR="00D81160" w:rsidRPr="00BB0821">
              <w:rPr>
                <w:rFonts w:ascii="Tele-GroteskNor" w:hAnsi="Tele-GroteskNor"/>
                <w:sz w:val="20"/>
                <w:lang w:val="mk-MK"/>
              </w:rPr>
              <w:t>влегува во сила со денот на  активира</w:t>
            </w:r>
            <w:r w:rsidR="007B11C0" w:rsidRPr="00BB0821">
              <w:rPr>
                <w:rFonts w:ascii="Tele-GroteskNor" w:hAnsi="Tele-GroteskNor"/>
                <w:sz w:val="20"/>
                <w:lang w:val="mk-MK"/>
              </w:rPr>
              <w:t>њ</w:t>
            </w:r>
            <w:r w:rsidR="00D81160" w:rsidRPr="00BB0821">
              <w:rPr>
                <w:rFonts w:ascii="Tele-GroteskNor" w:hAnsi="Tele-GroteskNor"/>
                <w:sz w:val="20"/>
                <w:lang w:val="mk-MK"/>
              </w:rPr>
              <w:t>ето на бараната комуникациска услуга</w:t>
            </w:r>
            <w:r w:rsidR="00316F29" w:rsidRPr="00BB0821">
              <w:rPr>
                <w:rFonts w:ascii="Tele-GroteskNor" w:hAnsi="Tele-GroteskNor"/>
                <w:sz w:val="20"/>
                <w:lang w:val="mk-MK"/>
              </w:rPr>
              <w:t xml:space="preserve">, од кога и започнува обврската за плаќање на услугите предмет на </w:t>
            </w:r>
            <w:r>
              <w:rPr>
                <w:rFonts w:ascii="Tele-GroteskNor" w:hAnsi="Tele-GroteskNor"/>
                <w:sz w:val="20"/>
                <w:lang w:val="mk-MK"/>
              </w:rPr>
              <w:t>Д</w:t>
            </w:r>
            <w:r w:rsidR="00316F29" w:rsidRPr="00BB0821">
              <w:rPr>
                <w:rFonts w:ascii="Tele-GroteskNor" w:hAnsi="Tele-GroteskNor"/>
                <w:sz w:val="20"/>
                <w:lang w:val="mk-MK"/>
              </w:rPr>
              <w:t>оговорот</w:t>
            </w:r>
            <w:r>
              <w:rPr>
                <w:rFonts w:ascii="Tele-GroteskNor" w:hAnsi="Tele-GroteskNor"/>
                <w:sz w:val="20"/>
                <w:lang w:val="mk-MK"/>
              </w:rPr>
              <w:t>.</w:t>
            </w:r>
            <w:r w:rsidR="00316F29" w:rsidRPr="00BB0821">
              <w:rPr>
                <w:rFonts w:ascii="Tele-GroteskNor" w:hAnsi="Tele-GroteskNor"/>
                <w:sz w:val="20"/>
                <w:lang w:val="mk-MK"/>
              </w:rPr>
              <w:t xml:space="preserve"> </w:t>
            </w:r>
          </w:p>
          <w:p w14:paraId="12858088" w14:textId="77777777" w:rsidR="00D81160" w:rsidRPr="00BB0821" w:rsidRDefault="00D81160" w:rsidP="008A6578">
            <w:pPr>
              <w:pStyle w:val="BodyText"/>
              <w:spacing w:line="198" w:lineRule="exact"/>
              <w:rPr>
                <w:rFonts w:ascii="Tele-GroteskNor" w:hAnsi="Tele-GroteskNor"/>
                <w:sz w:val="20"/>
                <w:lang w:val="mk-MK"/>
              </w:rPr>
            </w:pPr>
          </w:p>
          <w:p w14:paraId="26A08E84"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Договорот  по правило се склу</w:t>
            </w:r>
            <w:r w:rsidR="007B11C0" w:rsidRPr="00BB0821">
              <w:rPr>
                <w:rFonts w:ascii="Tele-GroteskNor" w:hAnsi="Tele-GroteskNor"/>
                <w:sz w:val="20"/>
                <w:lang w:val="mk-MK"/>
              </w:rPr>
              <w:t>ч</w:t>
            </w:r>
            <w:r w:rsidRPr="00BB0821">
              <w:rPr>
                <w:rFonts w:ascii="Tele-GroteskNor" w:hAnsi="Tele-GroteskNor"/>
                <w:sz w:val="20"/>
                <w:lang w:val="mk-MK"/>
              </w:rPr>
              <w:t>ува за неопределено време, освен доколку претплатникот не избере користе</w:t>
            </w:r>
            <w:r w:rsidR="007B11C0" w:rsidRPr="00BB0821">
              <w:rPr>
                <w:rFonts w:ascii="Tele-GroteskNor" w:hAnsi="Tele-GroteskNor"/>
                <w:sz w:val="20"/>
                <w:lang w:val="mk-MK"/>
              </w:rPr>
              <w:t>њ</w:t>
            </w:r>
            <w:r w:rsidRPr="00BB0821">
              <w:rPr>
                <w:rFonts w:ascii="Tele-GroteskNor" w:hAnsi="Tele-GroteskNor"/>
                <w:sz w:val="20"/>
                <w:lang w:val="mk-MK"/>
              </w:rPr>
              <w:t xml:space="preserve">е на комуникациска услуга со </w:t>
            </w:r>
            <w:r w:rsidR="00BF642A" w:rsidRPr="00BB0821">
              <w:rPr>
                <w:rFonts w:ascii="Tele-GroteskNor" w:hAnsi="Tele-GroteskNor"/>
                <w:sz w:val="20"/>
                <w:lang w:val="mk-MK"/>
              </w:rPr>
              <w:t>задолжително</w:t>
            </w:r>
            <w:r w:rsidR="00316F29" w:rsidRPr="00BB0821">
              <w:rPr>
                <w:rFonts w:ascii="Tele-GroteskNor" w:hAnsi="Tele-GroteskNor"/>
                <w:sz w:val="20"/>
                <w:lang w:val="mk-MK"/>
              </w:rPr>
              <w:t xml:space="preserve"> време</w:t>
            </w:r>
            <w:r w:rsidR="00BF642A" w:rsidRPr="00BB0821">
              <w:rPr>
                <w:rFonts w:ascii="Tele-GroteskNor" w:hAnsi="Tele-GroteskNor"/>
                <w:sz w:val="20"/>
                <w:lang w:val="mk-MK"/>
              </w:rPr>
              <w:t>траење на договорната обврска</w:t>
            </w:r>
            <w:r w:rsidR="006F0403" w:rsidRPr="006F0403">
              <w:rPr>
                <w:rFonts w:ascii="Tele-GroteskNor" w:hAnsi="Tele-GroteskNor"/>
                <w:sz w:val="20"/>
                <w:lang w:val="mk-MK"/>
              </w:rPr>
              <w:t>, п</w:t>
            </w:r>
            <w:r w:rsidR="008D4080" w:rsidRPr="00BB0821">
              <w:rPr>
                <w:rFonts w:ascii="Tele-GroteskNor" w:hAnsi="Tele-GroteskNor"/>
                <w:sz w:val="20"/>
                <w:lang w:val="mk-MK"/>
              </w:rPr>
              <w:t>оради</w:t>
            </w:r>
            <w:r w:rsidRPr="00BB0821">
              <w:rPr>
                <w:rFonts w:ascii="Tele-GroteskNor" w:hAnsi="Tele-GroteskNor"/>
                <w:sz w:val="20"/>
                <w:lang w:val="mk-MK"/>
              </w:rPr>
              <w:t xml:space="preserve"> користе</w:t>
            </w:r>
            <w:r w:rsidR="007B11C0" w:rsidRPr="00BB0821">
              <w:rPr>
                <w:rFonts w:ascii="Tele-GroteskNor" w:hAnsi="Tele-GroteskNor"/>
                <w:sz w:val="20"/>
                <w:lang w:val="mk-MK"/>
              </w:rPr>
              <w:t>њ</w:t>
            </w:r>
            <w:r w:rsidRPr="00BB0821">
              <w:rPr>
                <w:rFonts w:ascii="Tele-GroteskNor" w:hAnsi="Tele-GroteskNor"/>
                <w:sz w:val="20"/>
                <w:lang w:val="mk-MK"/>
              </w:rPr>
              <w:t xml:space="preserve">е на специјална понуда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w:t>
            </w:r>
            <w:r w:rsidR="00BE6C14" w:rsidRPr="00BB0821">
              <w:rPr>
                <w:rFonts w:ascii="Tele-GroteskNor" w:hAnsi="Tele-GroteskNor"/>
                <w:sz w:val="20"/>
                <w:lang w:val="mk-MK"/>
              </w:rPr>
              <w:t>Македонски Телеком има обврска пред истекот на задолжителното времетраење на претпл</w:t>
            </w:r>
            <w:r w:rsidR="000368D7" w:rsidRPr="00BB0821">
              <w:rPr>
                <w:rFonts w:ascii="Tele-GroteskNor" w:hAnsi="Tele-GroteskNor"/>
                <w:sz w:val="20"/>
                <w:lang w:val="mk-MK"/>
              </w:rPr>
              <w:t>а</w:t>
            </w:r>
            <w:r w:rsidR="00BE6C14" w:rsidRPr="00BB0821">
              <w:rPr>
                <w:rFonts w:ascii="Tele-GroteskNor" w:hAnsi="Tele-GroteskNor"/>
                <w:sz w:val="20"/>
                <w:lang w:val="mk-MK"/>
              </w:rPr>
              <w:t xml:space="preserve">тничкиот договор, во рок не пократок од </w:t>
            </w:r>
            <w:r w:rsidR="000900AC" w:rsidRPr="00BB0821">
              <w:rPr>
                <w:rFonts w:ascii="Tele-GroteskNor" w:hAnsi="Tele-GroteskNor"/>
                <w:sz w:val="20"/>
                <w:lang w:val="mk-MK"/>
              </w:rPr>
              <w:t>30</w:t>
            </w:r>
            <w:r w:rsidR="00BE6C14" w:rsidRPr="00BB0821">
              <w:rPr>
                <w:rFonts w:ascii="Tele-GroteskNor" w:hAnsi="Tele-GroteskNor"/>
                <w:sz w:val="20"/>
                <w:lang w:val="mk-MK"/>
              </w:rPr>
              <w:t xml:space="preserve"> дена да го извести претплатникот </w:t>
            </w:r>
            <w:r w:rsidR="001C5417" w:rsidRPr="00BB0821">
              <w:rPr>
                <w:rFonts w:ascii="Tele-GroteskNor" w:hAnsi="Tele-GroteskNor"/>
                <w:sz w:val="20"/>
                <w:lang w:val="mk-MK"/>
              </w:rPr>
              <w:t>за истекот на времет</w:t>
            </w:r>
            <w:r w:rsidR="000D216D">
              <w:rPr>
                <w:rFonts w:ascii="Tele-GroteskNor" w:hAnsi="Tele-GroteskNor"/>
                <w:sz w:val="20"/>
                <w:lang w:val="mk-MK"/>
              </w:rPr>
              <w:t>р</w:t>
            </w:r>
            <w:r w:rsidR="001C5417" w:rsidRPr="00BB0821">
              <w:rPr>
                <w:rFonts w:ascii="Tele-GroteskNor" w:hAnsi="Tele-GroteskNor"/>
                <w:sz w:val="20"/>
                <w:lang w:val="mk-MK"/>
              </w:rPr>
              <w:t>аењето на склучениот договор</w:t>
            </w:r>
            <w:r w:rsidR="003E0A13" w:rsidRPr="00BB0821">
              <w:rPr>
                <w:rFonts w:ascii="Tele-GroteskNor" w:hAnsi="Tele-GroteskNor"/>
                <w:sz w:val="20"/>
                <w:lang w:val="mk-MK"/>
              </w:rPr>
              <w:t>.</w:t>
            </w:r>
            <w:r w:rsidR="000B7C58" w:rsidRPr="00BB0821">
              <w:rPr>
                <w:rFonts w:ascii="Tele-GroteskNor" w:hAnsi="Tele-GroteskNor"/>
                <w:sz w:val="20"/>
                <w:lang w:val="mk-MK"/>
              </w:rPr>
              <w:t xml:space="preserve"> </w:t>
            </w:r>
            <w:r w:rsidR="003E0A13">
              <w:rPr>
                <w:rFonts w:ascii="Tele-GroteskNor" w:hAnsi="Tele-GroteskNor"/>
                <w:sz w:val="20"/>
                <w:lang w:val="mk-MK"/>
              </w:rPr>
              <w:t xml:space="preserve"> </w:t>
            </w:r>
            <w:r w:rsidRPr="00BB0821">
              <w:rPr>
                <w:rFonts w:ascii="Tele-GroteskNor" w:hAnsi="Tele-GroteskNor"/>
                <w:sz w:val="20"/>
                <w:lang w:val="mk-MK"/>
              </w:rPr>
              <w:t>Доколку претплатникот сака да го раскине договорот пред истекот на неговото времетрае</w:t>
            </w:r>
            <w:r w:rsidR="007B11C0" w:rsidRPr="00BB0821">
              <w:rPr>
                <w:rFonts w:ascii="Tele-GroteskNor" w:hAnsi="Tele-GroteskNor"/>
                <w:sz w:val="20"/>
                <w:lang w:val="mk-MK"/>
              </w:rPr>
              <w:t>њ</w:t>
            </w:r>
            <w:r w:rsidRPr="00BB0821">
              <w:rPr>
                <w:rFonts w:ascii="Tele-GroteskNor" w:hAnsi="Tele-GroteskNor"/>
                <w:sz w:val="20"/>
                <w:lang w:val="mk-MK"/>
              </w:rPr>
              <w:t>е, тога</w:t>
            </w:r>
            <w:r w:rsidR="007B11C0" w:rsidRPr="00BB0821">
              <w:rPr>
                <w:rFonts w:ascii="Tele-GroteskNor" w:hAnsi="Tele-GroteskNor"/>
                <w:sz w:val="20"/>
                <w:lang w:val="mk-MK"/>
              </w:rPr>
              <w:t>ш</w:t>
            </w:r>
            <w:r w:rsidRPr="00BB0821">
              <w:rPr>
                <w:rFonts w:ascii="Tele-GroteskNor" w:hAnsi="Tele-GroteskNor"/>
                <w:sz w:val="20"/>
                <w:lang w:val="mk-MK"/>
              </w:rPr>
              <w:t xml:space="preserve"> сите обврски </w:t>
            </w:r>
            <w:r w:rsidR="007B11C0" w:rsidRPr="00BB0821">
              <w:rPr>
                <w:rFonts w:ascii="Tele-GroteskNor" w:hAnsi="Tele-GroteskNor"/>
                <w:sz w:val="20"/>
                <w:lang w:val="mk-MK"/>
              </w:rPr>
              <w:t>ш</w:t>
            </w:r>
            <w:r w:rsidRPr="00BB0821">
              <w:rPr>
                <w:rFonts w:ascii="Tele-GroteskNor" w:hAnsi="Tele-GroteskNor"/>
                <w:sz w:val="20"/>
                <w:lang w:val="mk-MK"/>
              </w:rPr>
              <w:t xml:space="preserve">то произлегуваат од договорот кон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стасуваат ведна</w:t>
            </w:r>
            <w:r w:rsidR="007B11C0" w:rsidRPr="00BB0821">
              <w:rPr>
                <w:rFonts w:ascii="Tele-GroteskNor" w:hAnsi="Tele-GroteskNor"/>
                <w:sz w:val="20"/>
                <w:lang w:val="mk-MK"/>
              </w:rPr>
              <w:t>ш</w:t>
            </w:r>
            <w:r w:rsidRPr="00BB0821">
              <w:rPr>
                <w:rFonts w:ascii="Tele-GroteskNor" w:hAnsi="Tele-GroteskNor"/>
                <w:sz w:val="20"/>
                <w:lang w:val="mk-MK"/>
              </w:rPr>
              <w:t xml:space="preserve"> и пред раскинува</w:t>
            </w:r>
            <w:r w:rsidR="007B11C0" w:rsidRPr="00BB0821">
              <w:rPr>
                <w:rFonts w:ascii="Tele-GroteskNor" w:hAnsi="Tele-GroteskNor"/>
                <w:sz w:val="20"/>
                <w:lang w:val="mk-MK"/>
              </w:rPr>
              <w:t>њ</w:t>
            </w:r>
            <w:r w:rsidRPr="00BB0821">
              <w:rPr>
                <w:rFonts w:ascii="Tele-GroteskNor" w:hAnsi="Tele-GroteskNor"/>
                <w:sz w:val="20"/>
                <w:lang w:val="mk-MK"/>
              </w:rPr>
              <w:t>ето тој е дол</w:t>
            </w:r>
            <w:r w:rsidR="007B11C0" w:rsidRPr="00BB0821">
              <w:rPr>
                <w:rFonts w:ascii="Tele-GroteskNor" w:hAnsi="Tele-GroteskNor"/>
                <w:sz w:val="20"/>
                <w:lang w:val="mk-MK"/>
              </w:rPr>
              <w:t>ж</w:t>
            </w:r>
            <w:r w:rsidRPr="00BB0821">
              <w:rPr>
                <w:rFonts w:ascii="Tele-GroteskNor" w:hAnsi="Tele-GroteskNor"/>
                <w:sz w:val="20"/>
                <w:lang w:val="mk-MK"/>
              </w:rPr>
              <w:t>ен да ги подмири</w:t>
            </w:r>
            <w:r w:rsidR="000D216D">
              <w:rPr>
                <w:rFonts w:ascii="Tele-GroteskNor" w:hAnsi="Tele-GroteskNor"/>
                <w:sz w:val="20"/>
                <w:lang w:val="mk-MK"/>
              </w:rPr>
              <w:t>.</w:t>
            </w:r>
          </w:p>
          <w:p w14:paraId="78881EC3" w14:textId="77777777" w:rsidR="00D81160" w:rsidRPr="00BB0821" w:rsidRDefault="00D81160" w:rsidP="008A6578">
            <w:pPr>
              <w:pStyle w:val="BodyText"/>
              <w:spacing w:line="198" w:lineRule="exact"/>
              <w:rPr>
                <w:rFonts w:ascii="Tele-GroteskNor" w:hAnsi="Tele-GroteskNor"/>
                <w:sz w:val="20"/>
                <w:lang w:val="mk-MK"/>
              </w:rPr>
            </w:pPr>
          </w:p>
          <w:p w14:paraId="1911239E"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Како составен дел од претплатни</w:t>
            </w:r>
            <w:r w:rsidR="007B11C0" w:rsidRPr="00BB0821">
              <w:rPr>
                <w:rFonts w:ascii="Tele-GroteskNor" w:hAnsi="Tele-GroteskNor"/>
                <w:sz w:val="20"/>
                <w:lang w:val="mk-MK"/>
              </w:rPr>
              <w:t>ч</w:t>
            </w:r>
            <w:r w:rsidRPr="00BB0821">
              <w:rPr>
                <w:rFonts w:ascii="Tele-GroteskNor" w:hAnsi="Tele-GroteskNor"/>
                <w:sz w:val="20"/>
                <w:lang w:val="mk-MK"/>
              </w:rPr>
              <w:t xml:space="preserve">киот договор се сметаат и формуларите и анексите кон договорот </w:t>
            </w:r>
            <w:r w:rsidR="007B11C0" w:rsidRPr="00BB0821">
              <w:rPr>
                <w:rFonts w:ascii="Tele-GroteskNor" w:hAnsi="Tele-GroteskNor"/>
                <w:sz w:val="20"/>
                <w:lang w:val="mk-MK"/>
              </w:rPr>
              <w:t>ш</w:t>
            </w:r>
            <w:r w:rsidRPr="00BB0821">
              <w:rPr>
                <w:rFonts w:ascii="Tele-GroteskNor" w:hAnsi="Tele-GroteskNor"/>
                <w:sz w:val="20"/>
                <w:lang w:val="mk-MK"/>
              </w:rPr>
              <w:t>то ги пополнува и склу</w:t>
            </w:r>
            <w:r w:rsidR="007B11C0" w:rsidRPr="00BB0821">
              <w:rPr>
                <w:rFonts w:ascii="Tele-GroteskNor" w:hAnsi="Tele-GroteskNor"/>
                <w:sz w:val="20"/>
                <w:lang w:val="mk-MK"/>
              </w:rPr>
              <w:t>ч</w:t>
            </w:r>
            <w:r w:rsidRPr="00BB0821">
              <w:rPr>
                <w:rFonts w:ascii="Tele-GroteskNor" w:hAnsi="Tele-GroteskNor"/>
                <w:sz w:val="20"/>
                <w:lang w:val="mk-MK"/>
              </w:rPr>
              <w:t>ува претплатникот, за активира</w:t>
            </w:r>
            <w:r w:rsidR="007B11C0" w:rsidRPr="00BB0821">
              <w:rPr>
                <w:rFonts w:ascii="Tele-GroteskNor" w:hAnsi="Tele-GroteskNor"/>
                <w:sz w:val="20"/>
                <w:lang w:val="mk-MK"/>
              </w:rPr>
              <w:t>њ</w:t>
            </w:r>
            <w:r w:rsidRPr="00BB0821">
              <w:rPr>
                <w:rFonts w:ascii="Tele-GroteskNor" w:hAnsi="Tele-GroteskNor"/>
                <w:sz w:val="20"/>
                <w:lang w:val="mk-MK"/>
              </w:rPr>
              <w:t>е и деактивира</w:t>
            </w:r>
            <w:r w:rsidR="007B11C0" w:rsidRPr="00BB0821">
              <w:rPr>
                <w:rFonts w:ascii="Tele-GroteskNor" w:hAnsi="Tele-GroteskNor"/>
                <w:sz w:val="20"/>
                <w:lang w:val="mk-MK"/>
              </w:rPr>
              <w:t>њ</w:t>
            </w:r>
            <w:r w:rsidRPr="00BB0821">
              <w:rPr>
                <w:rFonts w:ascii="Tele-GroteskNor" w:hAnsi="Tele-GroteskNor"/>
                <w:sz w:val="20"/>
                <w:lang w:val="mk-MK"/>
              </w:rPr>
              <w:t>е на дополнителните услуги и заради утврдува</w:t>
            </w:r>
            <w:r w:rsidR="007B11C0" w:rsidRPr="00BB0821">
              <w:rPr>
                <w:rFonts w:ascii="Tele-GroteskNor" w:hAnsi="Tele-GroteskNor"/>
                <w:sz w:val="20"/>
                <w:lang w:val="mk-MK"/>
              </w:rPr>
              <w:t>њ</w:t>
            </w:r>
            <w:r w:rsidRPr="00BB0821">
              <w:rPr>
                <w:rFonts w:ascii="Tele-GroteskNor" w:hAnsi="Tele-GroteskNor"/>
                <w:sz w:val="20"/>
                <w:lang w:val="mk-MK"/>
              </w:rPr>
              <w:t>е или менува</w:t>
            </w:r>
            <w:r w:rsidR="007B11C0" w:rsidRPr="00BB0821">
              <w:rPr>
                <w:rFonts w:ascii="Tele-GroteskNor" w:hAnsi="Tele-GroteskNor"/>
                <w:sz w:val="20"/>
                <w:lang w:val="mk-MK"/>
              </w:rPr>
              <w:t>њ</w:t>
            </w:r>
            <w:r w:rsidRPr="00BB0821">
              <w:rPr>
                <w:rFonts w:ascii="Tele-GroteskNor" w:hAnsi="Tele-GroteskNor"/>
                <w:sz w:val="20"/>
                <w:lang w:val="mk-MK"/>
              </w:rPr>
              <w:t>е на тарифниот модел</w:t>
            </w:r>
            <w:r w:rsidR="00EE3903" w:rsidRPr="00BB0821">
              <w:rPr>
                <w:rFonts w:ascii="Tele-GroteskNor" w:hAnsi="Tele-GroteskNor"/>
                <w:sz w:val="20"/>
                <w:lang w:val="mk-MK"/>
              </w:rPr>
              <w:t xml:space="preserve"> или пакет</w:t>
            </w:r>
            <w:r w:rsidRPr="00BB0821">
              <w:rPr>
                <w:rFonts w:ascii="Tele-GroteskNor" w:hAnsi="Tele-GroteskNor"/>
                <w:sz w:val="20"/>
                <w:lang w:val="mk-MK"/>
              </w:rPr>
              <w:t xml:space="preserve"> </w:t>
            </w:r>
            <w:r w:rsidR="007B11C0" w:rsidRPr="00BB0821">
              <w:rPr>
                <w:rFonts w:ascii="Tele-GroteskNor" w:hAnsi="Tele-GroteskNor"/>
                <w:sz w:val="20"/>
                <w:lang w:val="mk-MK"/>
              </w:rPr>
              <w:t>ш</w:t>
            </w:r>
            <w:r w:rsidRPr="00BB0821">
              <w:rPr>
                <w:rFonts w:ascii="Tele-GroteskNor" w:hAnsi="Tele-GroteskNor"/>
                <w:sz w:val="20"/>
                <w:lang w:val="mk-MK"/>
              </w:rPr>
              <w:t>то го користи.</w:t>
            </w:r>
          </w:p>
          <w:p w14:paraId="419012C7" w14:textId="77777777" w:rsidR="00D81160" w:rsidRPr="00BB0821" w:rsidRDefault="00D81160" w:rsidP="008A6578">
            <w:pPr>
              <w:pStyle w:val="BodyText"/>
              <w:spacing w:line="198" w:lineRule="exact"/>
              <w:rPr>
                <w:rFonts w:ascii="Tele-GroteskNor" w:hAnsi="Tele-GroteskNor"/>
                <w:sz w:val="20"/>
                <w:lang w:val="mk-MK"/>
              </w:rPr>
            </w:pPr>
          </w:p>
          <w:p w14:paraId="4F2D46D7" w14:textId="77777777" w:rsidR="00D81160" w:rsidRPr="003F55D0" w:rsidRDefault="006F0403" w:rsidP="008A6578">
            <w:pPr>
              <w:pStyle w:val="BodyText"/>
              <w:spacing w:line="198" w:lineRule="exact"/>
              <w:rPr>
                <w:rFonts w:ascii="Tele-GroteskNor" w:hAnsi="Tele-GroteskNor"/>
                <w:sz w:val="20"/>
                <w:lang w:val="mk-MK"/>
              </w:rPr>
            </w:pPr>
            <w:r w:rsidRPr="006F0403">
              <w:rPr>
                <w:rFonts w:ascii="Tele-GroteskNor" w:hAnsi="Tele-GroteskNor"/>
                <w:sz w:val="20"/>
                <w:lang w:val="mk-MK"/>
              </w:rPr>
              <w:t xml:space="preserve">Во случај на потпишување претплатнички договор со физичко лице, договорот треба да биде потпишан лично од страна на претплатникот или преку лице овластено со нотарски </w:t>
            </w:r>
            <w:r w:rsidRPr="00BB0821">
              <w:rPr>
                <w:rFonts w:ascii="Tele-GroteskNor" w:hAnsi="Tele-GroteskNor"/>
                <w:sz w:val="20"/>
                <w:lang w:val="mk-MK"/>
              </w:rPr>
              <w:t>заверено пол</w:t>
            </w:r>
            <w:r w:rsidRPr="006F0403">
              <w:rPr>
                <w:rFonts w:ascii="Tele-GroteskNor" w:hAnsi="Tele-GroteskNor"/>
                <w:sz w:val="20"/>
                <w:lang w:val="mk-MK"/>
              </w:rPr>
              <w:t>номошно</w:t>
            </w:r>
            <w:r w:rsidR="000A535C" w:rsidRPr="003F55D0">
              <w:rPr>
                <w:rFonts w:ascii="Tele-GroteskNor" w:hAnsi="Tele-GroteskNor"/>
                <w:sz w:val="20"/>
                <w:lang w:val="mk-MK"/>
              </w:rPr>
              <w:t>.</w:t>
            </w:r>
          </w:p>
          <w:p w14:paraId="17038B30" w14:textId="77777777" w:rsidR="00D81160" w:rsidRPr="003F55D0" w:rsidRDefault="00D81160" w:rsidP="008A6578">
            <w:pPr>
              <w:pStyle w:val="BodyText"/>
              <w:spacing w:line="198" w:lineRule="exact"/>
              <w:rPr>
                <w:rFonts w:ascii="Tele-GroteskNor" w:hAnsi="Tele-GroteskNor"/>
                <w:sz w:val="20"/>
                <w:lang w:val="mk-MK"/>
              </w:rPr>
            </w:pPr>
          </w:p>
          <w:p w14:paraId="7DFF652F" w14:textId="77777777" w:rsidR="00D81160" w:rsidRDefault="006F0403" w:rsidP="008A6578">
            <w:pPr>
              <w:pStyle w:val="BodyText"/>
              <w:spacing w:line="198" w:lineRule="exact"/>
              <w:rPr>
                <w:rFonts w:ascii="Tele-GroteskNor" w:hAnsi="Tele-GroteskNor"/>
                <w:sz w:val="20"/>
                <w:lang w:val="mk-MK"/>
              </w:rPr>
            </w:pPr>
            <w:r w:rsidRPr="006F0403">
              <w:rPr>
                <w:rFonts w:ascii="Tele-GroteskNor" w:hAnsi="Tele-GroteskNor"/>
                <w:sz w:val="20"/>
                <w:lang w:val="mk-MK"/>
              </w:rPr>
              <w:t>Во случај на потпишување претплатнички договор со правно лице, договорот треба да биде потпишан од овластенииот потписник на правното лице или од вработен овластен за таа цел со специјално полномошно издадено од правното лице</w:t>
            </w:r>
            <w:r w:rsidR="001C5417">
              <w:rPr>
                <w:rFonts w:ascii="Tele-GroteskNor" w:hAnsi="Tele-GroteskNor"/>
                <w:sz w:val="20"/>
                <w:lang w:val="mk-MK"/>
              </w:rPr>
              <w:t>.</w:t>
            </w:r>
            <w:r w:rsidRPr="006F0403">
              <w:rPr>
                <w:rFonts w:ascii="Tele-GroteskNor" w:hAnsi="Tele-GroteskNor"/>
                <w:sz w:val="20"/>
                <w:lang w:val="mk-MK"/>
              </w:rPr>
              <w:t>.</w:t>
            </w:r>
          </w:p>
          <w:p w14:paraId="49D9B77B" w14:textId="77777777" w:rsidR="00287240" w:rsidRDefault="00287240" w:rsidP="008A6578">
            <w:pPr>
              <w:pStyle w:val="BodyText"/>
              <w:spacing w:line="198" w:lineRule="exact"/>
              <w:rPr>
                <w:rFonts w:ascii="Tele-GroteskNor" w:hAnsi="Tele-GroteskNor"/>
                <w:sz w:val="20"/>
                <w:lang w:val="mk-MK"/>
              </w:rPr>
            </w:pPr>
          </w:p>
          <w:p w14:paraId="4060C9D1" w14:textId="77777777" w:rsidR="001C5417" w:rsidRPr="00BB0821" w:rsidRDefault="001C5417"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 има дискреци</w:t>
            </w:r>
            <w:r w:rsidR="000D216D">
              <w:rPr>
                <w:rFonts w:ascii="Tele-GroteskNor" w:hAnsi="Tele-GroteskNor"/>
                <w:sz w:val="20"/>
                <w:lang w:val="mk-MK"/>
              </w:rPr>
              <w:t xml:space="preserve">ско </w:t>
            </w:r>
            <w:r w:rsidRPr="00BB0821">
              <w:rPr>
                <w:rFonts w:ascii="Tele-GroteskNor" w:hAnsi="Tele-GroteskNor"/>
                <w:sz w:val="20"/>
                <w:lang w:val="mk-MK"/>
              </w:rPr>
              <w:t xml:space="preserve">право да одлучува за склучување претплатнички договор со барател кој не ја поседува во целост документацијата пропишана со овие Општи </w:t>
            </w:r>
            <w:r w:rsidR="000D216D">
              <w:rPr>
                <w:rFonts w:ascii="Tele-GroteskNor" w:hAnsi="Tele-GroteskNor"/>
                <w:sz w:val="20"/>
                <w:lang w:val="mk-MK"/>
              </w:rPr>
              <w:t>у</w:t>
            </w:r>
            <w:r w:rsidRPr="00BB0821">
              <w:rPr>
                <w:rFonts w:ascii="Tele-GroteskNor" w:hAnsi="Tele-GroteskNor"/>
                <w:sz w:val="20"/>
                <w:lang w:val="mk-MK"/>
              </w:rPr>
              <w:t>слови.</w:t>
            </w:r>
          </w:p>
          <w:p w14:paraId="5C2B327D" w14:textId="77777777" w:rsidR="00AB7EA4" w:rsidRPr="00BB0821" w:rsidRDefault="00AB7EA4" w:rsidP="008A6578">
            <w:pPr>
              <w:pStyle w:val="BodyText"/>
              <w:spacing w:line="198" w:lineRule="exact"/>
              <w:rPr>
                <w:rFonts w:ascii="Tele-GroteskNor" w:hAnsi="Tele-GroteskNor"/>
                <w:sz w:val="20"/>
                <w:lang w:val="mk-MK"/>
              </w:rPr>
            </w:pPr>
          </w:p>
          <w:p w14:paraId="003CBDE8" w14:textId="77777777" w:rsidR="001C5417" w:rsidRPr="00BB0821" w:rsidRDefault="001C5417" w:rsidP="00BB0821">
            <w:pPr>
              <w:pStyle w:val="BodyText"/>
              <w:spacing w:line="198" w:lineRule="exact"/>
              <w:rPr>
                <w:rFonts w:ascii="Tele-GroteskNor" w:hAnsi="Tele-GroteskNor"/>
                <w:sz w:val="20"/>
                <w:lang w:val="mk-MK"/>
              </w:rPr>
            </w:pPr>
            <w:r w:rsidRPr="00BB0821">
              <w:rPr>
                <w:rFonts w:ascii="Tele-GroteskNor" w:hAnsi="Tele-GroteskNor"/>
                <w:sz w:val="20"/>
                <w:lang w:val="mk-MK"/>
              </w:rPr>
              <w:t>Во претплатничкиот договор се внесуваат сите релевантни податоци за претплатникот предвидени со закон. Претплатникот е целосно одговорен за веродостојноста на документацијата и податоците кои ги доставува за склучување на претплатничкиот договор. Во случај на промена на личните податоци или другите податоци внесени во претплатничкиот договор, претплатникот е должен веднаш, а најдоцна во рок од 15 дена да го извести Македонски Телеком за настанатата промена. Доколку заради неисполнување на оваа обврска Македонски Телеком не е во можност да реализира некоја своја обврска, право или претрпи штета, целокупната одговорност за тоа паѓа на товар на претплатникот.</w:t>
            </w:r>
          </w:p>
          <w:p w14:paraId="354E0E40" w14:textId="77777777" w:rsidR="00AB7EA4" w:rsidRPr="00BB0821" w:rsidRDefault="00AB7EA4" w:rsidP="001C5417">
            <w:pPr>
              <w:autoSpaceDE w:val="0"/>
              <w:autoSpaceDN w:val="0"/>
              <w:adjustRightInd w:val="0"/>
              <w:jc w:val="both"/>
              <w:rPr>
                <w:szCs w:val="20"/>
                <w:lang w:val="mk-MK" w:eastAsia="en-US"/>
              </w:rPr>
            </w:pPr>
          </w:p>
          <w:p w14:paraId="0E858419" w14:textId="77777777" w:rsidR="00536B65" w:rsidRPr="006D69E0" w:rsidRDefault="00536B65" w:rsidP="00474DE1">
            <w:pPr>
              <w:pStyle w:val="BodyText"/>
              <w:spacing w:line="198" w:lineRule="exact"/>
              <w:rPr>
                <w:rFonts w:ascii="Tele-GroteskNor" w:hAnsi="Tele-GroteskNor"/>
                <w:sz w:val="20"/>
                <w:lang w:val="mk-MK"/>
              </w:rPr>
            </w:pPr>
            <w:r w:rsidRPr="006D69E0">
              <w:rPr>
                <w:rFonts w:ascii="Tele-GroteskNor" w:hAnsi="Tele-GroteskNor"/>
                <w:sz w:val="20"/>
                <w:lang w:val="mk-MK"/>
              </w:rPr>
              <w:t>По иницијалното склучување на претплатнички договор за користење на мобилните комуникациски услуги на  Македонски Телеком</w:t>
            </w:r>
            <w:r w:rsidR="000D216D" w:rsidRPr="006D69E0">
              <w:rPr>
                <w:rFonts w:ascii="Tele-GroteskNor" w:hAnsi="Tele-GroteskNor"/>
                <w:sz w:val="20"/>
                <w:lang w:val="mk-MK"/>
              </w:rPr>
              <w:t>,</w:t>
            </w:r>
            <w:r w:rsidRPr="006D69E0">
              <w:rPr>
                <w:rFonts w:ascii="Tele-GroteskNor" w:hAnsi="Tele-GroteskNor"/>
                <w:sz w:val="20"/>
                <w:lang w:val="mk-MK"/>
              </w:rPr>
              <w:t xml:space="preserve"> секое физичко лице може дополнително да биде носител на повеќе од една претплатничка линија под услов да му се намирени сите месечни сметки за користење на постојните претплатнички линии кои се водат на негово име</w:t>
            </w:r>
            <w:r w:rsidR="003E143A" w:rsidRPr="006D69E0">
              <w:rPr>
                <w:rFonts w:ascii="Tele-GroteskNor" w:hAnsi="Tele-GroteskNor"/>
                <w:sz w:val="20"/>
                <w:lang w:val="mk-MK"/>
              </w:rPr>
              <w:t xml:space="preserve"> и да нема утврдени прекршувања на правилата за начинот на користење на електронските комуникациски услуги обезбедени од Македонски Телеком</w:t>
            </w:r>
            <w:r w:rsidRPr="006D69E0">
              <w:rPr>
                <w:rFonts w:ascii="Tele-GroteskNor" w:hAnsi="Tele-GroteskNor"/>
                <w:sz w:val="20"/>
                <w:lang w:val="mk-MK"/>
              </w:rPr>
              <w:t>.</w:t>
            </w:r>
          </w:p>
          <w:p w14:paraId="33296296" w14:textId="77777777" w:rsidR="00536B65" w:rsidRPr="006D69E0" w:rsidRDefault="00536B65" w:rsidP="00474DE1">
            <w:pPr>
              <w:pStyle w:val="BodyText"/>
              <w:spacing w:line="198" w:lineRule="exact"/>
              <w:rPr>
                <w:rFonts w:ascii="Tele-GroteskNor" w:hAnsi="Tele-GroteskNor"/>
                <w:sz w:val="20"/>
                <w:lang w:val="mk-MK"/>
              </w:rPr>
            </w:pPr>
            <w:r w:rsidRPr="006D69E0">
              <w:rPr>
                <w:rFonts w:ascii="Tele-GroteskNor" w:hAnsi="Tele-GroteskNor"/>
                <w:sz w:val="20"/>
                <w:lang w:val="mk-MK"/>
              </w:rPr>
              <w:t xml:space="preserve">Физичко лице не може да добие повеќе од </w:t>
            </w:r>
            <w:r w:rsidR="003E143A" w:rsidRPr="006D69E0">
              <w:rPr>
                <w:rFonts w:ascii="Tele-GroteskNor" w:hAnsi="Tele-GroteskNor"/>
                <w:sz w:val="20"/>
                <w:lang w:val="mk-MK"/>
              </w:rPr>
              <w:t>5</w:t>
            </w:r>
            <w:r w:rsidRPr="006D69E0">
              <w:rPr>
                <w:rFonts w:ascii="Tele-GroteskNor" w:hAnsi="Tele-GroteskNor"/>
                <w:sz w:val="20"/>
                <w:lang w:val="mk-MK"/>
              </w:rPr>
              <w:t xml:space="preserve"> (</w:t>
            </w:r>
            <w:r w:rsidR="003E143A" w:rsidRPr="006D69E0">
              <w:rPr>
                <w:rFonts w:ascii="Tele-GroteskNor" w:hAnsi="Tele-GroteskNor"/>
                <w:sz w:val="20"/>
                <w:lang w:val="mk-MK"/>
              </w:rPr>
              <w:t>пет</w:t>
            </w:r>
            <w:r w:rsidRPr="006D69E0">
              <w:rPr>
                <w:rFonts w:ascii="Tele-GroteskNor" w:hAnsi="Tele-GroteskNor"/>
                <w:sz w:val="20"/>
                <w:lang w:val="mk-MK"/>
              </w:rPr>
              <w:t xml:space="preserve">) претплатнички линии во постпејд системот одеднаш при иницијалното склучување претплатнички договор </w:t>
            </w:r>
            <w:r w:rsidR="006605FF" w:rsidRPr="006D69E0">
              <w:rPr>
                <w:rFonts w:ascii="Tele-GroteskNor" w:hAnsi="Tele-GroteskNor"/>
                <w:sz w:val="20"/>
                <w:lang w:val="mk-MK"/>
              </w:rPr>
              <w:t xml:space="preserve">за користење на мобилните комуникациски услуги на  Македонски Телеком, </w:t>
            </w:r>
            <w:r w:rsidRPr="006D69E0">
              <w:rPr>
                <w:rFonts w:ascii="Tele-GroteskNor" w:hAnsi="Tele-GroteskNor"/>
                <w:sz w:val="20"/>
                <w:lang w:val="mk-MK"/>
              </w:rPr>
              <w:t xml:space="preserve"> како и при барањето за дополнителен број на претплатнички линии, освен по одлука на </w:t>
            </w:r>
            <w:r w:rsidR="006605FF" w:rsidRPr="006D69E0">
              <w:rPr>
                <w:rFonts w:ascii="Tele-GroteskNor" w:hAnsi="Tele-GroteskNor"/>
                <w:sz w:val="20"/>
                <w:lang w:val="mk-MK"/>
              </w:rPr>
              <w:t>Македонски Телеком</w:t>
            </w:r>
            <w:r w:rsidRPr="006D69E0">
              <w:rPr>
                <w:rFonts w:ascii="Tele-GroteskNor" w:hAnsi="Tele-GroteskNor"/>
                <w:sz w:val="20"/>
                <w:lang w:val="mk-MK"/>
              </w:rPr>
              <w:t>.</w:t>
            </w:r>
          </w:p>
          <w:p w14:paraId="55B7F479" w14:textId="77777777" w:rsidR="00536B65" w:rsidRPr="00474DE1" w:rsidRDefault="00536B65" w:rsidP="00474DE1">
            <w:pPr>
              <w:pStyle w:val="BodyText"/>
              <w:spacing w:line="198" w:lineRule="exact"/>
              <w:rPr>
                <w:rFonts w:ascii="Tele-GroteskNor" w:hAnsi="Tele-GroteskNor"/>
                <w:sz w:val="20"/>
                <w:lang w:val="mk-MK"/>
              </w:rPr>
            </w:pPr>
            <w:r w:rsidRPr="006D69E0">
              <w:rPr>
                <w:rFonts w:ascii="Tele-GroteskNor" w:hAnsi="Tele-GroteskNor"/>
                <w:sz w:val="20"/>
                <w:lang w:val="mk-MK"/>
              </w:rPr>
              <w:t>Секое физичко лице кое дополнително ќе бара да биде носител на повеќе од една претплатничка линија во</w:t>
            </w:r>
            <w:r w:rsidR="006605FF" w:rsidRPr="006D69E0">
              <w:rPr>
                <w:rFonts w:ascii="Tele-GroteskNor" w:hAnsi="Tele-GroteskNor"/>
                <w:sz w:val="20"/>
                <w:lang w:val="mk-MK"/>
              </w:rPr>
              <w:t xml:space="preserve"> </w:t>
            </w:r>
            <w:r w:rsidRPr="006D69E0">
              <w:rPr>
                <w:rFonts w:ascii="Tele-GroteskNor" w:hAnsi="Tele-GroteskNor"/>
                <w:sz w:val="20"/>
                <w:lang w:val="mk-MK"/>
              </w:rPr>
              <w:t>постпејд системот</w:t>
            </w:r>
            <w:r w:rsidR="00072213" w:rsidRPr="006D69E0">
              <w:rPr>
                <w:rFonts w:ascii="Tele-GroteskNor" w:hAnsi="Tele-GroteskNor"/>
                <w:sz w:val="20"/>
                <w:lang w:val="mk-MK"/>
              </w:rPr>
              <w:t>, тоа</w:t>
            </w:r>
            <w:r w:rsidRPr="006D69E0">
              <w:rPr>
                <w:rFonts w:ascii="Tele-GroteskNor" w:hAnsi="Tele-GroteskNor"/>
                <w:sz w:val="20"/>
                <w:lang w:val="mk-MK"/>
              </w:rPr>
              <w:t xml:space="preserve"> може да го реализира со потпишување  формулар </w:t>
            </w:r>
            <w:r w:rsidR="00072213" w:rsidRPr="006D69E0">
              <w:rPr>
                <w:rFonts w:ascii="Tele-GroteskNor" w:hAnsi="Tele-GroteskNor"/>
                <w:sz w:val="20"/>
                <w:lang w:val="mk-MK"/>
              </w:rPr>
              <w:t>„</w:t>
            </w:r>
            <w:r w:rsidRPr="006D69E0">
              <w:rPr>
                <w:rFonts w:ascii="Tele-GroteskNor" w:hAnsi="Tele-GroteskNor"/>
                <w:sz w:val="20"/>
                <w:lang w:val="mk-MK"/>
              </w:rPr>
              <w:t xml:space="preserve">Прилог кон Договорот” за секоја дополнителна претплатничка линија, при што </w:t>
            </w:r>
            <w:r w:rsidR="00072213" w:rsidRPr="006D69E0">
              <w:rPr>
                <w:rFonts w:ascii="Tele-GroteskNor" w:hAnsi="Tele-GroteskNor"/>
                <w:sz w:val="20"/>
                <w:lang w:val="mk-MK"/>
              </w:rPr>
              <w:t xml:space="preserve">тој </w:t>
            </w:r>
            <w:r w:rsidRPr="006D69E0">
              <w:rPr>
                <w:rFonts w:ascii="Tele-GroteskNor" w:hAnsi="Tele-GroteskNor"/>
                <w:sz w:val="20"/>
                <w:lang w:val="mk-MK"/>
              </w:rPr>
              <w:t>ќе се смета за составен дел од претплатничкиот договор со кој првично бил заснован претплатничкиот однос на тоа лице.</w:t>
            </w:r>
          </w:p>
          <w:p w14:paraId="0D2AB9F3" w14:textId="77777777" w:rsidR="00536B65" w:rsidRPr="00474DE1" w:rsidRDefault="00536B65" w:rsidP="00474DE1">
            <w:pPr>
              <w:pStyle w:val="BodyText"/>
              <w:spacing w:line="198" w:lineRule="exact"/>
              <w:rPr>
                <w:rFonts w:ascii="Tele-GroteskNor" w:hAnsi="Tele-GroteskNor"/>
                <w:sz w:val="20"/>
                <w:lang w:val="mk-MK"/>
              </w:rPr>
            </w:pPr>
            <w:r w:rsidRPr="00474DE1">
              <w:rPr>
                <w:rFonts w:ascii="Tele-GroteskNor" w:hAnsi="Tele-GroteskNor"/>
                <w:sz w:val="20"/>
                <w:lang w:val="mk-MK"/>
              </w:rPr>
              <w:t>Претплатничкиот договор врз основа на кој физичко лице е носител на повеќе претплатнички линии во постпејд системот ќе остане валиден се додека има барем една активна претплатничка линија по основ на тој договор.</w:t>
            </w:r>
          </w:p>
          <w:p w14:paraId="3B2C59A6" w14:textId="77777777" w:rsidR="00536B65" w:rsidRPr="00474DE1" w:rsidRDefault="00536B65" w:rsidP="00474DE1">
            <w:pPr>
              <w:pStyle w:val="BodyText"/>
              <w:spacing w:line="198" w:lineRule="exact"/>
              <w:rPr>
                <w:rFonts w:ascii="Tele-GroteskNor" w:hAnsi="Tele-GroteskNor"/>
                <w:sz w:val="20"/>
                <w:lang w:val="mk-MK"/>
              </w:rPr>
            </w:pPr>
            <w:r w:rsidRPr="00474DE1">
              <w:rPr>
                <w:rFonts w:ascii="Tele-GroteskNor" w:hAnsi="Tele-GroteskNor"/>
                <w:sz w:val="20"/>
                <w:lang w:val="mk-MK"/>
              </w:rPr>
              <w:t xml:space="preserve">По исклучок, </w:t>
            </w:r>
            <w:r w:rsidR="006605FF" w:rsidRPr="00474DE1">
              <w:rPr>
                <w:rFonts w:ascii="Tele-GroteskNor" w:hAnsi="Tele-GroteskNor"/>
                <w:sz w:val="20"/>
                <w:lang w:val="mk-MK"/>
              </w:rPr>
              <w:t>Македонски Телеком</w:t>
            </w:r>
            <w:r w:rsidRPr="00474DE1">
              <w:rPr>
                <w:rFonts w:ascii="Tele-GroteskNor" w:hAnsi="Tele-GroteskNor"/>
                <w:sz w:val="20"/>
                <w:lang w:val="mk-MK"/>
              </w:rPr>
              <w:t xml:space="preserve"> може да утврди и поинаков начин на стекнување нови претплатнички линии во одредени тарифни модели за што претплатникот ќе биде соодветно информиран.</w:t>
            </w:r>
          </w:p>
          <w:p w14:paraId="2F77FBE3" w14:textId="77777777" w:rsidR="00AB7EA4" w:rsidRPr="00474DE1" w:rsidRDefault="00AB7EA4" w:rsidP="00474DE1">
            <w:pPr>
              <w:pStyle w:val="BodyText"/>
              <w:spacing w:line="198" w:lineRule="exact"/>
              <w:rPr>
                <w:rFonts w:ascii="Tele-GroteskNor" w:hAnsi="Tele-GroteskNor"/>
                <w:sz w:val="20"/>
                <w:lang w:val="mk-MK"/>
              </w:rPr>
            </w:pPr>
          </w:p>
          <w:p w14:paraId="2907115A" w14:textId="77777777" w:rsidR="00AB7EA4" w:rsidRPr="00474DE1" w:rsidRDefault="00AB7EA4" w:rsidP="00474DE1">
            <w:pPr>
              <w:pStyle w:val="BodyText"/>
              <w:spacing w:line="198" w:lineRule="exact"/>
              <w:rPr>
                <w:rFonts w:ascii="Tele-GroteskNor" w:hAnsi="Tele-GroteskNor"/>
                <w:sz w:val="20"/>
                <w:lang w:val="mk-MK"/>
              </w:rPr>
            </w:pPr>
            <w:r w:rsidRPr="00474DE1">
              <w:rPr>
                <w:rFonts w:ascii="Tele-GroteskNor" w:hAnsi="Tele-GroteskNor"/>
                <w:sz w:val="20"/>
                <w:lang w:val="mk-MK"/>
              </w:rPr>
              <w:t xml:space="preserve">По иницијалното склучување на претплатнички договор за користење на мобилните комуникациски услуги на  </w:t>
            </w:r>
            <w:r w:rsidR="00D7561C" w:rsidRPr="00474DE1">
              <w:rPr>
                <w:rFonts w:ascii="Tele-GroteskNor" w:hAnsi="Tele-GroteskNor"/>
                <w:sz w:val="20"/>
                <w:lang w:val="mk-MK"/>
              </w:rPr>
              <w:t>Македонски Телеком</w:t>
            </w:r>
            <w:r w:rsidRPr="00474DE1">
              <w:rPr>
                <w:rFonts w:ascii="Tele-GroteskNor" w:hAnsi="Tele-GroteskNor"/>
                <w:sz w:val="20"/>
                <w:lang w:val="mk-MK"/>
              </w:rPr>
              <w:t xml:space="preserve"> секое правно лице може дополнително да бара да биде носител на повеќе од една претплатничка линија под услов да му се намирени сите месечни сметки за користење на постојните претплатнички линии кои се водат на негово име.</w:t>
            </w:r>
          </w:p>
          <w:p w14:paraId="0F317407" w14:textId="77777777" w:rsidR="00AB7EA4" w:rsidRPr="00474DE1" w:rsidRDefault="00AB7EA4" w:rsidP="00474DE1">
            <w:pPr>
              <w:pStyle w:val="BodyText"/>
              <w:spacing w:line="198" w:lineRule="exact"/>
              <w:rPr>
                <w:rFonts w:ascii="Tele-GroteskNor" w:hAnsi="Tele-GroteskNor"/>
                <w:sz w:val="20"/>
                <w:lang w:val="mk-MK"/>
              </w:rPr>
            </w:pPr>
            <w:r w:rsidRPr="00474DE1">
              <w:rPr>
                <w:rFonts w:ascii="Tele-GroteskNor" w:hAnsi="Tele-GroteskNor"/>
                <w:sz w:val="20"/>
                <w:lang w:val="mk-MK"/>
              </w:rPr>
              <w:t xml:space="preserve">Правно лице не може да добие повеќе од </w:t>
            </w:r>
            <w:r w:rsidR="003E143A">
              <w:rPr>
                <w:rFonts w:ascii="Tele-GroteskNor" w:hAnsi="Tele-GroteskNor"/>
                <w:sz w:val="20"/>
                <w:lang w:val="mk-MK"/>
              </w:rPr>
              <w:t xml:space="preserve">5, </w:t>
            </w:r>
            <w:r w:rsidRPr="00474DE1">
              <w:rPr>
                <w:rFonts w:ascii="Tele-GroteskNor" w:hAnsi="Tele-GroteskNor"/>
                <w:sz w:val="20"/>
                <w:lang w:val="mk-MK"/>
              </w:rPr>
              <w:t>10</w:t>
            </w:r>
            <w:r w:rsidR="003E143A">
              <w:rPr>
                <w:rFonts w:ascii="Tele-GroteskNor" w:hAnsi="Tele-GroteskNor"/>
                <w:sz w:val="20"/>
                <w:lang w:val="mk-MK"/>
              </w:rPr>
              <w:t xml:space="preserve"> или 50 </w:t>
            </w:r>
            <w:r w:rsidRPr="00474DE1">
              <w:rPr>
                <w:rFonts w:ascii="Tele-GroteskNor" w:hAnsi="Tele-GroteskNor"/>
                <w:sz w:val="20"/>
                <w:lang w:val="mk-MK"/>
              </w:rPr>
              <w:t xml:space="preserve"> претплатнички линии за тарифните модели во постпејд системот одеднаш</w:t>
            </w:r>
            <w:r w:rsidR="003E143A">
              <w:rPr>
                <w:rFonts w:ascii="Tele-GroteskNor" w:hAnsi="Tele-GroteskNor"/>
                <w:sz w:val="20"/>
                <w:lang w:val="mk-MK"/>
              </w:rPr>
              <w:t xml:space="preserve"> зависно на сегмент</w:t>
            </w:r>
            <w:r w:rsidR="00AE5FB8">
              <w:rPr>
                <w:rFonts w:ascii="Tele-GroteskNor" w:hAnsi="Tele-GroteskNor"/>
                <w:sz w:val="20"/>
                <w:lang w:val="mk-MK"/>
              </w:rPr>
              <w:t>а</w:t>
            </w:r>
            <w:r w:rsidR="003E143A">
              <w:rPr>
                <w:rFonts w:ascii="Tele-GroteskNor" w:hAnsi="Tele-GroteskNor"/>
                <w:sz w:val="20"/>
                <w:lang w:val="mk-MK"/>
              </w:rPr>
              <w:t>цијата на кој</w:t>
            </w:r>
            <w:r w:rsidR="00AE5FB8">
              <w:rPr>
                <w:rFonts w:ascii="Tele-GroteskNor" w:hAnsi="Tele-GroteskNor"/>
                <w:sz w:val="20"/>
                <w:lang w:val="mk-MK"/>
              </w:rPr>
              <w:t>а</w:t>
            </w:r>
            <w:r w:rsidR="003E143A">
              <w:rPr>
                <w:rFonts w:ascii="Tele-GroteskNor" w:hAnsi="Tele-GroteskNor"/>
                <w:sz w:val="20"/>
                <w:lang w:val="mk-MK"/>
              </w:rPr>
              <w:t xml:space="preserve"> и п</w:t>
            </w:r>
            <w:r w:rsidR="00AE5FB8">
              <w:rPr>
                <w:rFonts w:ascii="Tele-GroteskNor" w:hAnsi="Tele-GroteskNor"/>
                <w:sz w:val="20"/>
                <w:lang w:val="mk-MK"/>
              </w:rPr>
              <w:t>р</w:t>
            </w:r>
            <w:r w:rsidR="003E143A">
              <w:rPr>
                <w:rFonts w:ascii="Tele-GroteskNor" w:hAnsi="Tele-GroteskNor"/>
                <w:sz w:val="20"/>
                <w:lang w:val="mk-MK"/>
              </w:rPr>
              <w:t>ипаѓа</w:t>
            </w:r>
            <w:r w:rsidRPr="00474DE1">
              <w:rPr>
                <w:rFonts w:ascii="Tele-GroteskNor" w:hAnsi="Tele-GroteskNor"/>
                <w:sz w:val="20"/>
                <w:lang w:val="mk-MK"/>
              </w:rPr>
              <w:t>, при иницијалното склучување на претплатнички договор за користење на мобилните комуникациски услуги на  Македонски Телеком, како и при барањето за дополнителен број на претплатнички линии, освен по одлука на Македонски Телеком.</w:t>
            </w:r>
          </w:p>
          <w:p w14:paraId="773CEB35" w14:textId="77777777" w:rsidR="00AB7EA4" w:rsidRPr="00474DE1" w:rsidRDefault="00AB7EA4" w:rsidP="00474DE1">
            <w:pPr>
              <w:pStyle w:val="BodyText"/>
              <w:spacing w:line="198" w:lineRule="exact"/>
              <w:rPr>
                <w:rFonts w:ascii="Tele-GroteskNor" w:hAnsi="Tele-GroteskNor"/>
                <w:sz w:val="20"/>
                <w:lang w:val="mk-MK"/>
              </w:rPr>
            </w:pPr>
            <w:r w:rsidRPr="00474DE1">
              <w:rPr>
                <w:rFonts w:ascii="Tele-GroteskNor" w:hAnsi="Tele-GroteskNor"/>
                <w:sz w:val="20"/>
                <w:lang w:val="mk-MK"/>
              </w:rPr>
              <w:t xml:space="preserve">Секое правно лице кое дополнително ќе бара да биде носител на повеќе од една претплатничка линија во постпејд системот истото може да го реализира со потпишување на формулар </w:t>
            </w:r>
            <w:r w:rsidR="00072213">
              <w:rPr>
                <w:rFonts w:ascii="Tele-GroteskNor" w:hAnsi="Tele-GroteskNor"/>
                <w:sz w:val="20"/>
                <w:lang w:val="mk-MK"/>
              </w:rPr>
              <w:t>„</w:t>
            </w:r>
            <w:r w:rsidRPr="00474DE1">
              <w:rPr>
                <w:rFonts w:ascii="Tele-GroteskNor" w:hAnsi="Tele-GroteskNor"/>
                <w:sz w:val="20"/>
                <w:lang w:val="mk-MK"/>
              </w:rPr>
              <w:t>Прилог кон Договорот” за секоја дополнителна претплатничка линија, при што истиот ќе се смета за составен дел од претплатничкиот договор со кој првично бил</w:t>
            </w:r>
            <w:r w:rsidRPr="00BB0821">
              <w:rPr>
                <w:lang w:val="mk-MK"/>
              </w:rPr>
              <w:t xml:space="preserve"> </w:t>
            </w:r>
            <w:r w:rsidRPr="00474DE1">
              <w:rPr>
                <w:rFonts w:ascii="Tele-GroteskNor" w:hAnsi="Tele-GroteskNor"/>
                <w:sz w:val="20"/>
                <w:lang w:val="mk-MK"/>
              </w:rPr>
              <w:t>заснован претплатничкиот однос на тоа лице.</w:t>
            </w:r>
          </w:p>
          <w:p w14:paraId="77185912" w14:textId="77777777" w:rsidR="00AB7EA4" w:rsidRPr="00BB0821" w:rsidRDefault="00AB7EA4" w:rsidP="00AB7EA4">
            <w:pPr>
              <w:autoSpaceDE w:val="0"/>
              <w:autoSpaceDN w:val="0"/>
              <w:adjustRightInd w:val="0"/>
              <w:jc w:val="both"/>
              <w:rPr>
                <w:szCs w:val="20"/>
                <w:lang w:val="mk-MK" w:eastAsia="en-US"/>
              </w:rPr>
            </w:pPr>
            <w:r w:rsidRPr="00BB0821">
              <w:rPr>
                <w:szCs w:val="20"/>
                <w:lang w:val="mk-MK" w:eastAsia="en-US"/>
              </w:rPr>
              <w:t>Претплатничкиот договор врз основа на кој едно правно лице е носител на повеќе претплатнички линии во постпејд системот ќе остане валиден се додека има барем една активна претплатничка линија по основ на тој договор.</w:t>
            </w:r>
          </w:p>
          <w:p w14:paraId="7C1DFB73" w14:textId="77777777" w:rsidR="00AB7EA4" w:rsidRPr="00BB0821" w:rsidRDefault="00AB7EA4" w:rsidP="00AB7EA4">
            <w:pPr>
              <w:autoSpaceDE w:val="0"/>
              <w:autoSpaceDN w:val="0"/>
              <w:adjustRightInd w:val="0"/>
              <w:jc w:val="both"/>
              <w:rPr>
                <w:szCs w:val="20"/>
                <w:lang w:val="mk-MK" w:eastAsia="en-US"/>
              </w:rPr>
            </w:pPr>
          </w:p>
          <w:p w14:paraId="25446AFB" w14:textId="77777777" w:rsidR="00536B65" w:rsidRPr="00474DE1" w:rsidRDefault="00536B65" w:rsidP="00474DE1">
            <w:pPr>
              <w:pStyle w:val="BodyText"/>
              <w:spacing w:line="198" w:lineRule="exact"/>
              <w:rPr>
                <w:rFonts w:ascii="Tele-GroteskNor" w:hAnsi="Tele-GroteskNor"/>
                <w:sz w:val="20"/>
                <w:lang w:val="mk-MK"/>
              </w:rPr>
            </w:pPr>
            <w:r w:rsidRPr="00474DE1">
              <w:rPr>
                <w:rFonts w:ascii="Tele-GroteskNor" w:hAnsi="Tele-GroteskNor"/>
                <w:sz w:val="20"/>
                <w:lang w:val="mk-MK"/>
              </w:rPr>
              <w:t>Со потпишување на соодветен формулар “Прилог кон Договорот” за секоја претплатничка линија одделно, ќе се врши утврдување на тарифен модел кој ќе го користи претплатникот, иницијално активирање и деактивирање на комуникациските услуги кои се вклучени во тарифниот модел кој го избрал претплатникот, како и утврдување на карактеристиките на претплатничкат</w:t>
            </w:r>
            <w:r w:rsidR="006605FF" w:rsidRPr="00474DE1">
              <w:rPr>
                <w:rFonts w:ascii="Tele-GroteskNor" w:hAnsi="Tele-GroteskNor"/>
                <w:sz w:val="20"/>
                <w:lang w:val="mk-MK"/>
              </w:rPr>
              <w:t>а линија. С</w:t>
            </w:r>
            <w:r w:rsidRPr="00474DE1">
              <w:rPr>
                <w:rFonts w:ascii="Tele-GroteskNor" w:hAnsi="Tele-GroteskNor"/>
                <w:sz w:val="20"/>
                <w:lang w:val="mk-MK"/>
              </w:rPr>
              <w:t>ите дополнителни промени на претплатничката линија</w:t>
            </w:r>
            <w:r w:rsidR="006605FF" w:rsidRPr="00474DE1">
              <w:rPr>
                <w:rFonts w:ascii="Tele-GroteskNor" w:hAnsi="Tele-GroteskNor"/>
                <w:sz w:val="20"/>
                <w:lang w:val="mk-MK"/>
              </w:rPr>
              <w:t xml:space="preserve"> се регулираат со посебни формулари</w:t>
            </w:r>
            <w:r w:rsidRPr="00474DE1">
              <w:rPr>
                <w:rFonts w:ascii="Tele-GroteskNor" w:hAnsi="Tele-GroteskNor"/>
                <w:sz w:val="20"/>
                <w:lang w:val="mk-MK"/>
              </w:rPr>
              <w:t>.</w:t>
            </w:r>
          </w:p>
          <w:p w14:paraId="4CC8F0EE" w14:textId="77777777" w:rsidR="001C5417" w:rsidRPr="00BB0821" w:rsidRDefault="001C5417" w:rsidP="008A6578">
            <w:pPr>
              <w:pStyle w:val="BodyText"/>
              <w:spacing w:line="198" w:lineRule="exact"/>
              <w:rPr>
                <w:rFonts w:ascii="Tele-GroteskNor" w:hAnsi="Tele-GroteskNor"/>
                <w:sz w:val="20"/>
                <w:lang w:val="mk-MK"/>
              </w:rPr>
            </w:pPr>
          </w:p>
          <w:p w14:paraId="53CFBAD1" w14:textId="77777777" w:rsidR="00D81160" w:rsidRPr="00BB0821" w:rsidRDefault="00D81160" w:rsidP="008A6578">
            <w:pPr>
              <w:pStyle w:val="BodyText"/>
              <w:spacing w:line="198" w:lineRule="exact"/>
              <w:rPr>
                <w:rFonts w:ascii="Tele-GroteskNor" w:hAnsi="Tele-GroteskNor"/>
                <w:sz w:val="20"/>
                <w:lang w:val="mk-MK"/>
              </w:rPr>
            </w:pPr>
          </w:p>
          <w:p w14:paraId="633ED464" w14:textId="77777777" w:rsidR="00D81160" w:rsidRPr="00BB0821" w:rsidRDefault="009E58DD" w:rsidP="008A6578">
            <w:pPr>
              <w:pStyle w:val="Heading2"/>
              <w:rPr>
                <w:rFonts w:cs="Times New Roman"/>
                <w:u w:val="none"/>
              </w:rPr>
            </w:pPr>
            <w:bookmarkStart w:id="98" w:name="_4._PRIKLU^UVAWE"/>
            <w:bookmarkStart w:id="99" w:name="_7.4_Priklu~uvawe"/>
            <w:bookmarkEnd w:id="98"/>
            <w:bookmarkEnd w:id="99"/>
            <w:r w:rsidRPr="009E58DD">
              <w:rPr>
                <w:rFonts w:cs="Times New Roman"/>
                <w:u w:val="none"/>
              </w:rPr>
              <w:t>7.4</w:t>
            </w:r>
            <w:r w:rsidR="00072213">
              <w:rPr>
                <w:rFonts w:cs="Times New Roman"/>
                <w:u w:val="none"/>
              </w:rPr>
              <w:t>.</w:t>
            </w:r>
            <w:r w:rsidRPr="009E58DD">
              <w:rPr>
                <w:rFonts w:cs="Times New Roman"/>
                <w:u w:val="none"/>
              </w:rPr>
              <w:t xml:space="preserve"> Приклучување </w:t>
            </w:r>
          </w:p>
          <w:p w14:paraId="7C66F2D1" w14:textId="77777777" w:rsidR="00D81160" w:rsidRPr="00BB0821" w:rsidRDefault="00D81160" w:rsidP="008A6578">
            <w:pPr>
              <w:pStyle w:val="BodyText"/>
              <w:spacing w:line="198" w:lineRule="exact"/>
              <w:rPr>
                <w:rFonts w:ascii="Tele-GroteskNor" w:hAnsi="Tele-GroteskNor"/>
                <w:sz w:val="20"/>
                <w:lang w:val="mk-MK"/>
              </w:rPr>
            </w:pPr>
          </w:p>
          <w:p w14:paraId="147E2ABF" w14:textId="77777777" w:rsidR="00CC4E1C"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Со склу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 xml:space="preserve">ето на Договорот,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CC4E1C" w:rsidRPr="00BB0821">
              <w:rPr>
                <w:rFonts w:ascii="Tele-GroteskNor" w:hAnsi="Tele-GroteskNor"/>
                <w:sz w:val="20"/>
                <w:lang w:val="mk-MK"/>
              </w:rPr>
              <w:t xml:space="preserve">на претплатникот </w:t>
            </w:r>
            <w:r w:rsidRPr="00BB0821">
              <w:rPr>
                <w:rFonts w:ascii="Tele-GroteskNor" w:hAnsi="Tele-GroteskNor"/>
                <w:sz w:val="20"/>
                <w:lang w:val="mk-MK"/>
              </w:rPr>
              <w:t>му овозмо</w:t>
            </w:r>
            <w:r w:rsidR="007B11C0" w:rsidRPr="00BB0821">
              <w:rPr>
                <w:rFonts w:ascii="Tele-GroteskNor" w:hAnsi="Tele-GroteskNor"/>
                <w:sz w:val="20"/>
                <w:lang w:val="mk-MK"/>
              </w:rPr>
              <w:t>ж</w:t>
            </w:r>
            <w:r w:rsidR="00CC4E1C" w:rsidRPr="00BB0821">
              <w:rPr>
                <w:rFonts w:ascii="Tele-GroteskNor" w:hAnsi="Tele-GroteskNor"/>
                <w:sz w:val="20"/>
                <w:lang w:val="mk-MK"/>
              </w:rPr>
              <w:t>ува</w:t>
            </w:r>
            <w:r w:rsidRPr="00BB0821">
              <w:rPr>
                <w:rFonts w:ascii="Tele-GroteskNor" w:hAnsi="Tele-GroteskNor"/>
                <w:sz w:val="20"/>
                <w:lang w:val="mk-MK"/>
              </w:rPr>
              <w:t xml:space="preserve"> пристап кон јавната комуникациска мре</w:t>
            </w:r>
            <w:r w:rsidR="007B11C0" w:rsidRPr="00BB0821">
              <w:rPr>
                <w:rFonts w:ascii="Tele-GroteskNor" w:hAnsi="Tele-GroteskNor"/>
                <w:sz w:val="20"/>
                <w:lang w:val="mk-MK"/>
              </w:rPr>
              <w:t>ж</w:t>
            </w:r>
            <w:r w:rsidRPr="00BB0821">
              <w:rPr>
                <w:rFonts w:ascii="Tele-GroteskNor" w:hAnsi="Tele-GroteskNor"/>
                <w:sz w:val="20"/>
                <w:lang w:val="mk-MK"/>
              </w:rPr>
              <w:t>а</w:t>
            </w:r>
            <w:r w:rsidR="00CC4E1C" w:rsidRPr="00BB0821">
              <w:rPr>
                <w:rFonts w:ascii="Tele-GroteskNor" w:hAnsi="Tele-GroteskNor"/>
                <w:sz w:val="20"/>
                <w:lang w:val="mk-MK"/>
              </w:rPr>
              <w:t xml:space="preserve"> и право на користење на основните и дополнителните услуги што ги обезбедува Македонски Телеком согласно тарифниот модел/пакет кој го избрал претплатникот.</w:t>
            </w:r>
          </w:p>
          <w:p w14:paraId="473AADBD" w14:textId="77777777" w:rsidR="00CC4E1C" w:rsidRPr="00BB0821" w:rsidRDefault="00CC4E1C" w:rsidP="008A6578">
            <w:pPr>
              <w:pStyle w:val="BodyText"/>
              <w:spacing w:line="198" w:lineRule="exact"/>
              <w:rPr>
                <w:rFonts w:ascii="Tele-GroteskNor" w:hAnsi="Tele-GroteskNor"/>
                <w:sz w:val="20"/>
                <w:lang w:val="mk-MK"/>
              </w:rPr>
            </w:pPr>
          </w:p>
          <w:p w14:paraId="31280906"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Пристапот на претплатникот на комуникациската мре</w:t>
            </w:r>
            <w:r w:rsidR="007B11C0" w:rsidRPr="00BB0821">
              <w:rPr>
                <w:rFonts w:ascii="Tele-GroteskNor" w:hAnsi="Tele-GroteskNor"/>
                <w:sz w:val="20"/>
                <w:lang w:val="mk-MK"/>
              </w:rPr>
              <w:t>ж</w:t>
            </w:r>
            <w:r w:rsidRPr="00BB0821">
              <w:rPr>
                <w:rFonts w:ascii="Tele-GroteskNor" w:hAnsi="Tele-GroteskNor"/>
                <w:sz w:val="20"/>
                <w:lang w:val="mk-MK"/>
              </w:rPr>
              <w:t xml:space="preserve">а на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се обезбедува со приклу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на соодветна терминална опрема  на мре</w:t>
            </w:r>
            <w:r w:rsidR="007B11C0" w:rsidRPr="00BB0821">
              <w:rPr>
                <w:rFonts w:ascii="Tele-GroteskNor" w:hAnsi="Tele-GroteskNor"/>
                <w:sz w:val="20"/>
                <w:lang w:val="mk-MK"/>
              </w:rPr>
              <w:t>ж</w:t>
            </w:r>
            <w:r w:rsidRPr="00BB0821">
              <w:rPr>
                <w:rFonts w:ascii="Tele-GroteskNor" w:hAnsi="Tele-GroteskNor"/>
                <w:sz w:val="20"/>
                <w:lang w:val="mk-MK"/>
              </w:rPr>
              <w:t>ната приклу</w:t>
            </w:r>
            <w:r w:rsidR="007B11C0" w:rsidRPr="00BB0821">
              <w:rPr>
                <w:rFonts w:ascii="Tele-GroteskNor" w:hAnsi="Tele-GroteskNor"/>
                <w:sz w:val="20"/>
                <w:lang w:val="mk-MK"/>
              </w:rPr>
              <w:t>ч</w:t>
            </w:r>
            <w:r w:rsidRPr="00BB0821">
              <w:rPr>
                <w:rFonts w:ascii="Tele-GroteskNor" w:hAnsi="Tele-GroteskNor"/>
                <w:sz w:val="20"/>
                <w:lang w:val="mk-MK"/>
              </w:rPr>
              <w:t>на то</w:t>
            </w:r>
            <w:r w:rsidR="007B11C0" w:rsidRPr="00BB0821">
              <w:rPr>
                <w:rFonts w:ascii="Tele-GroteskNor" w:hAnsi="Tele-GroteskNor"/>
                <w:sz w:val="20"/>
                <w:lang w:val="mk-MK"/>
              </w:rPr>
              <w:t>ч</w:t>
            </w:r>
            <w:r w:rsidRPr="00BB0821">
              <w:rPr>
                <w:rFonts w:ascii="Tele-GroteskNor" w:hAnsi="Tele-GroteskNor"/>
                <w:sz w:val="20"/>
                <w:lang w:val="mk-MK"/>
              </w:rPr>
              <w:t xml:space="preserve">ка </w:t>
            </w:r>
            <w:r w:rsidR="007B11C0" w:rsidRPr="00BB0821">
              <w:rPr>
                <w:rFonts w:ascii="Tele-GroteskNor" w:hAnsi="Tele-GroteskNor"/>
                <w:sz w:val="20"/>
                <w:lang w:val="mk-MK"/>
              </w:rPr>
              <w:t>ш</w:t>
            </w:r>
            <w:r w:rsidRPr="00BB0821">
              <w:rPr>
                <w:rFonts w:ascii="Tele-GroteskNor" w:hAnsi="Tele-GroteskNor"/>
                <w:sz w:val="20"/>
                <w:lang w:val="mk-MK"/>
              </w:rPr>
              <w:t xml:space="preserve">то е сопственост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w:t>
            </w:r>
          </w:p>
          <w:p w14:paraId="67EEEB17" w14:textId="77777777" w:rsidR="00D81160" w:rsidRPr="00BB0821" w:rsidRDefault="00D81160" w:rsidP="008A6578">
            <w:pPr>
              <w:pStyle w:val="BodyText"/>
              <w:spacing w:line="198" w:lineRule="exact"/>
              <w:rPr>
                <w:rFonts w:ascii="Tele-GroteskNor" w:hAnsi="Tele-GroteskNor"/>
                <w:sz w:val="20"/>
                <w:lang w:val="mk-MK"/>
              </w:rPr>
            </w:pPr>
          </w:p>
          <w:p w14:paraId="53BDCF3C"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lastRenderedPageBreak/>
              <w:t>Мре</w:t>
            </w:r>
            <w:r w:rsidR="007B11C0" w:rsidRPr="00BB0821">
              <w:rPr>
                <w:rFonts w:ascii="Tele-GroteskNor" w:hAnsi="Tele-GroteskNor"/>
                <w:sz w:val="20"/>
                <w:lang w:val="mk-MK"/>
              </w:rPr>
              <w:t>ж</w:t>
            </w:r>
            <w:r w:rsidRPr="00BB0821">
              <w:rPr>
                <w:rFonts w:ascii="Tele-GroteskNor" w:hAnsi="Tele-GroteskNor"/>
                <w:sz w:val="20"/>
                <w:lang w:val="mk-MK"/>
              </w:rPr>
              <w:t>ната приклу</w:t>
            </w:r>
            <w:r w:rsidR="007B11C0" w:rsidRPr="00BB0821">
              <w:rPr>
                <w:rFonts w:ascii="Tele-GroteskNor" w:hAnsi="Tele-GroteskNor"/>
                <w:sz w:val="20"/>
                <w:lang w:val="mk-MK"/>
              </w:rPr>
              <w:t>ч</w:t>
            </w:r>
            <w:r w:rsidRPr="00BB0821">
              <w:rPr>
                <w:rFonts w:ascii="Tele-GroteskNor" w:hAnsi="Tele-GroteskNor"/>
                <w:sz w:val="20"/>
                <w:lang w:val="mk-MK"/>
              </w:rPr>
              <w:t>на то</w:t>
            </w:r>
            <w:r w:rsidR="007B11C0" w:rsidRPr="00BB0821">
              <w:rPr>
                <w:rFonts w:ascii="Tele-GroteskNor" w:hAnsi="Tele-GroteskNor"/>
                <w:sz w:val="20"/>
                <w:lang w:val="mk-MK"/>
              </w:rPr>
              <w:t>ч</w:t>
            </w:r>
            <w:r w:rsidRPr="00BB0821">
              <w:rPr>
                <w:rFonts w:ascii="Tele-GroteskNor" w:hAnsi="Tele-GroteskNor"/>
                <w:sz w:val="20"/>
                <w:lang w:val="mk-MK"/>
              </w:rPr>
              <w:t>ка на која терминалната опрема</w:t>
            </w:r>
            <w:r w:rsidR="00CC4E1C" w:rsidRPr="00BB0821">
              <w:rPr>
                <w:rFonts w:ascii="Tele-GroteskNor" w:hAnsi="Tele-GroteskNor"/>
                <w:sz w:val="20"/>
                <w:lang w:val="mk-MK"/>
              </w:rPr>
              <w:t xml:space="preserve"> се приклучува</w:t>
            </w:r>
            <w:r w:rsidRPr="00BB0821">
              <w:rPr>
                <w:rFonts w:ascii="Tele-GroteskNor" w:hAnsi="Tele-GroteskNor"/>
                <w:sz w:val="20"/>
                <w:lang w:val="mk-MK"/>
              </w:rPr>
              <w:t xml:space="preserve"> </w:t>
            </w:r>
            <w:r w:rsidR="00CC4E1C" w:rsidRPr="00BB0821">
              <w:rPr>
                <w:rFonts w:ascii="Tele-GroteskNor" w:hAnsi="Tele-GroteskNor"/>
                <w:sz w:val="20"/>
                <w:lang w:val="mk-MK"/>
              </w:rPr>
              <w:t xml:space="preserve">на јавна фиксна комуникациска мрежа  </w:t>
            </w:r>
            <w:r w:rsidRPr="00BB0821">
              <w:rPr>
                <w:rFonts w:ascii="Tele-GroteskNor" w:hAnsi="Tele-GroteskNor"/>
                <w:sz w:val="20"/>
                <w:lang w:val="mk-MK"/>
              </w:rPr>
              <w:t>мо</w:t>
            </w:r>
            <w:r w:rsidR="007B11C0" w:rsidRPr="00BB0821">
              <w:rPr>
                <w:rFonts w:ascii="Tele-GroteskNor" w:hAnsi="Tele-GroteskNor"/>
                <w:sz w:val="20"/>
                <w:lang w:val="mk-MK"/>
              </w:rPr>
              <w:t>ж</w:t>
            </w:r>
            <w:r w:rsidRPr="00BB0821">
              <w:rPr>
                <w:rFonts w:ascii="Tele-GroteskNor" w:hAnsi="Tele-GroteskNor"/>
                <w:sz w:val="20"/>
                <w:lang w:val="mk-MK"/>
              </w:rPr>
              <w:t xml:space="preserve">е да биде изведена и во просториите </w:t>
            </w:r>
            <w:r w:rsidR="007B11C0" w:rsidRPr="00BB0821">
              <w:rPr>
                <w:rFonts w:ascii="Tele-GroteskNor" w:hAnsi="Tele-GroteskNor"/>
                <w:sz w:val="20"/>
                <w:lang w:val="mk-MK"/>
              </w:rPr>
              <w:t>ш</w:t>
            </w:r>
            <w:r w:rsidRPr="00BB0821">
              <w:rPr>
                <w:rFonts w:ascii="Tele-GroteskNor" w:hAnsi="Tele-GroteskNor"/>
                <w:sz w:val="20"/>
                <w:lang w:val="mk-MK"/>
              </w:rPr>
              <w:t>то ги користи претплатникот.</w:t>
            </w:r>
          </w:p>
          <w:p w14:paraId="33C410A2" w14:textId="77777777" w:rsidR="00D81160" w:rsidRPr="00BB0821" w:rsidRDefault="00D81160" w:rsidP="008A6578">
            <w:pPr>
              <w:pStyle w:val="BodyText"/>
              <w:spacing w:line="198" w:lineRule="exact"/>
              <w:rPr>
                <w:rFonts w:ascii="Tele-GroteskNor" w:hAnsi="Tele-GroteskNor"/>
                <w:sz w:val="20"/>
                <w:lang w:val="mk-MK"/>
              </w:rPr>
            </w:pPr>
          </w:p>
          <w:p w14:paraId="03BED68B"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D81160" w:rsidRPr="00BB0821">
              <w:rPr>
                <w:rFonts w:ascii="Tele-GroteskNor" w:hAnsi="Tele-GroteskNor"/>
                <w:sz w:val="20"/>
                <w:lang w:val="mk-MK"/>
              </w:rPr>
              <w:t>има обврска терминалната опрема на корисникот да ја приклу</w:t>
            </w:r>
            <w:r w:rsidR="007B11C0" w:rsidRPr="00BB0821">
              <w:rPr>
                <w:rFonts w:ascii="Tele-GroteskNor" w:hAnsi="Tele-GroteskNor"/>
                <w:sz w:val="20"/>
                <w:lang w:val="mk-MK"/>
              </w:rPr>
              <w:t>ч</w:t>
            </w:r>
            <w:r w:rsidR="00D81160" w:rsidRPr="00BB0821">
              <w:rPr>
                <w:rFonts w:ascii="Tele-GroteskNor" w:hAnsi="Tele-GroteskNor"/>
                <w:sz w:val="20"/>
                <w:lang w:val="mk-MK"/>
              </w:rPr>
              <w:t>и на јавната комуникациска мре</w:t>
            </w:r>
            <w:r w:rsidR="007B11C0" w:rsidRPr="00BB0821">
              <w:rPr>
                <w:rFonts w:ascii="Tele-GroteskNor" w:hAnsi="Tele-GroteskNor"/>
                <w:sz w:val="20"/>
                <w:lang w:val="mk-MK"/>
              </w:rPr>
              <w:t>ж</w:t>
            </w:r>
            <w:r w:rsidR="00D81160" w:rsidRPr="00BB0821">
              <w:rPr>
                <w:rFonts w:ascii="Tele-GroteskNor" w:hAnsi="Tele-GroteskNor"/>
                <w:sz w:val="20"/>
                <w:lang w:val="mk-MK"/>
              </w:rPr>
              <w:t xml:space="preserve">а во </w:t>
            </w:r>
            <w:r w:rsidR="00FE2BFC" w:rsidRPr="00BB0821">
              <w:rPr>
                <w:rFonts w:ascii="Tele-GroteskNor" w:hAnsi="Tele-GroteskNor"/>
                <w:sz w:val="20"/>
                <w:lang w:val="mk-MK"/>
              </w:rPr>
              <w:t xml:space="preserve">рок од </w:t>
            </w:r>
            <w:r w:rsidR="006A0878">
              <w:rPr>
                <w:rFonts w:ascii="Tele-GroteskNor" w:hAnsi="Tele-GroteskNor"/>
                <w:sz w:val="20"/>
                <w:lang w:val="mk-MK"/>
              </w:rPr>
              <w:t>30</w:t>
            </w:r>
            <w:r w:rsidR="00FE2BFC" w:rsidRPr="00BB0821">
              <w:rPr>
                <w:rFonts w:ascii="Tele-GroteskNor" w:hAnsi="Tele-GroteskNor"/>
                <w:sz w:val="20"/>
                <w:lang w:val="mk-MK"/>
              </w:rPr>
              <w:t xml:space="preserve"> дена од денот на склучувањето на Договорот</w:t>
            </w:r>
            <w:r w:rsidR="00D81160" w:rsidRPr="00BB0821">
              <w:rPr>
                <w:rFonts w:ascii="Tele-GroteskNor" w:hAnsi="Tele-GroteskNor"/>
                <w:sz w:val="20"/>
                <w:lang w:val="mk-MK"/>
              </w:rPr>
              <w:t xml:space="preserve">. </w:t>
            </w:r>
            <w:r w:rsidR="0049306B" w:rsidRPr="00BB0821">
              <w:rPr>
                <w:rFonts w:ascii="Tele-GroteskNor" w:hAnsi="Tele-GroteskNor"/>
                <w:sz w:val="20"/>
                <w:lang w:val="mk-MK"/>
              </w:rPr>
              <w:t>Во случај п</w:t>
            </w:r>
            <w:r w:rsidR="00D81160" w:rsidRPr="00BB0821">
              <w:rPr>
                <w:rFonts w:ascii="Tele-GroteskNor" w:hAnsi="Tele-GroteskNor"/>
                <w:sz w:val="20"/>
                <w:lang w:val="mk-MK"/>
              </w:rPr>
              <w:t>риклу</w:t>
            </w:r>
            <w:r w:rsidR="007B11C0" w:rsidRPr="00BB0821">
              <w:rPr>
                <w:rFonts w:ascii="Tele-GroteskNor" w:hAnsi="Tele-GroteskNor"/>
                <w:sz w:val="20"/>
                <w:lang w:val="mk-MK"/>
              </w:rPr>
              <w:t>ч</w:t>
            </w:r>
            <w:r w:rsidR="00D81160" w:rsidRPr="00BB0821">
              <w:rPr>
                <w:rFonts w:ascii="Tele-GroteskNor" w:hAnsi="Tele-GroteskNor"/>
                <w:sz w:val="20"/>
                <w:lang w:val="mk-MK"/>
              </w:rPr>
              <w:t>ува</w:t>
            </w:r>
            <w:r w:rsidR="007B11C0" w:rsidRPr="00BB0821">
              <w:rPr>
                <w:rFonts w:ascii="Tele-GroteskNor" w:hAnsi="Tele-GroteskNor"/>
                <w:sz w:val="20"/>
                <w:lang w:val="mk-MK"/>
              </w:rPr>
              <w:t>њ</w:t>
            </w:r>
            <w:r w:rsidR="00D81160" w:rsidRPr="00BB0821">
              <w:rPr>
                <w:rFonts w:ascii="Tele-GroteskNor" w:hAnsi="Tele-GroteskNor"/>
                <w:sz w:val="20"/>
                <w:lang w:val="mk-MK"/>
              </w:rPr>
              <w:t>ето</w:t>
            </w:r>
            <w:r w:rsidR="0049306B" w:rsidRPr="00BB0821">
              <w:rPr>
                <w:rFonts w:ascii="Tele-GroteskNor" w:hAnsi="Tele-GroteskNor"/>
                <w:sz w:val="20"/>
                <w:lang w:val="mk-MK"/>
              </w:rPr>
              <w:t xml:space="preserve"> да</w:t>
            </w:r>
            <w:r w:rsidR="00D81160" w:rsidRPr="00BB0821">
              <w:rPr>
                <w:rFonts w:ascii="Tele-GroteskNor" w:hAnsi="Tele-GroteskNor"/>
                <w:sz w:val="20"/>
                <w:lang w:val="mk-MK"/>
              </w:rPr>
              <w:t xml:space="preserve"> го вр</w:t>
            </w:r>
            <w:r w:rsidR="007B11C0" w:rsidRPr="00BB0821">
              <w:rPr>
                <w:rFonts w:ascii="Tele-GroteskNor" w:hAnsi="Tele-GroteskNor"/>
                <w:sz w:val="20"/>
                <w:lang w:val="mk-MK"/>
              </w:rPr>
              <w:t>ш</w:t>
            </w:r>
            <w:r w:rsidR="00D81160" w:rsidRPr="00BB0821">
              <w:rPr>
                <w:rFonts w:ascii="Tele-GroteskNor" w:hAnsi="Tele-GroteskNor"/>
                <w:sz w:val="20"/>
                <w:lang w:val="mk-MK"/>
              </w:rPr>
              <w:t xml:space="preserve">ат овластени </w:t>
            </w:r>
            <w:r w:rsidR="00C9353F" w:rsidRPr="00BB0821">
              <w:rPr>
                <w:rFonts w:ascii="Tele-GroteskNor" w:hAnsi="Tele-GroteskNor"/>
                <w:sz w:val="20"/>
                <w:lang w:val="mk-MK"/>
              </w:rPr>
              <w:t xml:space="preserve">лица </w:t>
            </w:r>
            <w:r w:rsidR="00D81160" w:rsidRPr="00BB0821">
              <w:rPr>
                <w:rFonts w:ascii="Tele-GroteskNor" w:hAnsi="Tele-GroteskNor"/>
                <w:sz w:val="20"/>
                <w:lang w:val="mk-MK"/>
              </w:rPr>
              <w:t xml:space="preserve">на </w:t>
            </w:r>
            <w:r w:rsidR="00FB4767" w:rsidRPr="00BB0821">
              <w:rPr>
                <w:rFonts w:ascii="Tele-GroteskNor" w:hAnsi="Tele-GroteskNor"/>
                <w:sz w:val="20"/>
                <w:lang w:val="mk-MK"/>
              </w:rPr>
              <w:t xml:space="preserve">Македонски Телеком АД </w:t>
            </w:r>
            <w:r w:rsidR="0049306B" w:rsidRPr="00BB0821">
              <w:rPr>
                <w:rFonts w:ascii="Tele-GroteskNor" w:hAnsi="Tele-GroteskNor"/>
                <w:sz w:val="20"/>
                <w:lang w:val="mk-MK"/>
              </w:rPr>
              <w:t>–</w:t>
            </w:r>
            <w:r w:rsidR="00FB4767" w:rsidRPr="00BB0821">
              <w:rPr>
                <w:rFonts w:ascii="Tele-GroteskNor" w:hAnsi="Tele-GroteskNor"/>
                <w:sz w:val="20"/>
                <w:lang w:val="mk-MK"/>
              </w:rPr>
              <w:t xml:space="preserve"> Скопје</w:t>
            </w:r>
            <w:r w:rsidR="0049306B" w:rsidRPr="00BB0821">
              <w:rPr>
                <w:rFonts w:ascii="Tele-GroteskNor" w:hAnsi="Tele-GroteskNor"/>
                <w:sz w:val="20"/>
                <w:lang w:val="mk-MK"/>
              </w:rPr>
              <w:t>,</w:t>
            </w:r>
            <w:r w:rsidR="00D81160" w:rsidRPr="00BB0821">
              <w:rPr>
                <w:rFonts w:ascii="Tele-GroteskNor" w:hAnsi="Tele-GroteskNor"/>
                <w:sz w:val="20"/>
                <w:lang w:val="mk-MK"/>
              </w:rPr>
              <w:t xml:space="preserve"> </w:t>
            </w:r>
            <w:r w:rsidR="0049306B" w:rsidRPr="00BB0821">
              <w:rPr>
                <w:rFonts w:ascii="Tele-GroteskNor" w:hAnsi="Tele-GroteskNor"/>
                <w:sz w:val="20"/>
                <w:lang w:val="mk-MK"/>
              </w:rPr>
              <w:t>п</w:t>
            </w:r>
            <w:r w:rsidR="00D81160" w:rsidRPr="00BB0821">
              <w:rPr>
                <w:rFonts w:ascii="Tele-GroteskNor" w:hAnsi="Tele-GroteskNor"/>
                <w:sz w:val="20"/>
                <w:lang w:val="mk-MK"/>
              </w:rPr>
              <w:t>ретплатникот е дол</w:t>
            </w:r>
            <w:r w:rsidR="007B11C0" w:rsidRPr="00BB0821">
              <w:rPr>
                <w:rFonts w:ascii="Tele-GroteskNor" w:hAnsi="Tele-GroteskNor"/>
                <w:sz w:val="20"/>
                <w:lang w:val="mk-MK"/>
              </w:rPr>
              <w:t>ж</w:t>
            </w:r>
            <w:r w:rsidR="00D81160" w:rsidRPr="00BB0821">
              <w:rPr>
                <w:rFonts w:ascii="Tele-GroteskNor" w:hAnsi="Tele-GroteskNor"/>
                <w:sz w:val="20"/>
                <w:lang w:val="mk-MK"/>
              </w:rPr>
              <w:t>ен за време на инсталира</w:t>
            </w:r>
            <w:r w:rsidR="007B11C0" w:rsidRPr="00BB0821">
              <w:rPr>
                <w:rFonts w:ascii="Tele-GroteskNor" w:hAnsi="Tele-GroteskNor"/>
                <w:sz w:val="20"/>
                <w:lang w:val="mk-MK"/>
              </w:rPr>
              <w:t>њ</w:t>
            </w:r>
            <w:r w:rsidR="00D81160" w:rsidRPr="00BB0821">
              <w:rPr>
                <w:rFonts w:ascii="Tele-GroteskNor" w:hAnsi="Tele-GroteskNor"/>
                <w:sz w:val="20"/>
                <w:lang w:val="mk-MK"/>
              </w:rPr>
              <w:t>ето да им овозмо</w:t>
            </w:r>
            <w:r w:rsidR="007B11C0" w:rsidRPr="00BB0821">
              <w:rPr>
                <w:rFonts w:ascii="Tele-GroteskNor" w:hAnsi="Tele-GroteskNor"/>
                <w:sz w:val="20"/>
                <w:lang w:val="mk-MK"/>
              </w:rPr>
              <w:t>ж</w:t>
            </w:r>
            <w:r w:rsidR="00D81160" w:rsidRPr="00BB0821">
              <w:rPr>
                <w:rFonts w:ascii="Tele-GroteskNor" w:hAnsi="Tele-GroteskNor"/>
                <w:sz w:val="20"/>
                <w:lang w:val="mk-MK"/>
              </w:rPr>
              <w:t xml:space="preserve">и пристап на </w:t>
            </w:r>
            <w:r w:rsidR="00C9353F" w:rsidRPr="00BB0821">
              <w:rPr>
                <w:rFonts w:ascii="Tele-GroteskNor" w:hAnsi="Tele-GroteskNor"/>
                <w:sz w:val="20"/>
                <w:lang w:val="mk-MK"/>
              </w:rPr>
              <w:t xml:space="preserve">овластените </w:t>
            </w:r>
            <w:r w:rsidR="00D81160" w:rsidRPr="00BB0821">
              <w:rPr>
                <w:rFonts w:ascii="Tele-GroteskNor" w:hAnsi="Tele-GroteskNor"/>
                <w:sz w:val="20"/>
                <w:lang w:val="mk-MK"/>
              </w:rPr>
              <w:t xml:space="preserve">лица на </w:t>
            </w:r>
            <w:r w:rsidRPr="00BB0821">
              <w:rPr>
                <w:rFonts w:ascii="Tele-GroteskNor" w:hAnsi="Tele-GroteskNor"/>
                <w:sz w:val="20"/>
                <w:lang w:val="mk-MK"/>
              </w:rPr>
              <w:t>Македонски Телеком</w:t>
            </w:r>
            <w:r w:rsidR="00D81160" w:rsidRPr="00BB0821">
              <w:rPr>
                <w:rFonts w:ascii="Tele-GroteskNor" w:hAnsi="Tele-GroteskNor"/>
                <w:sz w:val="20"/>
                <w:lang w:val="mk-MK"/>
              </w:rPr>
              <w:t xml:space="preserve"> во просториите во кои </w:t>
            </w:r>
            <w:r w:rsidR="002B63F2" w:rsidRPr="00BB0821">
              <w:rPr>
                <w:rFonts w:ascii="Tele-GroteskNor" w:hAnsi="Tele-GroteskNor"/>
                <w:sz w:val="20"/>
                <w:lang w:val="mk-MK"/>
              </w:rPr>
              <w:t>ќ</w:t>
            </w:r>
            <w:r w:rsidR="00D81160" w:rsidRPr="00BB0821">
              <w:rPr>
                <w:rFonts w:ascii="Tele-GroteskNor" w:hAnsi="Tele-GroteskNor"/>
                <w:sz w:val="20"/>
                <w:lang w:val="mk-MK"/>
              </w:rPr>
              <w:t>е се инсталира терминалната опрема на претплатникот.</w:t>
            </w:r>
          </w:p>
          <w:p w14:paraId="4B39551B" w14:textId="77777777" w:rsidR="00D81160" w:rsidRPr="00BB0821" w:rsidRDefault="00D81160" w:rsidP="008A6578">
            <w:pPr>
              <w:pStyle w:val="BodyText"/>
              <w:spacing w:line="198" w:lineRule="exact"/>
              <w:rPr>
                <w:rFonts w:ascii="Tele-GroteskNor" w:hAnsi="Tele-GroteskNor"/>
                <w:sz w:val="20"/>
                <w:lang w:val="mk-MK"/>
              </w:rPr>
            </w:pPr>
          </w:p>
          <w:p w14:paraId="7182D901"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D81160" w:rsidRPr="00BB0821">
              <w:rPr>
                <w:rFonts w:ascii="Tele-GroteskNor" w:hAnsi="Tele-GroteskNor"/>
                <w:sz w:val="20"/>
                <w:lang w:val="mk-MK"/>
              </w:rPr>
              <w:t>нема да го ограни</w:t>
            </w:r>
            <w:r w:rsidR="007B11C0" w:rsidRPr="00BB0821">
              <w:rPr>
                <w:rFonts w:ascii="Tele-GroteskNor" w:hAnsi="Tele-GroteskNor"/>
                <w:sz w:val="20"/>
                <w:lang w:val="mk-MK"/>
              </w:rPr>
              <w:t>ч</w:t>
            </w:r>
            <w:r w:rsidR="00D81160" w:rsidRPr="00BB0821">
              <w:rPr>
                <w:rFonts w:ascii="Tele-GroteskNor" w:hAnsi="Tele-GroteskNor"/>
                <w:sz w:val="20"/>
                <w:lang w:val="mk-MK"/>
              </w:rPr>
              <w:t>ува или да го условува правото на претплатниците да приклу</w:t>
            </w:r>
            <w:r w:rsidR="007B11C0" w:rsidRPr="00BB0821">
              <w:rPr>
                <w:rFonts w:ascii="Tele-GroteskNor" w:hAnsi="Tele-GroteskNor"/>
                <w:sz w:val="20"/>
                <w:lang w:val="mk-MK"/>
              </w:rPr>
              <w:t>ч</w:t>
            </w:r>
            <w:r w:rsidR="00D81160" w:rsidRPr="00BB0821">
              <w:rPr>
                <w:rFonts w:ascii="Tele-GroteskNor" w:hAnsi="Tele-GroteskNor"/>
                <w:sz w:val="20"/>
                <w:lang w:val="mk-MK"/>
              </w:rPr>
              <w:t xml:space="preserve">уваат терминална опрема </w:t>
            </w:r>
            <w:r w:rsidR="007B11C0" w:rsidRPr="00BB0821">
              <w:rPr>
                <w:rFonts w:ascii="Tele-GroteskNor" w:hAnsi="Tele-GroteskNor"/>
                <w:sz w:val="20"/>
                <w:lang w:val="mk-MK"/>
              </w:rPr>
              <w:t>ш</w:t>
            </w:r>
            <w:r w:rsidR="00D81160" w:rsidRPr="00BB0821">
              <w:rPr>
                <w:rFonts w:ascii="Tele-GroteskNor" w:hAnsi="Tele-GroteskNor"/>
                <w:sz w:val="20"/>
                <w:lang w:val="mk-MK"/>
              </w:rPr>
              <w:t>то е одобрен</w:t>
            </w:r>
            <w:r w:rsidR="00C9353F" w:rsidRPr="00BB0821">
              <w:rPr>
                <w:rFonts w:ascii="Tele-GroteskNor" w:hAnsi="Tele-GroteskNor"/>
                <w:sz w:val="20"/>
                <w:lang w:val="mk-MK"/>
              </w:rPr>
              <w:t>а</w:t>
            </w:r>
            <w:r w:rsidR="00D81160" w:rsidRPr="00BB0821">
              <w:rPr>
                <w:rFonts w:ascii="Tele-GroteskNor" w:hAnsi="Tele-GroteskNor"/>
                <w:sz w:val="20"/>
                <w:lang w:val="mk-MK"/>
              </w:rPr>
              <w:t xml:space="preserve"> од страна на др</w:t>
            </w:r>
            <w:r w:rsidR="007B11C0" w:rsidRPr="00BB0821">
              <w:rPr>
                <w:rFonts w:ascii="Tele-GroteskNor" w:hAnsi="Tele-GroteskNor"/>
                <w:sz w:val="20"/>
                <w:lang w:val="mk-MK"/>
              </w:rPr>
              <w:t>ж</w:t>
            </w:r>
            <w:r w:rsidR="00D81160" w:rsidRPr="00BB0821">
              <w:rPr>
                <w:rFonts w:ascii="Tele-GroteskNor" w:hAnsi="Tele-GroteskNor"/>
                <w:sz w:val="20"/>
                <w:lang w:val="mk-MK"/>
              </w:rPr>
              <w:t xml:space="preserve">авните органи. Без оглед на претходното, </w:t>
            </w:r>
            <w:r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D81160" w:rsidRPr="00BB0821">
              <w:rPr>
                <w:rFonts w:ascii="Tele-GroteskNor" w:hAnsi="Tele-GroteskNor"/>
                <w:sz w:val="20"/>
                <w:lang w:val="mk-MK"/>
              </w:rPr>
              <w:t>нема обврска да обезбеди ме</w:t>
            </w:r>
            <w:r w:rsidR="00FB4767" w:rsidRPr="00BB0821">
              <w:rPr>
                <w:rFonts w:ascii="Tele-GroteskNor" w:hAnsi="Tele-GroteskNor"/>
                <w:sz w:val="20"/>
                <w:lang w:val="mk-MK"/>
              </w:rPr>
              <w:t>ѓ</w:t>
            </w:r>
            <w:r w:rsidR="00D81160" w:rsidRPr="00BB0821">
              <w:rPr>
                <w:rFonts w:ascii="Tele-GroteskNor" w:hAnsi="Tele-GroteskNor"/>
                <w:sz w:val="20"/>
                <w:lang w:val="mk-MK"/>
              </w:rPr>
              <w:t>усебна оперативност на опрема со неговите комуникациски мре</w:t>
            </w:r>
            <w:r w:rsidR="007B11C0" w:rsidRPr="00BB0821">
              <w:rPr>
                <w:rFonts w:ascii="Tele-GroteskNor" w:hAnsi="Tele-GroteskNor"/>
                <w:sz w:val="20"/>
                <w:lang w:val="mk-MK"/>
              </w:rPr>
              <w:t>ж</w:t>
            </w:r>
            <w:r w:rsidR="00D81160" w:rsidRPr="00BB0821">
              <w:rPr>
                <w:rFonts w:ascii="Tele-GroteskNor" w:hAnsi="Tele-GroteskNor"/>
                <w:sz w:val="20"/>
                <w:lang w:val="mk-MK"/>
              </w:rPr>
              <w:t xml:space="preserve">и, ниту пак е одговорен за каква било загуба и промена предизвикана со терминалната опрема </w:t>
            </w:r>
            <w:r w:rsidR="007B11C0" w:rsidRPr="00BB0821">
              <w:rPr>
                <w:rFonts w:ascii="Tele-GroteskNor" w:hAnsi="Tele-GroteskNor"/>
                <w:sz w:val="20"/>
                <w:lang w:val="mk-MK"/>
              </w:rPr>
              <w:t>ш</w:t>
            </w:r>
            <w:r w:rsidR="00D81160" w:rsidRPr="00BB0821">
              <w:rPr>
                <w:rFonts w:ascii="Tele-GroteskNor" w:hAnsi="Tele-GroteskNor"/>
                <w:sz w:val="20"/>
                <w:lang w:val="mk-MK"/>
              </w:rPr>
              <w:t>то ја обезбедуваат други страни.</w:t>
            </w:r>
          </w:p>
          <w:p w14:paraId="43CBE04B" w14:textId="77777777" w:rsidR="00D81160" w:rsidRPr="00BB0821" w:rsidRDefault="00D81160" w:rsidP="008A6578">
            <w:pPr>
              <w:pStyle w:val="BodyText"/>
              <w:spacing w:line="198" w:lineRule="exact"/>
              <w:rPr>
                <w:rFonts w:ascii="Tele-GroteskNor" w:hAnsi="Tele-GroteskNor"/>
                <w:sz w:val="20"/>
                <w:lang w:val="mk-MK"/>
              </w:rPr>
            </w:pPr>
          </w:p>
          <w:p w14:paraId="7F686A7E"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подле</w:t>
            </w:r>
            <w:r w:rsidR="007B11C0" w:rsidRPr="00BB0821">
              <w:rPr>
                <w:rFonts w:ascii="Tele-GroteskNor" w:hAnsi="Tele-GroteskNor"/>
                <w:sz w:val="20"/>
                <w:lang w:val="mk-MK"/>
              </w:rPr>
              <w:t>ж</w:t>
            </w:r>
            <w:r w:rsidRPr="00BB0821">
              <w:rPr>
                <w:rFonts w:ascii="Tele-GroteskNor" w:hAnsi="Tele-GroteskNor"/>
                <w:sz w:val="20"/>
                <w:lang w:val="mk-MK"/>
              </w:rPr>
              <w:t xml:space="preserve">и на одговорност кон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за какво било о</w:t>
            </w:r>
            <w:r w:rsidR="007B11C0" w:rsidRPr="00BB0821">
              <w:rPr>
                <w:rFonts w:ascii="Tele-GroteskNor" w:hAnsi="Tele-GroteskNor"/>
                <w:sz w:val="20"/>
                <w:lang w:val="mk-MK"/>
              </w:rPr>
              <w:t>ш</w:t>
            </w:r>
            <w:r w:rsidRPr="00BB0821">
              <w:rPr>
                <w:rFonts w:ascii="Tele-GroteskNor" w:hAnsi="Tele-GroteskNor"/>
                <w:sz w:val="20"/>
                <w:lang w:val="mk-MK"/>
              </w:rPr>
              <w:t>тетува</w:t>
            </w:r>
            <w:r w:rsidR="007B11C0" w:rsidRPr="00BB0821">
              <w:rPr>
                <w:rFonts w:ascii="Tele-GroteskNor" w:hAnsi="Tele-GroteskNor"/>
                <w:sz w:val="20"/>
                <w:lang w:val="mk-MK"/>
              </w:rPr>
              <w:t>њ</w:t>
            </w:r>
            <w:r w:rsidRPr="00BB0821">
              <w:rPr>
                <w:rFonts w:ascii="Tele-GroteskNor" w:hAnsi="Tele-GroteskNor"/>
                <w:sz w:val="20"/>
                <w:lang w:val="mk-MK"/>
              </w:rPr>
              <w:t>е на неговата мре</w:t>
            </w:r>
            <w:r w:rsidR="007B11C0" w:rsidRPr="00BB0821">
              <w:rPr>
                <w:rFonts w:ascii="Tele-GroteskNor" w:hAnsi="Tele-GroteskNor"/>
                <w:sz w:val="20"/>
                <w:lang w:val="mk-MK"/>
              </w:rPr>
              <w:t>ж</w:t>
            </w:r>
            <w:r w:rsidRPr="00BB0821">
              <w:rPr>
                <w:rFonts w:ascii="Tele-GroteskNor" w:hAnsi="Tele-GroteskNor"/>
                <w:sz w:val="20"/>
                <w:lang w:val="mk-MK"/>
              </w:rPr>
              <w:t xml:space="preserve">а </w:t>
            </w:r>
            <w:r w:rsidR="007B11C0" w:rsidRPr="00BB0821">
              <w:rPr>
                <w:rFonts w:ascii="Tele-GroteskNor" w:hAnsi="Tele-GroteskNor"/>
                <w:sz w:val="20"/>
                <w:lang w:val="mk-MK"/>
              </w:rPr>
              <w:t>ш</w:t>
            </w:r>
            <w:r w:rsidRPr="00BB0821">
              <w:rPr>
                <w:rFonts w:ascii="Tele-GroteskNor" w:hAnsi="Tele-GroteskNor"/>
                <w:sz w:val="20"/>
                <w:lang w:val="mk-MK"/>
              </w:rPr>
              <w:t>то мо</w:t>
            </w:r>
            <w:r w:rsidR="007B11C0" w:rsidRPr="00BB0821">
              <w:rPr>
                <w:rFonts w:ascii="Tele-GroteskNor" w:hAnsi="Tele-GroteskNor"/>
                <w:sz w:val="20"/>
                <w:lang w:val="mk-MK"/>
              </w:rPr>
              <w:t>ж</w:t>
            </w:r>
            <w:r w:rsidRPr="00BB0821">
              <w:rPr>
                <w:rFonts w:ascii="Tele-GroteskNor" w:hAnsi="Tele-GroteskNor"/>
                <w:sz w:val="20"/>
                <w:lang w:val="mk-MK"/>
              </w:rPr>
              <w:t>е да биде предизвикано од користе</w:t>
            </w:r>
            <w:r w:rsidR="007B11C0" w:rsidRPr="00BB0821">
              <w:rPr>
                <w:rFonts w:ascii="Tele-GroteskNor" w:hAnsi="Tele-GroteskNor"/>
                <w:sz w:val="20"/>
                <w:lang w:val="mk-MK"/>
              </w:rPr>
              <w:t>њ</w:t>
            </w:r>
            <w:r w:rsidRPr="00BB0821">
              <w:rPr>
                <w:rFonts w:ascii="Tele-GroteskNor" w:hAnsi="Tele-GroteskNor"/>
                <w:sz w:val="20"/>
                <w:lang w:val="mk-MK"/>
              </w:rPr>
              <w:t xml:space="preserve">ето на неодобрена опрема. </w:t>
            </w:r>
          </w:p>
          <w:p w14:paraId="63CA6E64" w14:textId="77777777" w:rsidR="00D81160" w:rsidRPr="00BB0821" w:rsidRDefault="00D81160" w:rsidP="008A6578">
            <w:pPr>
              <w:pStyle w:val="BodyText"/>
              <w:spacing w:line="198" w:lineRule="exact"/>
              <w:rPr>
                <w:rFonts w:ascii="Tele-GroteskNor" w:hAnsi="Tele-GroteskNor"/>
                <w:sz w:val="20"/>
                <w:lang w:val="mk-MK"/>
              </w:rPr>
            </w:pPr>
          </w:p>
          <w:p w14:paraId="67F9CDAA"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Во секој слу</w:t>
            </w:r>
            <w:r w:rsidR="007B11C0" w:rsidRPr="00BB0821">
              <w:rPr>
                <w:rFonts w:ascii="Tele-GroteskNor" w:hAnsi="Tele-GroteskNor"/>
                <w:sz w:val="20"/>
                <w:lang w:val="mk-MK"/>
              </w:rPr>
              <w:t>ч</w:t>
            </w:r>
            <w:r w:rsidRPr="00BB0821">
              <w:rPr>
                <w:rFonts w:ascii="Tele-GroteskNor" w:hAnsi="Tele-GroteskNor"/>
                <w:sz w:val="20"/>
                <w:lang w:val="mk-MK"/>
              </w:rPr>
              <w:t xml:space="preserve">ај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мо</w:t>
            </w:r>
            <w:r w:rsidR="007B11C0" w:rsidRPr="00BB0821">
              <w:rPr>
                <w:rFonts w:ascii="Tele-GroteskNor" w:hAnsi="Tele-GroteskNor"/>
                <w:sz w:val="20"/>
                <w:lang w:val="mk-MK"/>
              </w:rPr>
              <w:t>ж</w:t>
            </w:r>
            <w:r w:rsidRPr="00BB0821">
              <w:rPr>
                <w:rFonts w:ascii="Tele-GroteskNor" w:hAnsi="Tele-GroteskNor"/>
                <w:sz w:val="20"/>
                <w:lang w:val="mk-MK"/>
              </w:rPr>
              <w:t>е да одбие да поврзе или пак мо</w:t>
            </w:r>
            <w:r w:rsidR="007B11C0" w:rsidRPr="00BB0821">
              <w:rPr>
                <w:rFonts w:ascii="Tele-GroteskNor" w:hAnsi="Tele-GroteskNor"/>
                <w:sz w:val="20"/>
                <w:lang w:val="mk-MK"/>
              </w:rPr>
              <w:t>ж</w:t>
            </w:r>
            <w:r w:rsidRPr="00BB0821">
              <w:rPr>
                <w:rFonts w:ascii="Tele-GroteskNor" w:hAnsi="Tele-GroteskNor"/>
                <w:sz w:val="20"/>
                <w:lang w:val="mk-MK"/>
              </w:rPr>
              <w:t xml:space="preserve">е да ја прекине врската со каква било терминална опрема </w:t>
            </w:r>
            <w:r w:rsidR="007B11C0" w:rsidRPr="00BB0821">
              <w:rPr>
                <w:rFonts w:ascii="Tele-GroteskNor" w:hAnsi="Tele-GroteskNor"/>
                <w:sz w:val="20"/>
                <w:lang w:val="mk-MK"/>
              </w:rPr>
              <w:t>ш</w:t>
            </w:r>
            <w:r w:rsidRPr="00BB0821">
              <w:rPr>
                <w:rFonts w:ascii="Tele-GroteskNor" w:hAnsi="Tele-GroteskNor"/>
                <w:sz w:val="20"/>
                <w:lang w:val="mk-MK"/>
              </w:rPr>
              <w:t>то мо</w:t>
            </w:r>
            <w:r w:rsidR="007B11C0" w:rsidRPr="00BB0821">
              <w:rPr>
                <w:rFonts w:ascii="Tele-GroteskNor" w:hAnsi="Tele-GroteskNor"/>
                <w:sz w:val="20"/>
                <w:lang w:val="mk-MK"/>
              </w:rPr>
              <w:t>ж</w:t>
            </w:r>
            <w:r w:rsidRPr="00BB0821">
              <w:rPr>
                <w:rFonts w:ascii="Tele-GroteskNor" w:hAnsi="Tele-GroteskNor"/>
                <w:sz w:val="20"/>
                <w:lang w:val="mk-MK"/>
              </w:rPr>
              <w:t>е да предизвика  проблеми во неговата мре</w:t>
            </w:r>
            <w:r w:rsidR="007B11C0" w:rsidRPr="00BB0821">
              <w:rPr>
                <w:rFonts w:ascii="Tele-GroteskNor" w:hAnsi="Tele-GroteskNor"/>
                <w:sz w:val="20"/>
                <w:lang w:val="mk-MK"/>
              </w:rPr>
              <w:t>ж</w:t>
            </w:r>
            <w:r w:rsidRPr="00BB0821">
              <w:rPr>
                <w:rFonts w:ascii="Tele-GroteskNor" w:hAnsi="Tele-GroteskNor"/>
                <w:sz w:val="20"/>
                <w:lang w:val="mk-MK"/>
              </w:rPr>
              <w:t>а.</w:t>
            </w:r>
          </w:p>
          <w:p w14:paraId="7553DCB4" w14:textId="77777777" w:rsidR="00D81160" w:rsidRPr="00BB0821" w:rsidRDefault="00D81160" w:rsidP="008A6578">
            <w:pPr>
              <w:pStyle w:val="BodyText"/>
              <w:spacing w:line="198" w:lineRule="exact"/>
              <w:rPr>
                <w:rFonts w:ascii="Tele-GroteskNor" w:hAnsi="Tele-GroteskNor"/>
                <w:sz w:val="20"/>
                <w:lang w:val="mk-MK"/>
              </w:rPr>
            </w:pPr>
          </w:p>
          <w:p w14:paraId="2D46DF73"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е дол</w:t>
            </w:r>
            <w:r w:rsidR="007B11C0" w:rsidRPr="00BB0821">
              <w:rPr>
                <w:rFonts w:ascii="Tele-GroteskNor" w:hAnsi="Tele-GroteskNor"/>
                <w:sz w:val="20"/>
                <w:lang w:val="mk-MK"/>
              </w:rPr>
              <w:t>ж</w:t>
            </w:r>
            <w:r w:rsidRPr="00BB0821">
              <w:rPr>
                <w:rFonts w:ascii="Tele-GroteskNor" w:hAnsi="Tele-GroteskNor"/>
                <w:sz w:val="20"/>
                <w:lang w:val="mk-MK"/>
              </w:rPr>
              <w:t>ен на своја сметка да обезбеди од страна на стру</w:t>
            </w:r>
            <w:r w:rsidR="007B11C0" w:rsidRPr="00BB0821">
              <w:rPr>
                <w:rFonts w:ascii="Tele-GroteskNor" w:hAnsi="Tele-GroteskNor"/>
                <w:sz w:val="20"/>
                <w:lang w:val="mk-MK"/>
              </w:rPr>
              <w:t>ч</w:t>
            </w:r>
            <w:r w:rsidRPr="00BB0821">
              <w:rPr>
                <w:rFonts w:ascii="Tele-GroteskNor" w:hAnsi="Tele-GroteskNor"/>
                <w:sz w:val="20"/>
                <w:lang w:val="mk-MK"/>
              </w:rPr>
              <w:t>ен изведува</w:t>
            </w:r>
            <w:r w:rsidR="007B11C0" w:rsidRPr="00BB0821">
              <w:rPr>
                <w:rFonts w:ascii="Tele-GroteskNor" w:hAnsi="Tele-GroteskNor"/>
                <w:sz w:val="20"/>
                <w:lang w:val="mk-MK"/>
              </w:rPr>
              <w:t>ч</w:t>
            </w:r>
            <w:r w:rsidRPr="00BB0821">
              <w:rPr>
                <w:rFonts w:ascii="Tele-GroteskNor" w:hAnsi="Tele-GroteskNor"/>
                <w:sz w:val="20"/>
                <w:lang w:val="mk-MK"/>
              </w:rPr>
              <w:t xml:space="preserve"> ку</w:t>
            </w:r>
            <w:r w:rsidR="002B63F2" w:rsidRPr="00BB0821">
              <w:rPr>
                <w:rFonts w:ascii="Tele-GroteskNor" w:hAnsi="Tele-GroteskNor"/>
                <w:sz w:val="20"/>
                <w:lang w:val="mk-MK"/>
              </w:rPr>
              <w:t>ќ</w:t>
            </w:r>
            <w:r w:rsidRPr="00BB0821">
              <w:rPr>
                <w:rFonts w:ascii="Tele-GroteskNor" w:hAnsi="Tele-GroteskNor"/>
                <w:sz w:val="20"/>
                <w:lang w:val="mk-MK"/>
              </w:rPr>
              <w:t>на инсталација од мре</w:t>
            </w:r>
            <w:r w:rsidR="007B11C0" w:rsidRPr="00BB0821">
              <w:rPr>
                <w:rFonts w:ascii="Tele-GroteskNor" w:hAnsi="Tele-GroteskNor"/>
                <w:sz w:val="20"/>
                <w:lang w:val="mk-MK"/>
              </w:rPr>
              <w:t>ж</w:t>
            </w:r>
            <w:r w:rsidRPr="00BB0821">
              <w:rPr>
                <w:rFonts w:ascii="Tele-GroteskNor" w:hAnsi="Tele-GroteskNor"/>
                <w:sz w:val="20"/>
                <w:lang w:val="mk-MK"/>
              </w:rPr>
              <w:t>ната приклу</w:t>
            </w:r>
            <w:r w:rsidR="007B11C0" w:rsidRPr="00BB0821">
              <w:rPr>
                <w:rFonts w:ascii="Tele-GroteskNor" w:hAnsi="Tele-GroteskNor"/>
                <w:sz w:val="20"/>
                <w:lang w:val="mk-MK"/>
              </w:rPr>
              <w:t>ч</w:t>
            </w:r>
            <w:r w:rsidRPr="00BB0821">
              <w:rPr>
                <w:rFonts w:ascii="Tele-GroteskNor" w:hAnsi="Tele-GroteskNor"/>
                <w:sz w:val="20"/>
                <w:lang w:val="mk-MK"/>
              </w:rPr>
              <w:t>на то</w:t>
            </w:r>
            <w:r w:rsidR="007B11C0" w:rsidRPr="00BB0821">
              <w:rPr>
                <w:rFonts w:ascii="Tele-GroteskNor" w:hAnsi="Tele-GroteskNor"/>
                <w:sz w:val="20"/>
                <w:lang w:val="mk-MK"/>
              </w:rPr>
              <w:t>ч</w:t>
            </w:r>
            <w:r w:rsidRPr="00BB0821">
              <w:rPr>
                <w:rFonts w:ascii="Tele-GroteskNor" w:hAnsi="Tele-GroteskNor"/>
                <w:sz w:val="20"/>
                <w:lang w:val="mk-MK"/>
              </w:rPr>
              <w:t>ка до просторијата на монтира</w:t>
            </w:r>
            <w:r w:rsidR="007B11C0" w:rsidRPr="00BB0821">
              <w:rPr>
                <w:rFonts w:ascii="Tele-GroteskNor" w:hAnsi="Tele-GroteskNor"/>
                <w:sz w:val="20"/>
                <w:lang w:val="mk-MK"/>
              </w:rPr>
              <w:t>њ</w:t>
            </w:r>
            <w:r w:rsidRPr="00BB0821">
              <w:rPr>
                <w:rFonts w:ascii="Tele-GroteskNor" w:hAnsi="Tele-GroteskNor"/>
                <w:sz w:val="20"/>
                <w:lang w:val="mk-MK"/>
              </w:rPr>
              <w:t>е на комуникациск</w:t>
            </w:r>
            <w:r w:rsidR="003E0A13" w:rsidRPr="00BB0821">
              <w:rPr>
                <w:rFonts w:ascii="Tele-GroteskNor" w:hAnsi="Tele-GroteskNor"/>
                <w:sz w:val="20"/>
                <w:lang w:val="mk-MK"/>
              </w:rPr>
              <w:t>ата опрема</w:t>
            </w:r>
            <w:r w:rsidRPr="00BB0821">
              <w:rPr>
                <w:rFonts w:ascii="Tele-GroteskNor" w:hAnsi="Tele-GroteskNor"/>
                <w:sz w:val="20"/>
                <w:lang w:val="mk-MK"/>
              </w:rPr>
              <w:t>. Претплатникот задол</w:t>
            </w:r>
            <w:r w:rsidR="007B11C0" w:rsidRPr="00BB0821">
              <w:rPr>
                <w:rFonts w:ascii="Tele-GroteskNor" w:hAnsi="Tele-GroteskNor"/>
                <w:sz w:val="20"/>
                <w:lang w:val="mk-MK"/>
              </w:rPr>
              <w:t>ж</w:t>
            </w:r>
            <w:r w:rsidRPr="00BB0821">
              <w:rPr>
                <w:rFonts w:ascii="Tele-GroteskNor" w:hAnsi="Tele-GroteskNor"/>
                <w:sz w:val="20"/>
                <w:lang w:val="mk-MK"/>
              </w:rPr>
              <w:t>ително мора да поседува атест-сертификат за видот на инсталацијата и терминална опрема како и да обезбеди соодветно напојува</w:t>
            </w:r>
            <w:r w:rsidR="007B11C0" w:rsidRPr="00BB0821">
              <w:rPr>
                <w:rFonts w:ascii="Tele-GroteskNor" w:hAnsi="Tele-GroteskNor"/>
                <w:sz w:val="20"/>
                <w:lang w:val="mk-MK"/>
              </w:rPr>
              <w:t>њ</w:t>
            </w:r>
            <w:r w:rsidRPr="00BB0821">
              <w:rPr>
                <w:rFonts w:ascii="Tele-GroteskNor" w:hAnsi="Tele-GroteskNor"/>
                <w:sz w:val="20"/>
                <w:lang w:val="mk-MK"/>
              </w:rPr>
              <w:t>е на комуникациското средство.</w:t>
            </w:r>
          </w:p>
          <w:p w14:paraId="12F71493" w14:textId="77777777" w:rsidR="00D81160" w:rsidRPr="00BB0821" w:rsidRDefault="00D81160" w:rsidP="008A6578">
            <w:pPr>
              <w:pStyle w:val="BodyText"/>
              <w:spacing w:line="198" w:lineRule="exact"/>
              <w:rPr>
                <w:rFonts w:ascii="Tele-GroteskNor" w:hAnsi="Tele-GroteskNor"/>
                <w:sz w:val="20"/>
                <w:lang w:val="mk-MK"/>
              </w:rPr>
            </w:pPr>
          </w:p>
          <w:p w14:paraId="2BDCFE0E"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D81160" w:rsidRPr="00BB0821">
              <w:rPr>
                <w:rFonts w:ascii="Tele-GroteskNor" w:hAnsi="Tele-GroteskNor"/>
                <w:sz w:val="20"/>
                <w:lang w:val="mk-MK"/>
              </w:rPr>
              <w:t>е обврзан редовно да ги одр</w:t>
            </w:r>
            <w:r w:rsidR="007B11C0" w:rsidRPr="00BB0821">
              <w:rPr>
                <w:rFonts w:ascii="Tele-GroteskNor" w:hAnsi="Tele-GroteskNor"/>
                <w:sz w:val="20"/>
                <w:lang w:val="mk-MK"/>
              </w:rPr>
              <w:t>ж</w:t>
            </w:r>
            <w:r w:rsidR="00D81160" w:rsidRPr="00BB0821">
              <w:rPr>
                <w:rFonts w:ascii="Tele-GroteskNor" w:hAnsi="Tele-GroteskNor"/>
                <w:sz w:val="20"/>
                <w:lang w:val="mk-MK"/>
              </w:rPr>
              <w:t>ува капацитетите на комуникациската мре</w:t>
            </w:r>
            <w:r w:rsidR="007B11C0" w:rsidRPr="00BB0821">
              <w:rPr>
                <w:rFonts w:ascii="Tele-GroteskNor" w:hAnsi="Tele-GroteskNor"/>
                <w:sz w:val="20"/>
                <w:lang w:val="mk-MK"/>
              </w:rPr>
              <w:t>ж</w:t>
            </w:r>
            <w:r w:rsidR="00D81160" w:rsidRPr="00BB0821">
              <w:rPr>
                <w:rFonts w:ascii="Tele-GroteskNor" w:hAnsi="Tele-GroteskNor"/>
                <w:sz w:val="20"/>
                <w:lang w:val="mk-MK"/>
              </w:rPr>
              <w:t xml:space="preserve">а, </w:t>
            </w:r>
            <w:r w:rsidR="007B11C0" w:rsidRPr="00BB0821">
              <w:rPr>
                <w:rFonts w:ascii="Tele-GroteskNor" w:hAnsi="Tele-GroteskNor"/>
                <w:sz w:val="20"/>
                <w:lang w:val="mk-MK"/>
              </w:rPr>
              <w:t>ш</w:t>
            </w:r>
            <w:r w:rsidR="00D81160" w:rsidRPr="00BB0821">
              <w:rPr>
                <w:rFonts w:ascii="Tele-GroteskNor" w:hAnsi="Tele-GroteskNor"/>
                <w:sz w:val="20"/>
                <w:lang w:val="mk-MK"/>
              </w:rPr>
              <w:t>то е во негова сопственост, во согласност со техни</w:t>
            </w:r>
            <w:r w:rsidR="007B11C0" w:rsidRPr="00BB0821">
              <w:rPr>
                <w:rFonts w:ascii="Tele-GroteskNor" w:hAnsi="Tele-GroteskNor"/>
                <w:sz w:val="20"/>
                <w:lang w:val="mk-MK"/>
              </w:rPr>
              <w:t>ч</w:t>
            </w:r>
            <w:r w:rsidR="00D81160" w:rsidRPr="00BB0821">
              <w:rPr>
                <w:rFonts w:ascii="Tele-GroteskNor" w:hAnsi="Tele-GroteskNor"/>
                <w:sz w:val="20"/>
                <w:lang w:val="mk-MK"/>
              </w:rPr>
              <w:t>ките правила и прописи и планови за одр</w:t>
            </w:r>
            <w:r w:rsidR="007B11C0" w:rsidRPr="00BB0821">
              <w:rPr>
                <w:rFonts w:ascii="Tele-GroteskNor" w:hAnsi="Tele-GroteskNor"/>
                <w:sz w:val="20"/>
                <w:lang w:val="mk-MK"/>
              </w:rPr>
              <w:t>ж</w:t>
            </w:r>
            <w:r w:rsidR="00D81160" w:rsidRPr="00BB0821">
              <w:rPr>
                <w:rFonts w:ascii="Tele-GroteskNor" w:hAnsi="Tele-GroteskNor"/>
                <w:sz w:val="20"/>
                <w:lang w:val="mk-MK"/>
              </w:rPr>
              <w:t>ува</w:t>
            </w:r>
            <w:r w:rsidR="007B11C0" w:rsidRPr="00BB0821">
              <w:rPr>
                <w:rFonts w:ascii="Tele-GroteskNor" w:hAnsi="Tele-GroteskNor"/>
                <w:sz w:val="20"/>
                <w:lang w:val="mk-MK"/>
              </w:rPr>
              <w:t>њ</w:t>
            </w:r>
            <w:r w:rsidR="00D81160" w:rsidRPr="00BB0821">
              <w:rPr>
                <w:rFonts w:ascii="Tele-GroteskNor" w:hAnsi="Tele-GroteskNor"/>
                <w:sz w:val="20"/>
                <w:lang w:val="mk-MK"/>
              </w:rPr>
              <w:t>е на непрекината и непре</w:t>
            </w:r>
            <w:r w:rsidR="007B11C0" w:rsidRPr="00BB0821">
              <w:rPr>
                <w:rFonts w:ascii="Tele-GroteskNor" w:hAnsi="Tele-GroteskNor"/>
                <w:sz w:val="20"/>
                <w:lang w:val="mk-MK"/>
              </w:rPr>
              <w:t>ч</w:t>
            </w:r>
            <w:r w:rsidR="00D81160" w:rsidRPr="00BB0821">
              <w:rPr>
                <w:rFonts w:ascii="Tele-GroteskNor" w:hAnsi="Tele-GroteskNor"/>
                <w:sz w:val="20"/>
                <w:lang w:val="mk-MK"/>
              </w:rPr>
              <w:t>ена употреба.</w:t>
            </w:r>
          </w:p>
          <w:p w14:paraId="580B30D5" w14:textId="77777777" w:rsidR="00D81160" w:rsidRPr="00BB0821" w:rsidRDefault="00D81160" w:rsidP="008A6578">
            <w:pPr>
              <w:pStyle w:val="BodyText"/>
              <w:spacing w:line="198" w:lineRule="exact"/>
              <w:rPr>
                <w:rFonts w:ascii="Tele-GroteskNor" w:hAnsi="Tele-GroteskNor"/>
                <w:sz w:val="20"/>
                <w:lang w:val="mk-MK"/>
              </w:rPr>
            </w:pPr>
          </w:p>
          <w:p w14:paraId="405D3BBD"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е дол</w:t>
            </w:r>
            <w:r w:rsidR="007B11C0" w:rsidRPr="00BB0821">
              <w:rPr>
                <w:rFonts w:ascii="Tele-GroteskNor" w:hAnsi="Tele-GroteskNor"/>
                <w:sz w:val="20"/>
                <w:lang w:val="mk-MK"/>
              </w:rPr>
              <w:t>ж</w:t>
            </w:r>
            <w:r w:rsidRPr="00BB0821">
              <w:rPr>
                <w:rFonts w:ascii="Tele-GroteskNor" w:hAnsi="Tele-GroteskNor"/>
                <w:sz w:val="20"/>
                <w:lang w:val="mk-MK"/>
              </w:rPr>
              <w:t xml:space="preserve">ен за </w:t>
            </w:r>
            <w:r w:rsidR="00A32E09" w:rsidRPr="00BB0821">
              <w:rPr>
                <w:rFonts w:ascii="Tele-GroteskNor" w:hAnsi="Tele-GroteskNor"/>
                <w:sz w:val="20"/>
                <w:lang w:val="mk-MK"/>
              </w:rPr>
              <w:t xml:space="preserve">терминалната опрема во </w:t>
            </w:r>
            <w:r w:rsidRPr="00BB0821">
              <w:rPr>
                <w:rFonts w:ascii="Tele-GroteskNor" w:hAnsi="Tele-GroteskNor"/>
                <w:sz w:val="20"/>
                <w:lang w:val="mk-MK"/>
              </w:rPr>
              <w:t xml:space="preserve">сопственост на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да се гри</w:t>
            </w:r>
            <w:r w:rsidR="007B11C0" w:rsidRPr="00BB0821">
              <w:rPr>
                <w:rFonts w:ascii="Tele-GroteskNor" w:hAnsi="Tele-GroteskNor"/>
                <w:sz w:val="20"/>
                <w:lang w:val="mk-MK"/>
              </w:rPr>
              <w:t>ж</w:t>
            </w:r>
            <w:r w:rsidRPr="00BB0821">
              <w:rPr>
                <w:rFonts w:ascii="Tele-GroteskNor" w:hAnsi="Tele-GroteskNor"/>
                <w:sz w:val="20"/>
                <w:lang w:val="mk-MK"/>
              </w:rPr>
              <w:t>и со внимание на добар дома</w:t>
            </w:r>
            <w:r w:rsidR="002B63F2" w:rsidRPr="00BB0821">
              <w:rPr>
                <w:rFonts w:ascii="Tele-GroteskNor" w:hAnsi="Tele-GroteskNor"/>
                <w:sz w:val="20"/>
                <w:lang w:val="mk-MK"/>
              </w:rPr>
              <w:t>ќ</w:t>
            </w:r>
            <w:r w:rsidRPr="00BB0821">
              <w:rPr>
                <w:rFonts w:ascii="Tele-GroteskNor" w:hAnsi="Tele-GroteskNor"/>
                <w:sz w:val="20"/>
                <w:lang w:val="mk-MK"/>
              </w:rPr>
              <w:t xml:space="preserve">ин </w:t>
            </w:r>
            <w:r w:rsidR="00854A4D" w:rsidRPr="00BB0821">
              <w:rPr>
                <w:rFonts w:ascii="Tele-GroteskNor" w:hAnsi="Tele-GroteskNor"/>
                <w:sz w:val="20"/>
                <w:lang w:val="mk-MK"/>
              </w:rPr>
              <w:t>односно</w:t>
            </w:r>
            <w:r w:rsidRPr="00BB0821">
              <w:rPr>
                <w:rFonts w:ascii="Tele-GroteskNor" w:hAnsi="Tele-GroteskNor"/>
                <w:sz w:val="20"/>
                <w:lang w:val="mk-MK"/>
              </w:rPr>
              <w:t xml:space="preserve"> стопанственик. При евентуален престанок на претплатни</w:t>
            </w:r>
            <w:r w:rsidR="007B11C0" w:rsidRPr="00BB0821">
              <w:rPr>
                <w:rFonts w:ascii="Tele-GroteskNor" w:hAnsi="Tele-GroteskNor"/>
                <w:sz w:val="20"/>
                <w:lang w:val="mk-MK"/>
              </w:rPr>
              <w:t>ч</w:t>
            </w:r>
            <w:r w:rsidR="00A32E09" w:rsidRPr="00BB0821">
              <w:rPr>
                <w:rFonts w:ascii="Tele-GroteskNor" w:hAnsi="Tele-GroteskNor"/>
                <w:sz w:val="20"/>
                <w:lang w:val="mk-MK"/>
              </w:rPr>
              <w:t>киот однос, истата</w:t>
            </w:r>
            <w:r w:rsidRPr="00BB0821">
              <w:rPr>
                <w:rFonts w:ascii="Tele-GroteskNor" w:hAnsi="Tele-GroteskNor"/>
                <w:sz w:val="20"/>
                <w:lang w:val="mk-MK"/>
              </w:rPr>
              <w:t xml:space="preserve"> е дол</w:t>
            </w:r>
            <w:r w:rsidR="007B11C0" w:rsidRPr="00BB0821">
              <w:rPr>
                <w:rFonts w:ascii="Tele-GroteskNor" w:hAnsi="Tele-GroteskNor"/>
                <w:sz w:val="20"/>
                <w:lang w:val="mk-MK"/>
              </w:rPr>
              <w:t>ж</w:t>
            </w:r>
            <w:r w:rsidR="00A32E09" w:rsidRPr="00BB0821">
              <w:rPr>
                <w:rFonts w:ascii="Tele-GroteskNor" w:hAnsi="Tele-GroteskNor"/>
                <w:sz w:val="20"/>
                <w:lang w:val="mk-MK"/>
              </w:rPr>
              <w:t>ен да ја</w:t>
            </w:r>
            <w:r w:rsidRPr="00BB0821">
              <w:rPr>
                <w:rFonts w:ascii="Tele-GroteskNor" w:hAnsi="Tele-GroteskNor"/>
                <w:sz w:val="20"/>
                <w:lang w:val="mk-MK"/>
              </w:rPr>
              <w:t xml:space="preserve"> врати во исправна состојба, </w:t>
            </w:r>
            <w:r w:rsidR="007B11C0" w:rsidRPr="00BB0821">
              <w:rPr>
                <w:rFonts w:ascii="Tele-GroteskNor" w:hAnsi="Tele-GroteskNor"/>
                <w:sz w:val="20"/>
                <w:lang w:val="mk-MK"/>
              </w:rPr>
              <w:t>ч</w:t>
            </w:r>
            <w:r w:rsidRPr="00BB0821">
              <w:rPr>
                <w:rFonts w:ascii="Tele-GroteskNor" w:hAnsi="Tele-GroteskNor"/>
                <w:sz w:val="20"/>
                <w:lang w:val="mk-MK"/>
              </w:rPr>
              <w:t>ија исправност при презема</w:t>
            </w:r>
            <w:r w:rsidR="007B11C0" w:rsidRPr="00BB0821">
              <w:rPr>
                <w:rFonts w:ascii="Tele-GroteskNor" w:hAnsi="Tele-GroteskNor"/>
                <w:sz w:val="20"/>
                <w:lang w:val="mk-MK"/>
              </w:rPr>
              <w:t>њ</w:t>
            </w:r>
            <w:r w:rsidRPr="00BB0821">
              <w:rPr>
                <w:rFonts w:ascii="Tele-GroteskNor" w:hAnsi="Tele-GroteskNor"/>
                <w:sz w:val="20"/>
                <w:lang w:val="mk-MK"/>
              </w:rPr>
              <w:t xml:space="preserve">ето ја утврдуваат овластени лица од </w:t>
            </w:r>
            <w:r w:rsidR="00545635" w:rsidRPr="00BB0821">
              <w:rPr>
                <w:rFonts w:ascii="Tele-GroteskNor" w:hAnsi="Tele-GroteskNor"/>
                <w:sz w:val="20"/>
                <w:lang w:val="mk-MK"/>
              </w:rPr>
              <w:t>Македонски Телеком</w:t>
            </w:r>
            <w:r w:rsidR="00676817">
              <w:rPr>
                <w:rFonts w:ascii="Tele-GroteskNor" w:hAnsi="Tele-GroteskNor"/>
                <w:sz w:val="20"/>
                <w:lang w:val="mk-MK"/>
              </w:rPr>
              <w:t xml:space="preserve"> </w:t>
            </w:r>
            <w:r w:rsidR="00863F9E">
              <w:rPr>
                <w:rFonts w:ascii="Tele-GroteskNor" w:hAnsi="Tele-GroteskNor"/>
                <w:sz w:val="20"/>
                <w:lang w:val="mk-MK"/>
              </w:rPr>
              <w:t xml:space="preserve">за што се </w:t>
            </w:r>
            <w:r w:rsidR="00863F9E" w:rsidRPr="00863F9E">
              <w:rPr>
                <w:rFonts w:ascii="Tele-GroteskNor" w:hAnsi="Tele-GroteskNor"/>
                <w:sz w:val="20"/>
                <w:lang w:val="mk-MK"/>
              </w:rPr>
              <w:t xml:space="preserve"> издава пишан документ</w:t>
            </w:r>
            <w:r w:rsidRPr="00BB0821">
              <w:rPr>
                <w:rFonts w:ascii="Tele-GroteskNor" w:hAnsi="Tele-GroteskNor"/>
                <w:sz w:val="20"/>
                <w:lang w:val="mk-MK"/>
              </w:rPr>
              <w:t>.</w:t>
            </w:r>
          </w:p>
          <w:p w14:paraId="53C98BC3" w14:textId="77777777" w:rsidR="00FB4767" w:rsidRPr="00BB0821" w:rsidRDefault="00FB4767" w:rsidP="008A6578">
            <w:pPr>
              <w:pStyle w:val="BodyText"/>
              <w:spacing w:line="198" w:lineRule="exact"/>
              <w:rPr>
                <w:rFonts w:ascii="Tele-GroteskNor" w:hAnsi="Tele-GroteskNor"/>
                <w:sz w:val="20"/>
                <w:lang w:val="mk-MK"/>
              </w:rPr>
            </w:pPr>
          </w:p>
          <w:p w14:paraId="7603AA54" w14:textId="77777777" w:rsidR="00BF642A" w:rsidRPr="00BB0821" w:rsidRDefault="009E58DD" w:rsidP="008A6578">
            <w:pPr>
              <w:pStyle w:val="Heading2"/>
              <w:rPr>
                <w:rFonts w:cs="Times New Roman"/>
                <w:u w:val="none"/>
              </w:rPr>
            </w:pPr>
            <w:bookmarkStart w:id="100" w:name="_7.5_Pretplatni~ki_linii"/>
            <w:bookmarkEnd w:id="100"/>
            <w:r w:rsidRPr="009E58DD">
              <w:rPr>
                <w:rFonts w:cs="Times New Roman"/>
                <w:u w:val="none"/>
              </w:rPr>
              <w:t>7.5</w:t>
            </w:r>
            <w:r w:rsidR="00072213">
              <w:rPr>
                <w:rFonts w:cs="Times New Roman"/>
                <w:u w:val="none"/>
              </w:rPr>
              <w:t>.</w:t>
            </w:r>
            <w:r w:rsidRPr="009E58DD">
              <w:rPr>
                <w:rFonts w:cs="Times New Roman"/>
                <w:u w:val="none"/>
              </w:rPr>
              <w:t xml:space="preserve"> Комуникациски услуги</w:t>
            </w:r>
          </w:p>
          <w:p w14:paraId="05AA4757" w14:textId="77777777" w:rsidR="00D81160" w:rsidRPr="00BB0821" w:rsidRDefault="00D81160" w:rsidP="008A6578">
            <w:pPr>
              <w:pStyle w:val="Heading2"/>
              <w:rPr>
                <w:rFonts w:cs="Times New Roman"/>
                <w:u w:val="none"/>
              </w:rPr>
            </w:pPr>
          </w:p>
          <w:p w14:paraId="707F7A97" w14:textId="77777777" w:rsidR="00D81160" w:rsidRPr="00BB0821" w:rsidRDefault="00810468" w:rsidP="008A6578">
            <w:pPr>
              <w:pStyle w:val="BodyText"/>
              <w:spacing w:line="198" w:lineRule="exact"/>
              <w:rPr>
                <w:rFonts w:ascii="Tele-GroteskNor" w:hAnsi="Tele-GroteskNor"/>
                <w:sz w:val="20"/>
                <w:lang w:val="mk-MK"/>
              </w:rPr>
            </w:pPr>
            <w:r w:rsidRPr="00BB0821">
              <w:rPr>
                <w:rFonts w:ascii="Tele-GroteskNor" w:hAnsi="Tele-GroteskNor"/>
                <w:sz w:val="20"/>
                <w:lang w:val="mk-MK"/>
              </w:rPr>
              <w:t>Една електронска комуникациска услуга може да биде регистрирана само на едно лице.</w:t>
            </w:r>
            <w:r w:rsidR="00BB1AB0" w:rsidRPr="00BB0821">
              <w:rPr>
                <w:rFonts w:ascii="Tele-GroteskNor" w:hAnsi="Tele-GroteskNor"/>
                <w:sz w:val="20"/>
                <w:lang w:val="mk-MK"/>
              </w:rPr>
              <w:t xml:space="preserve"> Едно лице може да располага со повеќе елетронски комуникациски услуги, под услов да се намирени сите месечни сметки за користење на постојните комуникациски услуги што се водат на негово име. Електронската комуникациската услуга може да</w:t>
            </w:r>
            <w:r w:rsidR="00BB1AB0" w:rsidRPr="003311FF">
              <w:rPr>
                <w:rFonts w:ascii="Tele-GroteskNor" w:hAnsi="Tele-GroteskNor"/>
                <w:sz w:val="20"/>
                <w:lang w:val="mk-MK"/>
              </w:rPr>
              <w:t xml:space="preserve"> и</w:t>
            </w:r>
            <w:r w:rsidR="00BB1AB0" w:rsidRPr="00BB0821">
              <w:rPr>
                <w:rFonts w:ascii="Tele-GroteskNor" w:hAnsi="Tele-GroteskNor"/>
                <w:sz w:val="20"/>
                <w:lang w:val="mk-MK"/>
              </w:rPr>
              <w:t>ма свој посебен повикувачки претплатнички број/броеви, што му овозможува на претплатникот да избира и да биде избиран од корисниците и да воспостави комуникација со другите претплатници и корисници.</w:t>
            </w:r>
          </w:p>
          <w:p w14:paraId="658EF694" w14:textId="77777777" w:rsidR="00D81160" w:rsidRPr="00BB0821" w:rsidRDefault="00D81160" w:rsidP="008A6578">
            <w:pPr>
              <w:pStyle w:val="BodyText"/>
              <w:spacing w:line="198" w:lineRule="exact"/>
              <w:rPr>
                <w:rFonts w:ascii="Tele-GroteskNor" w:hAnsi="Tele-GroteskNor"/>
                <w:sz w:val="20"/>
                <w:lang w:val="mk-MK"/>
              </w:rPr>
            </w:pPr>
          </w:p>
          <w:p w14:paraId="38967232" w14:textId="77777777" w:rsidR="00D81160" w:rsidRPr="00BB0821" w:rsidRDefault="009E58DD" w:rsidP="008A6578">
            <w:pPr>
              <w:pStyle w:val="Heading2"/>
              <w:rPr>
                <w:rFonts w:cs="Times New Roman"/>
                <w:u w:val="none"/>
              </w:rPr>
            </w:pPr>
            <w:bookmarkStart w:id="101" w:name="_7.6_Pretplatni~ka_terminalna_oprema"/>
            <w:bookmarkEnd w:id="101"/>
            <w:r w:rsidRPr="009E58DD">
              <w:rPr>
                <w:rFonts w:cs="Times New Roman"/>
                <w:u w:val="none"/>
              </w:rPr>
              <w:t>7.6</w:t>
            </w:r>
            <w:r w:rsidR="00072213">
              <w:rPr>
                <w:rFonts w:cs="Times New Roman"/>
                <w:u w:val="none"/>
              </w:rPr>
              <w:t>.</w:t>
            </w:r>
            <w:r w:rsidRPr="009E58DD">
              <w:rPr>
                <w:rFonts w:cs="Times New Roman"/>
                <w:u w:val="none"/>
              </w:rPr>
              <w:t xml:space="preserve"> Претплатничка терминална опрема и инсталации</w:t>
            </w:r>
          </w:p>
          <w:p w14:paraId="7EA7A740" w14:textId="77777777" w:rsidR="00D81160" w:rsidRPr="00BB0821" w:rsidRDefault="00D81160" w:rsidP="008A6578">
            <w:pPr>
              <w:pStyle w:val="BodyText"/>
              <w:spacing w:line="198" w:lineRule="exact"/>
              <w:rPr>
                <w:rFonts w:ascii="Tele-GroteskNor" w:hAnsi="Tele-GroteskNor"/>
                <w:sz w:val="20"/>
                <w:lang w:val="mk-MK"/>
              </w:rPr>
            </w:pPr>
          </w:p>
          <w:p w14:paraId="00C84035"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На</w:t>
            </w:r>
            <w:r w:rsidR="00474DE1">
              <w:rPr>
                <w:rFonts w:ascii="Tele-GroteskNor" w:hAnsi="Tele-GroteskNor"/>
                <w:sz w:val="20"/>
                <w:lang w:val="mk-MK"/>
              </w:rPr>
              <w:t xml:space="preserve"> </w:t>
            </w:r>
            <w:r w:rsidRPr="00BB0821">
              <w:rPr>
                <w:rFonts w:ascii="Tele-GroteskNor" w:hAnsi="Tele-GroteskNor"/>
                <w:sz w:val="20"/>
                <w:lang w:val="mk-MK"/>
              </w:rPr>
              <w:t>фиксната јавна комуникациска мре</w:t>
            </w:r>
            <w:r w:rsidR="007B11C0" w:rsidRPr="00BB0821">
              <w:rPr>
                <w:rFonts w:ascii="Tele-GroteskNor" w:hAnsi="Tele-GroteskNor"/>
                <w:sz w:val="20"/>
                <w:lang w:val="mk-MK"/>
              </w:rPr>
              <w:t>ж</w:t>
            </w:r>
            <w:r w:rsidRPr="00BB0821">
              <w:rPr>
                <w:rFonts w:ascii="Tele-GroteskNor" w:hAnsi="Tele-GroteskNor"/>
                <w:sz w:val="20"/>
                <w:lang w:val="mk-MK"/>
              </w:rPr>
              <w:t xml:space="preserve">а на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мо</w:t>
            </w:r>
            <w:r w:rsidR="007B11C0" w:rsidRPr="00BB0821">
              <w:rPr>
                <w:rFonts w:ascii="Tele-GroteskNor" w:hAnsi="Tele-GroteskNor"/>
                <w:sz w:val="20"/>
                <w:lang w:val="mk-MK"/>
              </w:rPr>
              <w:t>ж</w:t>
            </w:r>
            <w:r w:rsidRPr="00BB0821">
              <w:rPr>
                <w:rFonts w:ascii="Tele-GroteskNor" w:hAnsi="Tele-GroteskNor"/>
                <w:sz w:val="20"/>
                <w:lang w:val="mk-MK"/>
              </w:rPr>
              <w:t>е да се приклу</w:t>
            </w:r>
            <w:r w:rsidR="007B11C0" w:rsidRPr="00BB0821">
              <w:rPr>
                <w:rFonts w:ascii="Tele-GroteskNor" w:hAnsi="Tele-GroteskNor"/>
                <w:sz w:val="20"/>
                <w:lang w:val="mk-MK"/>
              </w:rPr>
              <w:t>ч</w:t>
            </w:r>
            <w:r w:rsidRPr="00BB0821">
              <w:rPr>
                <w:rFonts w:ascii="Tele-GroteskNor" w:hAnsi="Tele-GroteskNor"/>
                <w:sz w:val="20"/>
                <w:lang w:val="mk-MK"/>
              </w:rPr>
              <w:t xml:space="preserve">и само терминална опрема </w:t>
            </w:r>
            <w:r w:rsidR="007B11C0" w:rsidRPr="00BB0821">
              <w:rPr>
                <w:rFonts w:ascii="Tele-GroteskNor" w:hAnsi="Tele-GroteskNor"/>
                <w:sz w:val="20"/>
                <w:lang w:val="mk-MK"/>
              </w:rPr>
              <w:t>ш</w:t>
            </w:r>
            <w:r w:rsidRPr="00BB0821">
              <w:rPr>
                <w:rFonts w:ascii="Tele-GroteskNor" w:hAnsi="Tele-GroteskNor"/>
                <w:sz w:val="20"/>
                <w:lang w:val="mk-MK"/>
              </w:rPr>
              <w:t>то ги задоволува бара</w:t>
            </w:r>
            <w:r w:rsidR="007B11C0" w:rsidRPr="00BB0821">
              <w:rPr>
                <w:rFonts w:ascii="Tele-GroteskNor" w:hAnsi="Tele-GroteskNor"/>
                <w:sz w:val="20"/>
                <w:lang w:val="mk-MK"/>
              </w:rPr>
              <w:t>њ</w:t>
            </w:r>
            <w:r w:rsidRPr="00BB0821">
              <w:rPr>
                <w:rFonts w:ascii="Tele-GroteskNor" w:hAnsi="Tele-GroteskNor"/>
                <w:sz w:val="20"/>
                <w:lang w:val="mk-MK"/>
              </w:rPr>
              <w:t>ата на техни</w:t>
            </w:r>
            <w:r w:rsidR="007B11C0" w:rsidRPr="00BB0821">
              <w:rPr>
                <w:rFonts w:ascii="Tele-GroteskNor" w:hAnsi="Tele-GroteskNor"/>
                <w:sz w:val="20"/>
                <w:lang w:val="mk-MK"/>
              </w:rPr>
              <w:t>ч</w:t>
            </w:r>
            <w:r w:rsidRPr="00BB0821">
              <w:rPr>
                <w:rFonts w:ascii="Tele-GroteskNor" w:hAnsi="Tele-GroteskNor"/>
                <w:sz w:val="20"/>
                <w:lang w:val="mk-MK"/>
              </w:rPr>
              <w:t>ките стандарди, изведбата и обеле</w:t>
            </w:r>
            <w:r w:rsidR="007B11C0" w:rsidRPr="00BB0821">
              <w:rPr>
                <w:rFonts w:ascii="Tele-GroteskNor" w:hAnsi="Tele-GroteskNor"/>
                <w:sz w:val="20"/>
                <w:lang w:val="mk-MK"/>
              </w:rPr>
              <w:t>ж</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ето, пропи</w:t>
            </w:r>
            <w:r w:rsidR="007B11C0" w:rsidRPr="00BB0821">
              <w:rPr>
                <w:rFonts w:ascii="Tele-GroteskNor" w:hAnsi="Tele-GroteskNor"/>
                <w:sz w:val="20"/>
                <w:lang w:val="mk-MK"/>
              </w:rPr>
              <w:t>ш</w:t>
            </w:r>
            <w:r w:rsidRPr="00BB0821">
              <w:rPr>
                <w:rFonts w:ascii="Tele-GroteskNor" w:hAnsi="Tele-GroteskNor"/>
                <w:sz w:val="20"/>
                <w:lang w:val="mk-MK"/>
              </w:rPr>
              <w:t>ани согласно со Законот и позитивните прописи.</w:t>
            </w:r>
          </w:p>
          <w:p w14:paraId="1D53F1C5" w14:textId="77777777" w:rsidR="00CA6C4E" w:rsidRPr="00BB0821" w:rsidRDefault="006F0403"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Претплатничката терминална опрема и инсталација се наоѓаат во објекти на земјиштето кое го користи претплатникот. Претплатничката инсталација почнува од мрежната приклучна точка, а завршува во просториите на претплатникот, до претплатничката терминална опрема.  Во станбени објекти со повеќе од шест стана и во деловни објекти, мрежната приклучна точка е во разводното ормарче на колективниот објект.</w:t>
            </w:r>
            <w:r w:rsidR="00854A4D" w:rsidRPr="00BB0821">
              <w:rPr>
                <w:rFonts w:ascii="Tele-GroteskNor" w:hAnsi="Tele-GroteskNor"/>
                <w:sz w:val="20"/>
                <w:lang w:val="mk-MK"/>
              </w:rPr>
              <w:t xml:space="preserve"> </w:t>
            </w:r>
          </w:p>
          <w:p w14:paraId="386ED51B" w14:textId="77777777" w:rsidR="00D81160" w:rsidRPr="00BB0821" w:rsidRDefault="009E58DD" w:rsidP="008A6578">
            <w:pPr>
              <w:pStyle w:val="Heading2"/>
              <w:rPr>
                <w:rFonts w:cs="Times New Roman"/>
                <w:u w:val="none"/>
              </w:rPr>
            </w:pPr>
            <w:r w:rsidRPr="009E58DD">
              <w:rPr>
                <w:rFonts w:cs="Times New Roman"/>
                <w:u w:val="none"/>
              </w:rPr>
              <w:t xml:space="preserve"> </w:t>
            </w:r>
            <w:bookmarkStart w:id="102" w:name="_7.7_Dopolnenie_kon_dogovor"/>
            <w:bookmarkStart w:id="103" w:name="_7.7_Izmeni_i_dopolnenija_na_Dogovor"/>
            <w:bookmarkEnd w:id="102"/>
            <w:bookmarkEnd w:id="103"/>
          </w:p>
          <w:p w14:paraId="0EF2372E" w14:textId="77777777" w:rsidR="006F0403" w:rsidRPr="00BB0821" w:rsidRDefault="007438B2" w:rsidP="008A6578">
            <w:pPr>
              <w:pStyle w:val="BodyText"/>
              <w:spacing w:line="198" w:lineRule="exact"/>
              <w:rPr>
                <w:rFonts w:ascii="Tele-GroteskNor" w:hAnsi="Tele-GroteskNor"/>
                <w:sz w:val="20"/>
                <w:lang w:val="mk-MK"/>
              </w:rPr>
            </w:pPr>
            <w:r w:rsidRPr="00BB0821">
              <w:rPr>
                <w:rFonts w:ascii="Tele-GroteskNor" w:hAnsi="Tele-GroteskNor"/>
                <w:sz w:val="20"/>
                <w:lang w:val="mk-MK"/>
              </w:rPr>
              <w:t>7.7</w:t>
            </w:r>
            <w:r w:rsidR="00072213">
              <w:rPr>
                <w:rFonts w:ascii="Tele-GroteskNor" w:hAnsi="Tele-GroteskNor"/>
                <w:sz w:val="20"/>
                <w:lang w:val="mk-MK"/>
              </w:rPr>
              <w:t>.</w:t>
            </w:r>
            <w:r w:rsidRPr="00BB0821">
              <w:rPr>
                <w:rFonts w:ascii="Tele-GroteskNor" w:hAnsi="Tele-GroteskNor"/>
                <w:sz w:val="20"/>
                <w:lang w:val="mk-MK"/>
              </w:rPr>
              <w:t xml:space="preserve"> Измени</w:t>
            </w:r>
            <w:r w:rsidR="00D81160" w:rsidRPr="00BB0821">
              <w:rPr>
                <w:rFonts w:ascii="Tele-GroteskNor" w:hAnsi="Tele-GroteskNor"/>
                <w:sz w:val="20"/>
                <w:lang w:val="mk-MK"/>
              </w:rPr>
              <w:t xml:space="preserve"> на Договорот</w:t>
            </w:r>
          </w:p>
          <w:p w14:paraId="7D3B8AB7" w14:textId="77777777" w:rsidR="00D81160" w:rsidRPr="00BB0821" w:rsidRDefault="00D81160" w:rsidP="008A6578">
            <w:pPr>
              <w:pStyle w:val="BodyText"/>
              <w:spacing w:line="198" w:lineRule="exact"/>
              <w:rPr>
                <w:rFonts w:ascii="Tele-GroteskNor" w:hAnsi="Tele-GroteskNor"/>
                <w:sz w:val="20"/>
                <w:lang w:val="mk-MK"/>
              </w:rPr>
            </w:pPr>
          </w:p>
          <w:p w14:paraId="704598B8" w14:textId="77777777" w:rsidR="00D81160" w:rsidRPr="00BB0821" w:rsidRDefault="007438B2" w:rsidP="008A6578">
            <w:pPr>
              <w:pStyle w:val="BodyText"/>
              <w:spacing w:line="198" w:lineRule="exact"/>
              <w:rPr>
                <w:rFonts w:ascii="Tele-GroteskNor" w:hAnsi="Tele-GroteskNor"/>
                <w:sz w:val="20"/>
                <w:lang w:val="mk-MK"/>
              </w:rPr>
            </w:pPr>
            <w:r w:rsidRPr="00BB0821">
              <w:rPr>
                <w:rFonts w:ascii="Tele-GroteskNor" w:hAnsi="Tele-GroteskNor"/>
                <w:sz w:val="20"/>
                <w:lang w:val="mk-MK"/>
              </w:rPr>
              <w:t>Измените</w:t>
            </w:r>
            <w:r w:rsidR="006F0403" w:rsidRPr="00BB0821">
              <w:rPr>
                <w:rFonts w:ascii="Tele-GroteskNor" w:hAnsi="Tele-GroteskNor"/>
                <w:sz w:val="20"/>
                <w:lang w:val="mk-MK"/>
              </w:rPr>
              <w:t xml:space="preserve"> на претплатничките договори ќе бидат внесени во анекс кон претплатничкиот договор, кој задолжително се потпишува од двете договорни страни. </w:t>
            </w:r>
          </w:p>
          <w:p w14:paraId="3900CFFE" w14:textId="77777777" w:rsidR="00D81160" w:rsidRPr="00BB0821" w:rsidRDefault="00D81160" w:rsidP="008A6578">
            <w:pPr>
              <w:pStyle w:val="BodyText"/>
              <w:spacing w:line="198" w:lineRule="exact"/>
              <w:rPr>
                <w:rFonts w:ascii="Tele-GroteskNor" w:hAnsi="Tele-GroteskNor"/>
                <w:sz w:val="20"/>
                <w:lang w:val="mk-MK"/>
              </w:rPr>
            </w:pPr>
          </w:p>
          <w:p w14:paraId="6F381491" w14:textId="77777777" w:rsidR="00D81160" w:rsidRPr="00BB0821" w:rsidRDefault="009E58DD" w:rsidP="008A6578">
            <w:pPr>
              <w:pStyle w:val="Title"/>
              <w:spacing w:line="198" w:lineRule="exact"/>
              <w:jc w:val="left"/>
              <w:rPr>
                <w:rFonts w:ascii="Tele-GroteskNor" w:hAnsi="Tele-GroteskNor"/>
                <w:b w:val="0"/>
                <w:sz w:val="20"/>
                <w:szCs w:val="20"/>
                <w:lang w:val="mk-MK"/>
              </w:rPr>
            </w:pPr>
            <w:r w:rsidRPr="009E58DD">
              <w:rPr>
                <w:rFonts w:ascii="Tele-GroteskNor" w:hAnsi="Tele-GroteskNor"/>
                <w:b w:val="0"/>
                <w:sz w:val="20"/>
                <w:szCs w:val="20"/>
                <w:lang w:val="mk-MK"/>
              </w:rPr>
              <w:t>Глава VIII</w:t>
            </w:r>
          </w:p>
          <w:p w14:paraId="557A01F3" w14:textId="77777777" w:rsidR="00D81160" w:rsidRPr="00BB0821" w:rsidRDefault="00D81160" w:rsidP="008A6578">
            <w:pPr>
              <w:spacing w:line="198" w:lineRule="exact"/>
              <w:rPr>
                <w:szCs w:val="20"/>
                <w:lang w:val="mk-MK" w:eastAsia="en-US"/>
              </w:rPr>
            </w:pPr>
            <w:bookmarkStart w:id="104" w:name="_ISKLU^UVAWE_NA_PRETPLATNI^KATA_LINI"/>
            <w:bookmarkEnd w:id="104"/>
          </w:p>
          <w:p w14:paraId="44A9AA1C" w14:textId="77777777" w:rsidR="00D81160" w:rsidRPr="00BB0821" w:rsidRDefault="009E58DD" w:rsidP="008A6578">
            <w:pPr>
              <w:pStyle w:val="Heading2"/>
              <w:rPr>
                <w:rFonts w:cs="Times New Roman"/>
                <w:u w:val="none"/>
              </w:rPr>
            </w:pPr>
            <w:bookmarkStart w:id="105" w:name="_PREKIN_NA_TELEKOMUNIKACISKITE_USLUG"/>
            <w:bookmarkStart w:id="106" w:name="_1._ISKLU^UVAWE"/>
            <w:bookmarkStart w:id="107" w:name="_Toc22966671"/>
            <w:bookmarkStart w:id="108" w:name="_8.1_Prekin_na_telekomunikaciskite_u"/>
            <w:bookmarkEnd w:id="105"/>
            <w:bookmarkEnd w:id="106"/>
            <w:bookmarkEnd w:id="107"/>
            <w:bookmarkEnd w:id="108"/>
            <w:r w:rsidRPr="009E58DD">
              <w:rPr>
                <w:rFonts w:cs="Times New Roman"/>
                <w:u w:val="none"/>
              </w:rPr>
              <w:t>ОГРАНИЧУВАЊЕ ИЛИ ПРЕКИН НА ПРИСТАПОТ ДО ЈАВНИТЕ КОМУНИКАЦИСКИ УСЛУГИ</w:t>
            </w:r>
          </w:p>
          <w:p w14:paraId="3BEFBE0D" w14:textId="77777777" w:rsidR="00D81160" w:rsidRPr="00BB0821" w:rsidRDefault="00D81160" w:rsidP="008A6578">
            <w:pPr>
              <w:pStyle w:val="Heading2"/>
              <w:rPr>
                <w:rFonts w:cs="Times New Roman"/>
                <w:u w:val="none"/>
              </w:rPr>
            </w:pPr>
          </w:p>
          <w:p w14:paraId="775AD64E"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Ако претплатникот не ги исполнува своите договорни обврски,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има право привремено или коне</w:t>
            </w:r>
            <w:r w:rsidR="007B11C0" w:rsidRPr="00BB0821">
              <w:rPr>
                <w:rFonts w:ascii="Tele-GroteskNor" w:hAnsi="Tele-GroteskNor"/>
                <w:sz w:val="20"/>
                <w:lang w:val="mk-MK"/>
              </w:rPr>
              <w:t>ч</w:t>
            </w:r>
            <w:r w:rsidRPr="00BB0821">
              <w:rPr>
                <w:rFonts w:ascii="Tele-GroteskNor" w:hAnsi="Tele-GroteskNor"/>
                <w:sz w:val="20"/>
                <w:lang w:val="mk-MK"/>
              </w:rPr>
              <w:t>но да ги прекине или да ги ограни</w:t>
            </w:r>
            <w:r w:rsidR="007B11C0" w:rsidRPr="00BB0821">
              <w:rPr>
                <w:rFonts w:ascii="Tele-GroteskNor" w:hAnsi="Tele-GroteskNor"/>
                <w:sz w:val="20"/>
                <w:lang w:val="mk-MK"/>
              </w:rPr>
              <w:t>ч</w:t>
            </w:r>
            <w:r w:rsidRPr="00BB0821">
              <w:rPr>
                <w:rFonts w:ascii="Tele-GroteskNor" w:hAnsi="Tele-GroteskNor"/>
                <w:sz w:val="20"/>
                <w:lang w:val="mk-MK"/>
              </w:rPr>
              <w:t>и своите услуги, по истекува</w:t>
            </w:r>
            <w:r w:rsidR="007B11C0" w:rsidRPr="00BB0821">
              <w:rPr>
                <w:rFonts w:ascii="Tele-GroteskNor" w:hAnsi="Tele-GroteskNor"/>
                <w:sz w:val="20"/>
                <w:lang w:val="mk-MK"/>
              </w:rPr>
              <w:t>њ</w:t>
            </w:r>
            <w:r w:rsidRPr="00BB0821">
              <w:rPr>
                <w:rFonts w:ascii="Tele-GroteskNor" w:hAnsi="Tele-GroteskNor"/>
                <w:sz w:val="20"/>
                <w:lang w:val="mk-MK"/>
              </w:rPr>
              <w:t xml:space="preserve">ето на соодветниот рок за кој претплатникот </w:t>
            </w:r>
            <w:r w:rsidR="002B63F2" w:rsidRPr="00BB0821">
              <w:rPr>
                <w:rFonts w:ascii="Tele-GroteskNor" w:hAnsi="Tele-GroteskNor"/>
                <w:sz w:val="20"/>
                <w:lang w:val="mk-MK"/>
              </w:rPr>
              <w:t>ќ</w:t>
            </w:r>
            <w:r w:rsidRPr="00BB0821">
              <w:rPr>
                <w:rFonts w:ascii="Tele-GroteskNor" w:hAnsi="Tele-GroteskNor"/>
                <w:sz w:val="20"/>
                <w:lang w:val="mk-MK"/>
              </w:rPr>
              <w:t>е биде информиран. С</w:t>
            </w:r>
            <w:r w:rsidR="00EE3903" w:rsidRPr="00BB0821">
              <w:rPr>
                <w:rFonts w:ascii="Tele-GroteskNor" w:hAnsi="Tele-GroteskNor"/>
                <w:sz w:val="20"/>
                <w:lang w:val="mk-MK"/>
              </w:rPr>
              <w:t>è</w:t>
            </w:r>
            <w:r w:rsidRPr="00BB0821">
              <w:rPr>
                <w:rFonts w:ascii="Tele-GroteskNor" w:hAnsi="Tele-GroteskNor"/>
                <w:sz w:val="20"/>
                <w:lang w:val="mk-MK"/>
              </w:rPr>
              <w:t xml:space="preserve"> до коне</w:t>
            </w:r>
            <w:r w:rsidR="007B11C0" w:rsidRPr="00BB0821">
              <w:rPr>
                <w:rFonts w:ascii="Tele-GroteskNor" w:hAnsi="Tele-GroteskNor"/>
                <w:sz w:val="20"/>
                <w:lang w:val="mk-MK"/>
              </w:rPr>
              <w:t>ч</w:t>
            </w:r>
            <w:r w:rsidRPr="00BB0821">
              <w:rPr>
                <w:rFonts w:ascii="Tele-GroteskNor" w:hAnsi="Tele-GroteskNor"/>
                <w:sz w:val="20"/>
                <w:lang w:val="mk-MK"/>
              </w:rPr>
              <w:t>ното прекинува</w:t>
            </w:r>
            <w:r w:rsidR="007B11C0" w:rsidRPr="00BB0821">
              <w:rPr>
                <w:rFonts w:ascii="Tele-GroteskNor" w:hAnsi="Tele-GroteskNor"/>
                <w:sz w:val="20"/>
                <w:lang w:val="mk-MK"/>
              </w:rPr>
              <w:t>њ</w:t>
            </w:r>
            <w:r w:rsidRPr="00BB0821">
              <w:rPr>
                <w:rFonts w:ascii="Tele-GroteskNor" w:hAnsi="Tele-GroteskNor"/>
                <w:sz w:val="20"/>
                <w:lang w:val="mk-MK"/>
              </w:rPr>
              <w:t xml:space="preserve">е на услугите, на претплатникот </w:t>
            </w:r>
            <w:r w:rsidR="002B63F2" w:rsidRPr="00BB0821">
              <w:rPr>
                <w:rFonts w:ascii="Tele-GroteskNor" w:hAnsi="Tele-GroteskNor"/>
                <w:sz w:val="20"/>
                <w:lang w:val="mk-MK"/>
              </w:rPr>
              <w:t>ќ</w:t>
            </w:r>
            <w:r w:rsidRPr="00BB0821">
              <w:rPr>
                <w:rFonts w:ascii="Tele-GroteskNor" w:hAnsi="Tele-GroteskNor"/>
                <w:sz w:val="20"/>
                <w:lang w:val="mk-MK"/>
              </w:rPr>
              <w:t>е му се наплатуваат сите претплати и дава</w:t>
            </w:r>
            <w:r w:rsidR="007B11C0" w:rsidRPr="00BB0821">
              <w:rPr>
                <w:rFonts w:ascii="Tele-GroteskNor" w:hAnsi="Tele-GroteskNor"/>
                <w:sz w:val="20"/>
                <w:lang w:val="mk-MK"/>
              </w:rPr>
              <w:t>ч</w:t>
            </w:r>
            <w:r w:rsidRPr="00BB0821">
              <w:rPr>
                <w:rFonts w:ascii="Tele-GroteskNor" w:hAnsi="Tele-GroteskNor"/>
                <w:sz w:val="20"/>
                <w:lang w:val="mk-MK"/>
              </w:rPr>
              <w:t>ки</w:t>
            </w:r>
            <w:r w:rsidR="003E0A13" w:rsidRPr="00BB0821">
              <w:rPr>
                <w:rFonts w:ascii="Tele-GroteskNor" w:hAnsi="Tele-GroteskNor"/>
                <w:sz w:val="20"/>
                <w:lang w:val="mk-MK"/>
              </w:rPr>
              <w:t>.</w:t>
            </w:r>
          </w:p>
          <w:p w14:paraId="72DC6984" w14:textId="77777777" w:rsidR="00D81160" w:rsidRPr="00BB0821" w:rsidRDefault="00D81160" w:rsidP="008A6578">
            <w:pPr>
              <w:pStyle w:val="Heading2"/>
              <w:rPr>
                <w:rFonts w:cs="Times New Roman"/>
                <w:u w:val="none"/>
              </w:rPr>
            </w:pPr>
          </w:p>
          <w:p w14:paraId="0CC8DE79" w14:textId="77777777" w:rsidR="00D81160" w:rsidRPr="00BB0821" w:rsidRDefault="009E58DD" w:rsidP="008A6578">
            <w:pPr>
              <w:pStyle w:val="Heading2"/>
              <w:rPr>
                <w:rFonts w:cs="Times New Roman"/>
                <w:u w:val="none"/>
              </w:rPr>
            </w:pPr>
            <w:r w:rsidRPr="009E58DD">
              <w:rPr>
                <w:rFonts w:cs="Times New Roman"/>
                <w:u w:val="none"/>
              </w:rPr>
              <w:t>8.1</w:t>
            </w:r>
            <w:r w:rsidR="00072213">
              <w:rPr>
                <w:rFonts w:cs="Times New Roman"/>
                <w:u w:val="none"/>
              </w:rPr>
              <w:t>.</w:t>
            </w:r>
            <w:r w:rsidRPr="009E58DD">
              <w:rPr>
                <w:rFonts w:cs="Times New Roman"/>
                <w:u w:val="none"/>
              </w:rPr>
              <w:t xml:space="preserve"> Ограничување или прекин  на комуникациските услуги</w:t>
            </w:r>
          </w:p>
          <w:p w14:paraId="110B82A1" w14:textId="77777777" w:rsidR="00D81160" w:rsidRPr="00BB0821" w:rsidRDefault="00D81160" w:rsidP="008A6578">
            <w:pPr>
              <w:pStyle w:val="BodyText"/>
              <w:spacing w:line="198" w:lineRule="exact"/>
              <w:rPr>
                <w:rFonts w:ascii="Tele-GroteskNor" w:hAnsi="Tele-GroteskNor"/>
                <w:sz w:val="20"/>
                <w:lang w:val="mk-MK"/>
              </w:rPr>
            </w:pPr>
          </w:p>
          <w:p w14:paraId="019F1696"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00D81160" w:rsidRPr="00BB0821">
              <w:rPr>
                <w:rFonts w:ascii="Tele-GroteskNor" w:hAnsi="Tele-GroteskNor"/>
                <w:sz w:val="20"/>
                <w:lang w:val="mk-MK"/>
              </w:rPr>
              <w:t>мо</w:t>
            </w:r>
            <w:r w:rsidR="007B11C0" w:rsidRPr="00BB0821">
              <w:rPr>
                <w:rFonts w:ascii="Tele-GroteskNor" w:hAnsi="Tele-GroteskNor"/>
                <w:sz w:val="20"/>
                <w:lang w:val="mk-MK"/>
              </w:rPr>
              <w:t>ж</w:t>
            </w:r>
            <w:r w:rsidR="00D81160" w:rsidRPr="00BB0821">
              <w:rPr>
                <w:rFonts w:ascii="Tele-GroteskNor" w:hAnsi="Tele-GroteskNor"/>
                <w:sz w:val="20"/>
                <w:lang w:val="mk-MK"/>
              </w:rPr>
              <w:t>е привремено да го ограни</w:t>
            </w:r>
            <w:r w:rsidR="007B11C0" w:rsidRPr="00BB0821">
              <w:rPr>
                <w:rFonts w:ascii="Tele-GroteskNor" w:hAnsi="Tele-GroteskNor"/>
                <w:sz w:val="20"/>
                <w:lang w:val="mk-MK"/>
              </w:rPr>
              <w:t>ч</w:t>
            </w:r>
            <w:r w:rsidR="00D81160" w:rsidRPr="00BB0821">
              <w:rPr>
                <w:rFonts w:ascii="Tele-GroteskNor" w:hAnsi="Tele-GroteskNor"/>
                <w:sz w:val="20"/>
                <w:lang w:val="mk-MK"/>
              </w:rPr>
              <w:t>и или да го прекине пристапот кон јавните</w:t>
            </w:r>
            <w:r w:rsidR="00A32E09" w:rsidRPr="00BB0821">
              <w:rPr>
                <w:rFonts w:ascii="Tele-GroteskNor" w:hAnsi="Tele-GroteskNor"/>
                <w:sz w:val="20"/>
                <w:lang w:val="mk-MK"/>
              </w:rPr>
              <w:t xml:space="preserve"> електронски комуникациски</w:t>
            </w:r>
            <w:r w:rsidR="00D81160" w:rsidRPr="00BB0821">
              <w:rPr>
                <w:rFonts w:ascii="Tele-GroteskNor" w:hAnsi="Tele-GroteskNor"/>
                <w:sz w:val="20"/>
                <w:lang w:val="mk-MK"/>
              </w:rPr>
              <w:t xml:space="preserve"> услуги во следниве слу</w:t>
            </w:r>
            <w:r w:rsidR="007B11C0" w:rsidRPr="00BB0821">
              <w:rPr>
                <w:rFonts w:ascii="Tele-GroteskNor" w:hAnsi="Tele-GroteskNor"/>
                <w:sz w:val="20"/>
                <w:lang w:val="mk-MK"/>
              </w:rPr>
              <w:t>ч</w:t>
            </w:r>
            <w:r w:rsidR="00D81160" w:rsidRPr="00BB0821">
              <w:rPr>
                <w:rFonts w:ascii="Tele-GroteskNor" w:hAnsi="Tele-GroteskNor"/>
                <w:sz w:val="20"/>
                <w:lang w:val="mk-MK"/>
              </w:rPr>
              <w:t>аи:</w:t>
            </w:r>
          </w:p>
          <w:p w14:paraId="4F321F87" w14:textId="77777777" w:rsidR="00D81160" w:rsidRPr="00BB0821" w:rsidRDefault="00D81160" w:rsidP="008A6578">
            <w:pPr>
              <w:spacing w:line="198" w:lineRule="exact"/>
              <w:rPr>
                <w:szCs w:val="20"/>
                <w:lang w:val="mk-MK" w:eastAsia="en-US"/>
              </w:rPr>
            </w:pPr>
          </w:p>
          <w:p w14:paraId="50F0703C"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доколку тоа е потребно заради реконструкција, модернизација, одржување или во случај на технички пречки или недостатоци на мрежата, до завршување на работите или отстранување на пречките;</w:t>
            </w:r>
          </w:p>
          <w:p w14:paraId="330E8C35"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ако се утврдат технички пречки или недостатоци на претплатничката терминална опрема или инсталации, до отстранување на овие пречки, односно недостатоци;</w:t>
            </w:r>
          </w:p>
          <w:p w14:paraId="5025A1FF"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доколку претплатникот не ја плати сметката за користење на услугите во рокот за плаќање определен во сметката, до целосно плаќање на истата, освен во случај на поднесен приговор за износот на сметката, кога претплатникот треба да го плати износот на месечната претплата до датумот наведен во сметката, до конечноста на одлуката по приговорот;</w:t>
            </w:r>
          </w:p>
          <w:p w14:paraId="4EC49E2F"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lastRenderedPageBreak/>
              <w:t>доколку претплатникот ја користи претплатничката линија и соодветните комуникациски услуги за давање на комуникациски услуги на други лица со надомест, а без склучен соодветен договор со Македонски Телеком;</w:t>
            </w:r>
          </w:p>
          <w:p w14:paraId="67F55626" w14:textId="77777777" w:rsidR="000D7CAC"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доколку утврди или доколку постои сомнеж дека претплатникот на незаконски начин се стекнал со претплатничката линија</w:t>
            </w:r>
          </w:p>
          <w:p w14:paraId="49F6F148"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ако претплатникот не дозволи преглед на исправноста на неговата терминална опрема или инсталации, до извршување на прегледот;</w:t>
            </w:r>
          </w:p>
          <w:p w14:paraId="21932C34"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ако претплатникот приклучи  терминална опрема која што не е во согласност со важечките прописи;</w:t>
            </w:r>
          </w:p>
          <w:p w14:paraId="26138096" w14:textId="77777777" w:rsidR="00D81160" w:rsidRPr="00BB0821" w:rsidRDefault="009E58DD" w:rsidP="008A657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доколку јавната комуникациска услуга се користи или е наменета да се користи за цел спротивна на Законот за електронските комуникации, прописите донесени врз основа на него или друг закон или пропис, констатирана од страна на надлежен орган;</w:t>
            </w:r>
          </w:p>
          <w:p w14:paraId="5538CF16" w14:textId="77777777" w:rsidR="000D7CAC" w:rsidRPr="00082888" w:rsidRDefault="009E58DD" w:rsidP="00082888">
            <w:pPr>
              <w:numPr>
                <w:ilvl w:val="0"/>
                <w:numId w:val="7"/>
              </w:numPr>
              <w:tabs>
                <w:tab w:val="clear" w:pos="1060"/>
                <w:tab w:val="num" w:pos="224"/>
              </w:tabs>
              <w:spacing w:line="198" w:lineRule="exact"/>
              <w:ind w:left="0" w:firstLine="0"/>
              <w:rPr>
                <w:szCs w:val="20"/>
                <w:lang w:val="mk-MK" w:eastAsia="en-US"/>
              </w:rPr>
            </w:pPr>
            <w:r w:rsidRPr="009E58DD">
              <w:rPr>
                <w:szCs w:val="20"/>
                <w:lang w:val="mk-MK" w:eastAsia="en-US"/>
              </w:rPr>
              <w:t>доколку јавната комуникациска услуга се користи или е наменета да се користи за цел спротивна на условите од претплатничкиот договор</w:t>
            </w:r>
            <w:r w:rsidR="00082888">
              <w:rPr>
                <w:szCs w:val="20"/>
                <w:lang w:val="mk-MK" w:eastAsia="en-US"/>
              </w:rPr>
              <w:t>.</w:t>
            </w:r>
          </w:p>
          <w:p w14:paraId="7F6D5B9A" w14:textId="77777777" w:rsidR="00D81160" w:rsidRPr="00BB0821" w:rsidRDefault="00D81160" w:rsidP="008A6578">
            <w:pPr>
              <w:spacing w:line="198" w:lineRule="exact"/>
              <w:rPr>
                <w:szCs w:val="20"/>
                <w:lang w:val="mk-MK" w:eastAsia="en-US"/>
              </w:rPr>
            </w:pPr>
          </w:p>
          <w:p w14:paraId="21601045" w14:textId="77777777" w:rsidR="00D81160" w:rsidRPr="00BB0821" w:rsidRDefault="009E58DD" w:rsidP="008A6578">
            <w:pPr>
              <w:spacing w:line="198" w:lineRule="exact"/>
              <w:rPr>
                <w:szCs w:val="20"/>
                <w:lang w:val="mk-MK" w:eastAsia="en-US"/>
              </w:rPr>
            </w:pPr>
            <w:r w:rsidRPr="009E58DD">
              <w:rPr>
                <w:szCs w:val="20"/>
                <w:lang w:val="mk-MK" w:eastAsia="en-US"/>
              </w:rPr>
              <w:t>Македонски Телеком по електронски пат, писмено или преку медиумите во случаите на привремено ограничување или прекин на пристапот кон комуникациските услуги утврдени во став 1 алинеи 1 и 2 од овој член, кои траат подолго од 30 минути ги известува корисниците и Агенцијата за електронски комуникаци најмалку 48 часа пред планираното ограничување или прекин на пристапот, како и не подолго од 48 часа по прекинот кај ограничувањата или прекините предизвикани од технички пречки или од недостатоци на мрежата.</w:t>
            </w:r>
          </w:p>
          <w:p w14:paraId="7D5CDB23" w14:textId="77777777" w:rsidR="00D81160" w:rsidRPr="00BB0821" w:rsidRDefault="00D81160" w:rsidP="008A6578">
            <w:pPr>
              <w:spacing w:line="198" w:lineRule="exact"/>
              <w:rPr>
                <w:szCs w:val="20"/>
                <w:lang w:val="mk-MK" w:eastAsia="en-US"/>
              </w:rPr>
            </w:pPr>
          </w:p>
          <w:p w14:paraId="6E4FD721" w14:textId="77777777" w:rsidR="00D81160" w:rsidRPr="00BB0821" w:rsidRDefault="009E58DD" w:rsidP="008A6578">
            <w:pPr>
              <w:spacing w:line="198" w:lineRule="exact"/>
              <w:rPr>
                <w:szCs w:val="20"/>
                <w:lang w:val="mk-MK" w:eastAsia="en-US"/>
              </w:rPr>
            </w:pPr>
            <w:r w:rsidRPr="009E58DD">
              <w:rPr>
                <w:szCs w:val="20"/>
                <w:lang w:val="mk-MK" w:eastAsia="en-US"/>
              </w:rPr>
              <w:t>Во случај на прекин во обезбедувањето на јавните комуникациски услуги настанат поради дефект за кој Македонски Телеком не е одговорен, ги известува корисниците за очекуваното време за отстранување на дефектот и за повторното вклучување на истите во комуникацискиот сообраќај.</w:t>
            </w:r>
          </w:p>
          <w:p w14:paraId="07FD124A" w14:textId="77777777" w:rsidR="00D81160" w:rsidRPr="00BB0821" w:rsidRDefault="00D81160" w:rsidP="008A6578">
            <w:pPr>
              <w:spacing w:line="198" w:lineRule="exact"/>
              <w:rPr>
                <w:szCs w:val="20"/>
                <w:lang w:val="mk-MK" w:eastAsia="en-US"/>
              </w:rPr>
            </w:pPr>
          </w:p>
          <w:p w14:paraId="12B359C2" w14:textId="77777777" w:rsidR="00D81160" w:rsidRPr="00BB0821" w:rsidRDefault="009E58DD" w:rsidP="008A6578">
            <w:pPr>
              <w:spacing w:line="198" w:lineRule="exact"/>
              <w:rPr>
                <w:szCs w:val="20"/>
                <w:lang w:val="mk-MK" w:eastAsia="en-US"/>
              </w:rPr>
            </w:pPr>
            <w:r w:rsidRPr="009E58DD">
              <w:rPr>
                <w:szCs w:val="20"/>
                <w:lang w:val="mk-MK" w:eastAsia="en-US"/>
              </w:rPr>
              <w:t>Во случај на планирани технички работи и работни зафати, а што се однесуваат на интервенција во мрежата и опремата, Македонски Телеком навремено испраќа информација до корисниците и до Агенцијата за причините за исклучувањето, времето на исклучување и повторното вклучување.</w:t>
            </w:r>
          </w:p>
          <w:p w14:paraId="058715C9" w14:textId="77777777" w:rsidR="00D81160" w:rsidRPr="00BB0821" w:rsidRDefault="00D81160" w:rsidP="008A6578">
            <w:pPr>
              <w:autoSpaceDE w:val="0"/>
              <w:autoSpaceDN w:val="0"/>
              <w:adjustRightInd w:val="0"/>
              <w:spacing w:line="198" w:lineRule="exact"/>
              <w:rPr>
                <w:szCs w:val="20"/>
                <w:lang w:val="mk-MK" w:eastAsia="en-US"/>
              </w:rPr>
            </w:pPr>
          </w:p>
          <w:p w14:paraId="2A5B7D3D" w14:textId="77777777" w:rsidR="00D81160" w:rsidRPr="00BB0821" w:rsidRDefault="009E58DD" w:rsidP="008A6578">
            <w:pPr>
              <w:autoSpaceDE w:val="0"/>
              <w:autoSpaceDN w:val="0"/>
              <w:adjustRightInd w:val="0"/>
              <w:spacing w:line="198" w:lineRule="exact"/>
              <w:rPr>
                <w:szCs w:val="20"/>
                <w:lang w:val="mk-MK" w:eastAsia="en-US"/>
              </w:rPr>
            </w:pPr>
            <w:r w:rsidRPr="009E58DD">
              <w:rPr>
                <w:szCs w:val="20"/>
                <w:lang w:val="mk-MK" w:eastAsia="en-US"/>
              </w:rPr>
              <w:t xml:space="preserve">Македонски Телеком ги презема сите неопходни мерки, ограничувањата или прекините да траат што е можно пократко. </w:t>
            </w:r>
          </w:p>
          <w:p w14:paraId="12E05000" w14:textId="77777777" w:rsidR="00D81160" w:rsidRPr="00BB0821" w:rsidRDefault="00D81160" w:rsidP="008A6578">
            <w:pPr>
              <w:autoSpaceDE w:val="0"/>
              <w:autoSpaceDN w:val="0"/>
              <w:adjustRightInd w:val="0"/>
              <w:spacing w:line="198" w:lineRule="exact"/>
              <w:rPr>
                <w:szCs w:val="20"/>
                <w:lang w:val="mk-MK" w:eastAsia="en-US"/>
              </w:rPr>
            </w:pPr>
          </w:p>
          <w:p w14:paraId="4269C460" w14:textId="77777777" w:rsidR="00D81160" w:rsidRPr="00BB0821" w:rsidRDefault="009E58DD" w:rsidP="008A6578">
            <w:pPr>
              <w:spacing w:line="198" w:lineRule="exact"/>
              <w:rPr>
                <w:szCs w:val="20"/>
                <w:lang w:val="mk-MK" w:eastAsia="en-US"/>
              </w:rPr>
            </w:pPr>
            <w:r w:rsidRPr="009E58DD">
              <w:rPr>
                <w:szCs w:val="20"/>
                <w:lang w:val="mk-MK" w:eastAsia="en-US"/>
              </w:rPr>
              <w:t>Македонски Телеком не е должен однапред да го извести претплатникот за исклучувањето, доколку се:</w:t>
            </w:r>
          </w:p>
          <w:p w14:paraId="6E9F6F70" w14:textId="77777777" w:rsidR="00D81160" w:rsidRPr="00BB0821" w:rsidRDefault="00D81160" w:rsidP="008A6578">
            <w:pPr>
              <w:spacing w:line="198" w:lineRule="exact"/>
              <w:rPr>
                <w:szCs w:val="20"/>
                <w:lang w:val="mk-MK" w:eastAsia="en-US"/>
              </w:rPr>
            </w:pPr>
          </w:p>
          <w:p w14:paraId="75831059"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предизвикува моментална и сериозна закана по јавниот ред, јавната  безбедност, здравјето на луѓето и на животната средина или</w:t>
            </w:r>
          </w:p>
          <w:p w14:paraId="40171F7E"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предизвикува голема материјална или оперативна штета.</w:t>
            </w:r>
          </w:p>
          <w:p w14:paraId="521FF3AC" w14:textId="77777777" w:rsidR="00D81160" w:rsidRPr="00BB0821" w:rsidRDefault="00D81160" w:rsidP="008A6578">
            <w:pPr>
              <w:spacing w:line="198" w:lineRule="exact"/>
              <w:rPr>
                <w:szCs w:val="20"/>
                <w:lang w:val="mk-MK" w:eastAsia="en-US"/>
              </w:rPr>
            </w:pPr>
          </w:p>
          <w:p w14:paraId="2ED3F197"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Доколку е техни</w:t>
            </w:r>
            <w:r w:rsidR="007B11C0" w:rsidRPr="00BB0821">
              <w:rPr>
                <w:rFonts w:ascii="Tele-GroteskNor" w:hAnsi="Tele-GroteskNor"/>
                <w:sz w:val="20"/>
                <w:lang w:val="mk-MK"/>
              </w:rPr>
              <w:t>ч</w:t>
            </w:r>
            <w:r w:rsidRPr="00BB0821">
              <w:rPr>
                <w:rFonts w:ascii="Tele-GroteskNor" w:hAnsi="Tele-GroteskNor"/>
                <w:sz w:val="20"/>
                <w:lang w:val="mk-MK"/>
              </w:rPr>
              <w:t>ки мо</w:t>
            </w:r>
            <w:r w:rsidR="007B11C0" w:rsidRPr="00BB0821">
              <w:rPr>
                <w:rFonts w:ascii="Tele-GroteskNor" w:hAnsi="Tele-GroteskNor"/>
                <w:sz w:val="20"/>
                <w:lang w:val="mk-MK"/>
              </w:rPr>
              <w:t>ж</w:t>
            </w:r>
            <w:r w:rsidRPr="00BB0821">
              <w:rPr>
                <w:rFonts w:ascii="Tele-GroteskNor" w:hAnsi="Tele-GroteskNor"/>
                <w:sz w:val="20"/>
                <w:lang w:val="mk-MK"/>
              </w:rPr>
              <w:t xml:space="preserve">но, </w:t>
            </w:r>
            <w:r w:rsidR="00545635" w:rsidRPr="00BB0821">
              <w:rPr>
                <w:rFonts w:ascii="Tele-GroteskNor" w:hAnsi="Tele-GroteskNor"/>
                <w:sz w:val="20"/>
                <w:lang w:val="mk-MK"/>
              </w:rPr>
              <w:t>Македонски Телеком</w:t>
            </w:r>
            <w:r w:rsidR="00FB4767" w:rsidRPr="00BB0821">
              <w:rPr>
                <w:rFonts w:ascii="Tele-GroteskNor" w:hAnsi="Tele-GroteskNor"/>
                <w:sz w:val="20"/>
                <w:lang w:val="mk-MK"/>
              </w:rPr>
              <w:t xml:space="preserve"> </w:t>
            </w:r>
            <w:r w:rsidRPr="00BB0821">
              <w:rPr>
                <w:rFonts w:ascii="Tele-GroteskNor" w:hAnsi="Tele-GroteskNor"/>
                <w:sz w:val="20"/>
                <w:lang w:val="mk-MK"/>
              </w:rPr>
              <w:t>има право да го ограни</w:t>
            </w:r>
            <w:r w:rsidR="007B11C0" w:rsidRPr="00BB0821">
              <w:rPr>
                <w:rFonts w:ascii="Tele-GroteskNor" w:hAnsi="Tele-GroteskNor"/>
                <w:sz w:val="20"/>
                <w:lang w:val="mk-MK"/>
              </w:rPr>
              <w:t>ч</w:t>
            </w:r>
            <w:r w:rsidRPr="00BB0821">
              <w:rPr>
                <w:rFonts w:ascii="Tele-GroteskNor" w:hAnsi="Tele-GroteskNor"/>
                <w:sz w:val="20"/>
                <w:lang w:val="mk-MK"/>
              </w:rPr>
              <w:t>и пристапот само до оние услуги во однос на кои претплатникот не постапил според условите наведени во претплатни</w:t>
            </w:r>
            <w:r w:rsidR="007B11C0" w:rsidRPr="00BB0821">
              <w:rPr>
                <w:rFonts w:ascii="Tele-GroteskNor" w:hAnsi="Tele-GroteskNor"/>
                <w:sz w:val="20"/>
                <w:lang w:val="mk-MK"/>
              </w:rPr>
              <w:t>ч</w:t>
            </w:r>
            <w:r w:rsidRPr="00BB0821">
              <w:rPr>
                <w:rFonts w:ascii="Tele-GroteskNor" w:hAnsi="Tele-GroteskNor"/>
                <w:sz w:val="20"/>
                <w:lang w:val="mk-MK"/>
              </w:rPr>
              <w:t>киот договор, освен во слу</w:t>
            </w:r>
            <w:r w:rsidR="007B11C0" w:rsidRPr="00BB0821">
              <w:rPr>
                <w:rFonts w:ascii="Tele-GroteskNor" w:hAnsi="Tele-GroteskNor"/>
                <w:sz w:val="20"/>
                <w:lang w:val="mk-MK"/>
              </w:rPr>
              <w:t>ч</w:t>
            </w:r>
            <w:r w:rsidRPr="00BB0821">
              <w:rPr>
                <w:rFonts w:ascii="Tele-GroteskNor" w:hAnsi="Tele-GroteskNor"/>
                <w:sz w:val="20"/>
                <w:lang w:val="mk-MK"/>
              </w:rPr>
              <w:t>аи на злоупотреба констатирани од страна на надле</w:t>
            </w:r>
            <w:r w:rsidR="007B11C0" w:rsidRPr="00BB0821">
              <w:rPr>
                <w:rFonts w:ascii="Tele-GroteskNor" w:hAnsi="Tele-GroteskNor"/>
                <w:sz w:val="20"/>
                <w:lang w:val="mk-MK"/>
              </w:rPr>
              <w:t>ж</w:t>
            </w:r>
            <w:r w:rsidRPr="00BB0821">
              <w:rPr>
                <w:rFonts w:ascii="Tele-GroteskNor" w:hAnsi="Tele-GroteskNor"/>
                <w:sz w:val="20"/>
                <w:lang w:val="mk-MK"/>
              </w:rPr>
              <w:t>ен др</w:t>
            </w:r>
            <w:r w:rsidR="007B11C0" w:rsidRPr="00BB0821">
              <w:rPr>
                <w:rFonts w:ascii="Tele-GroteskNor" w:hAnsi="Tele-GroteskNor"/>
                <w:sz w:val="20"/>
                <w:lang w:val="mk-MK"/>
              </w:rPr>
              <w:t>ж</w:t>
            </w:r>
            <w:r w:rsidRPr="00BB0821">
              <w:rPr>
                <w:rFonts w:ascii="Tele-GroteskNor" w:hAnsi="Tele-GroteskNor"/>
                <w:sz w:val="20"/>
                <w:lang w:val="mk-MK"/>
              </w:rPr>
              <w:t>авен орган и континуирано доцне</w:t>
            </w:r>
            <w:r w:rsidR="007B11C0" w:rsidRPr="00BB0821">
              <w:rPr>
                <w:rFonts w:ascii="Tele-GroteskNor" w:hAnsi="Tele-GroteskNor"/>
                <w:sz w:val="20"/>
                <w:lang w:val="mk-MK"/>
              </w:rPr>
              <w:t>њ</w:t>
            </w:r>
            <w:r w:rsidRPr="00BB0821">
              <w:rPr>
                <w:rFonts w:ascii="Tele-GroteskNor" w:hAnsi="Tele-GroteskNor"/>
                <w:sz w:val="20"/>
                <w:lang w:val="mk-MK"/>
              </w:rPr>
              <w:t>е со пла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ето или непла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е на сметките.</w:t>
            </w:r>
          </w:p>
          <w:p w14:paraId="13E7FB1C" w14:textId="77777777" w:rsidR="00D81160" w:rsidRPr="00BB0821" w:rsidRDefault="00D81160" w:rsidP="008A6578">
            <w:pPr>
              <w:pStyle w:val="BodyText"/>
              <w:spacing w:line="198" w:lineRule="exact"/>
              <w:rPr>
                <w:rFonts w:ascii="Tele-GroteskNor" w:hAnsi="Tele-GroteskNor"/>
                <w:sz w:val="20"/>
                <w:lang w:val="mk-MK"/>
              </w:rPr>
            </w:pPr>
          </w:p>
          <w:p w14:paraId="45991F10" w14:textId="77777777" w:rsidR="00082888" w:rsidRDefault="00082888" w:rsidP="00F91BC5">
            <w:pPr>
              <w:pStyle w:val="Heading2"/>
              <w:rPr>
                <w:rFonts w:cs="Times New Roman"/>
                <w:u w:val="none"/>
              </w:rPr>
            </w:pPr>
            <w:bookmarkStart w:id="109" w:name="_1.1_POSTAPKA_ZA_ISKLU^UVAWE"/>
            <w:bookmarkStart w:id="110" w:name="_8.2_Postapka_za_prekin_na_telekomun"/>
            <w:bookmarkEnd w:id="109"/>
            <w:bookmarkEnd w:id="110"/>
          </w:p>
          <w:p w14:paraId="1E498401" w14:textId="77777777" w:rsidR="00082888" w:rsidRDefault="009E58DD" w:rsidP="00F91BC5">
            <w:pPr>
              <w:pStyle w:val="Heading2"/>
              <w:rPr>
                <w:rFonts w:cs="Times New Roman"/>
                <w:u w:val="none"/>
              </w:rPr>
            </w:pPr>
            <w:r w:rsidRPr="00082888">
              <w:rPr>
                <w:rFonts w:cs="Times New Roman"/>
                <w:u w:val="none"/>
              </w:rPr>
              <w:t>8.2</w:t>
            </w:r>
            <w:r w:rsidR="00072213">
              <w:rPr>
                <w:rFonts w:cs="Times New Roman"/>
                <w:u w:val="none"/>
              </w:rPr>
              <w:t>.</w:t>
            </w:r>
            <w:r w:rsidRPr="00082888">
              <w:rPr>
                <w:rFonts w:cs="Times New Roman"/>
                <w:u w:val="none"/>
              </w:rPr>
              <w:t xml:space="preserve"> Постапка за прекин во обезбедување на комуникациските услуги поради неплаќање</w:t>
            </w:r>
          </w:p>
          <w:p w14:paraId="0559D004" w14:textId="77777777" w:rsidR="00F91BC5" w:rsidRDefault="009E58DD" w:rsidP="00F91BC5">
            <w:pPr>
              <w:pStyle w:val="Heading2"/>
              <w:rPr>
                <w:rFonts w:cs="Times New Roman"/>
                <w:u w:val="none"/>
              </w:rPr>
            </w:pPr>
            <w:r w:rsidRPr="009E58DD">
              <w:rPr>
                <w:rFonts w:cs="Times New Roman"/>
                <w:u w:val="none"/>
              </w:rPr>
              <w:t xml:space="preserve"> </w:t>
            </w:r>
            <w:bookmarkStart w:id="111" w:name="_Toc22966672"/>
            <w:bookmarkEnd w:id="111"/>
          </w:p>
          <w:p w14:paraId="618DDF06" w14:textId="77777777" w:rsidR="00D804E2" w:rsidRDefault="006A0878">
            <w:r>
              <w:rPr>
                <w:lang w:val="mk-MK" w:eastAsia="en-US"/>
              </w:rPr>
              <w:t>8.2.1</w:t>
            </w:r>
            <w:r w:rsidR="00072213">
              <w:rPr>
                <w:lang w:val="mk-MK" w:eastAsia="en-US"/>
              </w:rPr>
              <w:t>.</w:t>
            </w:r>
            <w:r>
              <w:rPr>
                <w:lang w:val="mk-MK" w:eastAsia="en-US"/>
              </w:rPr>
              <w:t xml:space="preserve"> Постака за прекин на фиксни електронски комуникациски услуги</w:t>
            </w:r>
          </w:p>
          <w:p w14:paraId="1AB1E484" w14:textId="77777777" w:rsidR="00D81160" w:rsidRPr="00BB0821" w:rsidRDefault="00D81160" w:rsidP="008A6578">
            <w:pPr>
              <w:pStyle w:val="BodyText"/>
              <w:spacing w:line="198" w:lineRule="exact"/>
              <w:rPr>
                <w:rFonts w:ascii="Tele-GroteskNor" w:hAnsi="Tele-GroteskNor"/>
                <w:sz w:val="20"/>
                <w:lang w:val="mk-MK"/>
              </w:rPr>
            </w:pPr>
          </w:p>
          <w:p w14:paraId="35984EAE" w14:textId="77777777" w:rsidR="00D81160" w:rsidRPr="00BB0821" w:rsidRDefault="00394197" w:rsidP="008A6578">
            <w:pPr>
              <w:pStyle w:val="BodyText"/>
              <w:spacing w:line="198" w:lineRule="exact"/>
              <w:rPr>
                <w:rFonts w:ascii="Tele-GroteskNor" w:hAnsi="Tele-GroteskNor"/>
                <w:sz w:val="20"/>
                <w:lang w:val="mk-MK"/>
              </w:rPr>
            </w:pPr>
            <w:r w:rsidRPr="00BB0821">
              <w:rPr>
                <w:rFonts w:ascii="Tele-GroteskNor" w:hAnsi="Tele-GroteskNor"/>
                <w:sz w:val="20"/>
                <w:lang w:val="mk-MK"/>
              </w:rPr>
              <w:t>Согласно со Договорот, Македонски Телеком ќе изврши прекин во обезбедување на комуникациски услуги поради ненавремено плаќање на  сметката, запазувајќи ја постапката за исклучување.</w:t>
            </w:r>
          </w:p>
          <w:p w14:paraId="2F0F41ED" w14:textId="77777777" w:rsidR="00D81160" w:rsidRPr="00BB0821" w:rsidRDefault="00D81160" w:rsidP="008A6578">
            <w:pPr>
              <w:pStyle w:val="BodyText"/>
              <w:spacing w:line="198" w:lineRule="exact"/>
              <w:rPr>
                <w:rFonts w:ascii="Tele-GroteskNor" w:hAnsi="Tele-GroteskNor"/>
                <w:sz w:val="20"/>
                <w:lang w:val="mk-MK"/>
              </w:rPr>
            </w:pPr>
          </w:p>
          <w:p w14:paraId="7760FD55" w14:textId="77777777" w:rsidR="00D81160" w:rsidRPr="00BB0821" w:rsidRDefault="00394197" w:rsidP="008A6578">
            <w:pPr>
              <w:pStyle w:val="BodyText"/>
              <w:spacing w:line="198" w:lineRule="exact"/>
              <w:rPr>
                <w:rFonts w:ascii="Tele-GroteskNor" w:hAnsi="Tele-GroteskNor"/>
                <w:sz w:val="20"/>
                <w:lang w:val="mk-MK"/>
              </w:rPr>
            </w:pPr>
            <w:r w:rsidRPr="00BB0821">
              <w:rPr>
                <w:rFonts w:ascii="Tele-GroteskNor" w:hAnsi="Tele-GroteskNor"/>
                <w:sz w:val="20"/>
                <w:lang w:val="mk-MK"/>
              </w:rPr>
              <w:t>Во случај на ненавремено плаќање, Македонски Телеком има право да пресметува законска казнена камата од денот кога претплатникот западнал во задоцнување со плаќањето.</w:t>
            </w:r>
          </w:p>
          <w:p w14:paraId="5EE396B8" w14:textId="77777777" w:rsidR="00D81160" w:rsidRPr="00BB0821" w:rsidRDefault="00D81160" w:rsidP="008A6578">
            <w:pPr>
              <w:pStyle w:val="BodyText"/>
              <w:spacing w:line="198" w:lineRule="exact"/>
              <w:rPr>
                <w:rFonts w:ascii="Tele-GroteskNor" w:hAnsi="Tele-GroteskNor"/>
                <w:sz w:val="20"/>
                <w:lang w:val="mk-MK"/>
              </w:rPr>
            </w:pPr>
          </w:p>
          <w:p w14:paraId="5C19FFF6" w14:textId="77777777" w:rsidR="00D81160" w:rsidRPr="00BB0821" w:rsidRDefault="00394197"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Доколку претплатникот не ја плати фактурата (сметката) за користење на услугите во рокот за плаќање определен во сметката, Македонски Телеком, по претходно известување до претплатникот да го намири својот долг, има право привремено да го прекине пристапот до услугите во појдовен повик, до целосно плаќање на долгот од страна на претплатникот. За време на прекинот на услугата во една насока, месечната претплата продолжува да тече. </w:t>
            </w:r>
          </w:p>
          <w:p w14:paraId="6C7D6884" w14:textId="77777777" w:rsidR="00D81160" w:rsidRPr="00BB0821" w:rsidRDefault="00D81160" w:rsidP="008A6578">
            <w:pPr>
              <w:pStyle w:val="BodyText"/>
              <w:spacing w:line="198" w:lineRule="exact"/>
              <w:rPr>
                <w:rFonts w:ascii="Tele-GroteskNor" w:hAnsi="Tele-GroteskNor"/>
                <w:sz w:val="20"/>
                <w:lang w:val="mk-MK"/>
              </w:rPr>
            </w:pPr>
          </w:p>
          <w:p w14:paraId="221F7C3A" w14:textId="77777777" w:rsidR="00D81160" w:rsidRPr="00BB0821" w:rsidRDefault="00394197"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Доколку и по истекот на </w:t>
            </w:r>
            <w:r w:rsidR="009E58DD" w:rsidRPr="00082888">
              <w:rPr>
                <w:rFonts w:ascii="Tele-GroteskNor" w:hAnsi="Tele-GroteskNor"/>
                <w:sz w:val="20"/>
                <w:lang w:val="mk-MK"/>
              </w:rPr>
              <w:t>15 дена</w:t>
            </w:r>
            <w:r w:rsidRPr="00BB0821">
              <w:rPr>
                <w:rFonts w:ascii="Tele-GroteskNor" w:hAnsi="Tele-GroteskNor"/>
                <w:sz w:val="20"/>
                <w:lang w:val="mk-MK"/>
              </w:rPr>
              <w:t xml:space="preserve"> од привремениот прекин претплатникот не го плати долгот,  Македонски Телеком може да го прекине пристапот до услугите во две насоки и од тој момент Македонски Телеком нема да фактурира месечна претплата.</w:t>
            </w:r>
          </w:p>
          <w:p w14:paraId="2CED82AE" w14:textId="77777777" w:rsidR="00D81160" w:rsidRPr="00BB0821" w:rsidRDefault="00D81160" w:rsidP="008A6578">
            <w:pPr>
              <w:pStyle w:val="BodyText"/>
              <w:spacing w:line="198" w:lineRule="exact"/>
              <w:rPr>
                <w:rFonts w:ascii="Tele-GroteskNor" w:hAnsi="Tele-GroteskNor"/>
                <w:sz w:val="20"/>
                <w:lang w:val="mk-MK"/>
              </w:rPr>
            </w:pPr>
          </w:p>
          <w:p w14:paraId="2EBB1D3C" w14:textId="77777777" w:rsidR="00D81160" w:rsidRPr="00BB0821" w:rsidRDefault="00394197"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 за време на времениот прекин на услугите од овој член, не смее да го ограничи пристапот и користењето на броевите на службите за итни повици.</w:t>
            </w:r>
          </w:p>
          <w:p w14:paraId="5B5D6056" w14:textId="77777777" w:rsidR="00D81160" w:rsidRPr="00BB0821" w:rsidRDefault="00D81160" w:rsidP="008A6578">
            <w:pPr>
              <w:pStyle w:val="BodyText"/>
              <w:spacing w:line="198" w:lineRule="exact"/>
              <w:rPr>
                <w:rFonts w:ascii="Tele-GroteskNor" w:hAnsi="Tele-GroteskNor"/>
                <w:sz w:val="20"/>
                <w:lang w:val="mk-MK"/>
              </w:rPr>
            </w:pPr>
          </w:p>
          <w:p w14:paraId="28459F68" w14:textId="77777777" w:rsidR="00D81160" w:rsidRPr="00BB0821" w:rsidRDefault="00394197"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Македонски Телеком повторно ќе го приклучи претплатникот во најкраток можен рок, по презентирање на писмен  или електронски  доказ за намирен доспеан долг. </w:t>
            </w:r>
          </w:p>
          <w:p w14:paraId="12011C4B" w14:textId="77777777" w:rsidR="00D81160" w:rsidRPr="00BB0821" w:rsidRDefault="00D81160" w:rsidP="008A6578">
            <w:pPr>
              <w:pStyle w:val="BodyText"/>
              <w:spacing w:line="198" w:lineRule="exact"/>
              <w:rPr>
                <w:rFonts w:ascii="Tele-GroteskNor" w:hAnsi="Tele-GroteskNor"/>
                <w:sz w:val="20"/>
                <w:lang w:val="mk-MK"/>
              </w:rPr>
            </w:pPr>
          </w:p>
          <w:p w14:paraId="4FA735F9" w14:textId="77777777" w:rsidR="00D81160" w:rsidRPr="00BB0821" w:rsidRDefault="00394197" w:rsidP="008A6578">
            <w:pPr>
              <w:pStyle w:val="BodyText"/>
              <w:spacing w:line="198" w:lineRule="exact"/>
              <w:rPr>
                <w:rFonts w:ascii="Tele-GroteskNor" w:hAnsi="Tele-GroteskNor"/>
                <w:sz w:val="20"/>
                <w:lang w:val="mk-MK"/>
              </w:rPr>
            </w:pPr>
            <w:r w:rsidRPr="00BB0821">
              <w:rPr>
                <w:rFonts w:ascii="Tele-GroteskNor" w:hAnsi="Tele-GroteskNor"/>
                <w:sz w:val="20"/>
                <w:lang w:val="mk-MK"/>
              </w:rPr>
              <w:t>Доколку претплатникот не го плати долгот ниту во рок од 80 дена по истекот на рокот за плаќање определен во сметката, Македонски Телеком има право да го раскине Договорот и да пристапи кон конечен прекин на услугите.</w:t>
            </w:r>
          </w:p>
          <w:p w14:paraId="5CCE6B4B" w14:textId="77777777" w:rsidR="00D81160" w:rsidRPr="00BB0821" w:rsidRDefault="00D81160" w:rsidP="008A6578">
            <w:pPr>
              <w:pStyle w:val="BodyText"/>
              <w:spacing w:line="198" w:lineRule="exact"/>
              <w:rPr>
                <w:rFonts w:ascii="Tele-GroteskNor" w:hAnsi="Tele-GroteskNor"/>
                <w:sz w:val="20"/>
                <w:lang w:val="mk-MK"/>
              </w:rPr>
            </w:pPr>
          </w:p>
          <w:p w14:paraId="75F71447" w14:textId="77777777" w:rsidR="00D81160" w:rsidRDefault="006E1A66" w:rsidP="008A6578">
            <w:pPr>
              <w:pStyle w:val="BodyText"/>
              <w:spacing w:line="198" w:lineRule="exact"/>
              <w:rPr>
                <w:rFonts w:ascii="Tele-GroteskNor" w:hAnsi="Tele-GroteskNor"/>
                <w:sz w:val="20"/>
                <w:lang w:val="mk-MK"/>
              </w:rPr>
            </w:pPr>
            <w:bookmarkStart w:id="112" w:name="_Toc22966676"/>
            <w:bookmarkEnd w:id="112"/>
            <w:r w:rsidRPr="00BB0821">
              <w:rPr>
                <w:rFonts w:ascii="Tele-GroteskNor" w:hAnsi="Tele-GroteskNor"/>
                <w:sz w:val="20"/>
                <w:lang w:val="mk-MK"/>
              </w:rPr>
              <w:t xml:space="preserve">Со конечниот прекин на услугата на </w:t>
            </w:r>
            <w:r w:rsidR="00394197" w:rsidRPr="00BB0821">
              <w:rPr>
                <w:rFonts w:ascii="Tele-GroteskNor" w:hAnsi="Tele-GroteskNor"/>
                <w:sz w:val="20"/>
                <w:lang w:val="mk-MK"/>
              </w:rPr>
              <w:t>претплатникот му престанува претплатничкиот однос</w:t>
            </w:r>
            <w:bookmarkStart w:id="113" w:name="_Toc22966677"/>
            <w:bookmarkEnd w:id="113"/>
            <w:r w:rsidR="00394197" w:rsidRPr="00BB0821">
              <w:rPr>
                <w:rFonts w:ascii="Tele-GroteskNor" w:hAnsi="Tele-GroteskNor"/>
                <w:sz w:val="20"/>
                <w:lang w:val="mk-MK"/>
              </w:rPr>
              <w:t xml:space="preserve">. </w:t>
            </w:r>
          </w:p>
          <w:p w14:paraId="22D1E78C" w14:textId="77777777" w:rsidR="006A0878" w:rsidRDefault="006A0878" w:rsidP="008A6578">
            <w:pPr>
              <w:pStyle w:val="BodyText"/>
              <w:spacing w:line="198" w:lineRule="exact"/>
              <w:rPr>
                <w:rFonts w:ascii="Tele-GroteskNor" w:hAnsi="Tele-GroteskNor"/>
                <w:sz w:val="20"/>
                <w:lang w:val="mk-MK"/>
              </w:rPr>
            </w:pPr>
          </w:p>
          <w:p w14:paraId="69ACB428" w14:textId="77777777" w:rsidR="006A0878" w:rsidRPr="00BB0821" w:rsidRDefault="006A0878" w:rsidP="008A6578">
            <w:pPr>
              <w:pStyle w:val="BodyText"/>
              <w:spacing w:line="198" w:lineRule="exact"/>
              <w:rPr>
                <w:rFonts w:ascii="Tele-GroteskNor" w:hAnsi="Tele-GroteskNor"/>
                <w:sz w:val="20"/>
                <w:lang w:val="mk-MK"/>
              </w:rPr>
            </w:pPr>
          </w:p>
          <w:p w14:paraId="21885B9E" w14:textId="77777777" w:rsidR="006A0878" w:rsidRDefault="006A0878" w:rsidP="006A0878">
            <w:pPr>
              <w:rPr>
                <w:lang w:val="mk-MK" w:eastAsia="en-US"/>
              </w:rPr>
            </w:pPr>
            <w:r>
              <w:rPr>
                <w:lang w:val="mk-MK" w:eastAsia="en-US"/>
              </w:rPr>
              <w:t>8.2.2</w:t>
            </w:r>
            <w:r w:rsidR="00072213">
              <w:rPr>
                <w:lang w:val="mk-MK" w:eastAsia="en-US"/>
              </w:rPr>
              <w:t>.</w:t>
            </w:r>
            <w:r>
              <w:rPr>
                <w:lang w:val="mk-MK" w:eastAsia="en-US"/>
              </w:rPr>
              <w:t xml:space="preserve"> Постака за прекин на мобилни електронски комуникациски услуги</w:t>
            </w:r>
          </w:p>
          <w:p w14:paraId="072F8442" w14:textId="77777777" w:rsidR="006A0878" w:rsidRPr="006A0878" w:rsidRDefault="006A0878" w:rsidP="006A0878">
            <w:pPr>
              <w:rPr>
                <w:lang w:val="mk-MK" w:eastAsia="en-US"/>
              </w:rPr>
            </w:pPr>
          </w:p>
          <w:p w14:paraId="44F192DF" w14:textId="77777777" w:rsidR="00125CED" w:rsidRPr="00BB0821" w:rsidRDefault="00125CED" w:rsidP="00125CED">
            <w:pPr>
              <w:pStyle w:val="BodyText"/>
              <w:spacing w:line="198" w:lineRule="exact"/>
              <w:rPr>
                <w:rFonts w:ascii="Tele-GroteskNor" w:hAnsi="Tele-GroteskNor"/>
                <w:sz w:val="20"/>
                <w:lang w:val="mk-MK"/>
              </w:rPr>
            </w:pPr>
            <w:r w:rsidRPr="00BB0821">
              <w:rPr>
                <w:rFonts w:ascii="Tele-GroteskNor" w:hAnsi="Tele-GroteskNor"/>
                <w:sz w:val="20"/>
                <w:lang w:val="mk-MK"/>
              </w:rPr>
              <w:t>Доколку претплатникот не ја плати сметката за користење на услугите во рокот определен за плаќање, по претходно писмено известување, Македонски Телеком  има право:</w:t>
            </w:r>
          </w:p>
          <w:p w14:paraId="029C4603" w14:textId="77777777" w:rsidR="00125CED" w:rsidRPr="00BB0821" w:rsidRDefault="00125CED" w:rsidP="00125CED">
            <w:pPr>
              <w:pStyle w:val="BodyText"/>
              <w:spacing w:line="198" w:lineRule="exact"/>
              <w:rPr>
                <w:rFonts w:ascii="Tele-GroteskNor" w:hAnsi="Tele-GroteskNor"/>
                <w:sz w:val="20"/>
                <w:lang w:val="mk-MK"/>
              </w:rPr>
            </w:pPr>
            <w:r w:rsidRPr="00BB0821">
              <w:rPr>
                <w:rFonts w:ascii="Tele-GroteskNor" w:hAnsi="Tele-GroteskNor"/>
                <w:sz w:val="20"/>
                <w:lang w:val="mk-MK"/>
              </w:rPr>
              <w:lastRenderedPageBreak/>
              <w:t>- да го ограничи пристапот до неговите основни и/или дополнителни услуги, до услуги со посебна цена на чинење и останати услуги, освен пристапот и користењето на броевите на службите за итни повици, и/или</w:t>
            </w:r>
          </w:p>
          <w:p w14:paraId="4036A221" w14:textId="77777777" w:rsidR="00125CED" w:rsidRPr="00BB0821" w:rsidRDefault="00125CED" w:rsidP="00125CED">
            <w:pPr>
              <w:pStyle w:val="BodyText"/>
              <w:spacing w:line="198" w:lineRule="exact"/>
              <w:rPr>
                <w:rFonts w:ascii="Tele-GroteskNor" w:hAnsi="Tele-GroteskNor"/>
                <w:sz w:val="20"/>
                <w:lang w:val="mk-MK"/>
              </w:rPr>
            </w:pPr>
            <w:r w:rsidRPr="00BB0821">
              <w:rPr>
                <w:rFonts w:ascii="Tele-GroteskNor" w:hAnsi="Tele-GroteskNor"/>
                <w:sz w:val="20"/>
                <w:lang w:val="mk-MK"/>
              </w:rPr>
              <w:t>- да го исклучи претплатникот и да го раскине претплатничкиот договор на начин и постапка утврдени во истиот.</w:t>
            </w:r>
          </w:p>
          <w:p w14:paraId="0AF698F2" w14:textId="77777777" w:rsidR="00125CED" w:rsidRPr="00BB0821" w:rsidRDefault="00125CED" w:rsidP="00125CED">
            <w:pPr>
              <w:pStyle w:val="BodyText"/>
              <w:spacing w:line="198" w:lineRule="exact"/>
              <w:rPr>
                <w:rFonts w:ascii="Tele-GroteskNor" w:hAnsi="Tele-GroteskNor"/>
                <w:sz w:val="20"/>
                <w:lang w:val="mk-MK"/>
              </w:rPr>
            </w:pPr>
          </w:p>
          <w:p w14:paraId="315634F0" w14:textId="77777777" w:rsidR="00125CED" w:rsidRPr="00BB0821" w:rsidRDefault="00125CED" w:rsidP="00125CED">
            <w:pPr>
              <w:pStyle w:val="BodyText"/>
              <w:spacing w:line="198" w:lineRule="exact"/>
              <w:rPr>
                <w:rFonts w:ascii="Tele-GroteskNor" w:hAnsi="Tele-GroteskNor"/>
                <w:sz w:val="20"/>
                <w:lang w:val="mk-MK"/>
              </w:rPr>
            </w:pPr>
            <w:r w:rsidRPr="00BB0821">
              <w:rPr>
                <w:rFonts w:ascii="Tele-GroteskNor" w:hAnsi="Tele-GroteskNor"/>
                <w:sz w:val="20"/>
                <w:lang w:val="mk-MK"/>
              </w:rPr>
              <w:t xml:space="preserve">Додека е исклучена линијата во еден правец, само за појдовни повици, месечната претплата продолжува да тече. </w:t>
            </w:r>
          </w:p>
          <w:p w14:paraId="5339976E" w14:textId="77777777" w:rsidR="00125CED" w:rsidRPr="00BB0821" w:rsidRDefault="00125CED" w:rsidP="00125CED">
            <w:pPr>
              <w:pStyle w:val="BodyText"/>
              <w:spacing w:line="198" w:lineRule="exact"/>
              <w:rPr>
                <w:rFonts w:ascii="Tele-GroteskNor" w:hAnsi="Tele-GroteskNor"/>
                <w:sz w:val="20"/>
                <w:lang w:val="mk-MK"/>
              </w:rPr>
            </w:pPr>
          </w:p>
          <w:p w14:paraId="6373324C" w14:textId="77777777" w:rsidR="00125CED" w:rsidRPr="00BB0821" w:rsidRDefault="00125CED" w:rsidP="00125CED">
            <w:pPr>
              <w:pStyle w:val="BodyText"/>
              <w:spacing w:line="198" w:lineRule="exact"/>
              <w:rPr>
                <w:rFonts w:ascii="Tele-GroteskNor" w:hAnsi="Tele-GroteskNor"/>
                <w:sz w:val="20"/>
                <w:lang w:val="mk-MK"/>
              </w:rPr>
            </w:pPr>
            <w:r w:rsidRPr="00BB0821">
              <w:rPr>
                <w:rFonts w:ascii="Tele-GroteskNor" w:hAnsi="Tele-GroteskNor"/>
                <w:sz w:val="20"/>
                <w:lang w:val="mk-MK"/>
              </w:rPr>
              <w:t>Повторното вклучување на претплатничката линија по плаќањето на целокупниот долг се врши во рок од 1 работен ден по прокнижување на уплатата на сметката на Македонски Телеком или по доставување на доказ за извршеното плаќање на целиот долг од страна на претплатникот на соодветниот телефонски број објавен од Македонски Телеком.</w:t>
            </w:r>
          </w:p>
          <w:p w14:paraId="555D778F" w14:textId="77777777" w:rsidR="00125CED" w:rsidRPr="00BB0821" w:rsidRDefault="00125CED" w:rsidP="00125CED">
            <w:pPr>
              <w:pStyle w:val="BodyText"/>
              <w:spacing w:line="198" w:lineRule="exact"/>
              <w:rPr>
                <w:rFonts w:ascii="Tele-GroteskNor" w:hAnsi="Tele-GroteskNor"/>
                <w:sz w:val="20"/>
                <w:lang w:val="mk-MK"/>
              </w:rPr>
            </w:pPr>
          </w:p>
          <w:p w14:paraId="7DC07CA4" w14:textId="77777777" w:rsidR="00125CED" w:rsidRPr="00BB0821" w:rsidRDefault="00125CED" w:rsidP="00125CED">
            <w:pPr>
              <w:pStyle w:val="BodyText"/>
              <w:spacing w:line="198" w:lineRule="exact"/>
              <w:rPr>
                <w:rFonts w:ascii="Tele-GroteskNor" w:hAnsi="Tele-GroteskNor"/>
                <w:sz w:val="20"/>
                <w:lang w:val="mk-MK"/>
              </w:rPr>
            </w:pPr>
            <w:r w:rsidRPr="00BB0821">
              <w:rPr>
                <w:rFonts w:ascii="Tele-GroteskNor" w:hAnsi="Tele-GroteskNor"/>
                <w:sz w:val="20"/>
                <w:lang w:val="mk-MK"/>
              </w:rPr>
              <w:t>При повторното приклучување по намирувањето на долгот, претплатникот е должен да го плати надоместокот за повторно приклучување на претплатничката линија која била привремено исклучена поради неплаќање, во согласност со Ценовникот на македонски Телеком.</w:t>
            </w:r>
          </w:p>
          <w:p w14:paraId="5C7A9BA8" w14:textId="77777777" w:rsidR="00125CED" w:rsidRPr="00BB0821" w:rsidRDefault="00125CED" w:rsidP="00125CED">
            <w:pPr>
              <w:pStyle w:val="BodyText"/>
              <w:spacing w:line="198" w:lineRule="exact"/>
              <w:rPr>
                <w:rFonts w:ascii="Tele-GroteskNor" w:hAnsi="Tele-GroteskNor"/>
                <w:sz w:val="20"/>
                <w:lang w:val="mk-MK"/>
              </w:rPr>
            </w:pPr>
          </w:p>
          <w:p w14:paraId="66B27470" w14:textId="77777777" w:rsidR="00125CED" w:rsidRPr="00BB0821" w:rsidRDefault="00125CED" w:rsidP="00125CED">
            <w:pPr>
              <w:pStyle w:val="BodyText"/>
              <w:spacing w:line="198" w:lineRule="exact"/>
              <w:rPr>
                <w:rFonts w:ascii="Tele-GroteskNor" w:hAnsi="Tele-GroteskNor"/>
                <w:sz w:val="20"/>
                <w:lang w:val="mk-MK"/>
              </w:rPr>
            </w:pPr>
            <w:r w:rsidRPr="00BB0821">
              <w:rPr>
                <w:rFonts w:ascii="Tele-GroteskNor" w:hAnsi="Tele-GroteskNor"/>
                <w:sz w:val="20"/>
                <w:lang w:val="mk-MK"/>
              </w:rPr>
              <w:t>Доколку претплатникот не го плати долгот ниту во рок од 30 дена од денот на привременото исклучување на линијата за појдовни повици, линијата ќе биде суспендирана, од кој момент</w:t>
            </w:r>
            <w:r w:rsidR="00F91BC5">
              <w:rPr>
                <w:rFonts w:ascii="Tele-GroteskNor" w:hAnsi="Tele-GroteskNor"/>
                <w:sz w:val="20"/>
                <w:lang w:val="mk-MK"/>
              </w:rPr>
              <w:t xml:space="preserve"> Македонски Телеком </w:t>
            </w:r>
            <w:r w:rsidRPr="00BB0821">
              <w:rPr>
                <w:rFonts w:ascii="Tele-GroteskNor" w:hAnsi="Tele-GroteskNor"/>
                <w:sz w:val="20"/>
                <w:lang w:val="mk-MK"/>
              </w:rPr>
              <w:t>нема да фактурира месечна претплата</w:t>
            </w:r>
          </w:p>
          <w:p w14:paraId="6729E8EB" w14:textId="77777777" w:rsidR="00125CED" w:rsidRPr="00BB0821" w:rsidRDefault="00125CED" w:rsidP="00125CED">
            <w:pPr>
              <w:pStyle w:val="BodyText"/>
              <w:spacing w:line="198" w:lineRule="exact"/>
              <w:rPr>
                <w:rFonts w:ascii="Tele-GroteskNor" w:hAnsi="Tele-GroteskNor"/>
                <w:sz w:val="20"/>
                <w:lang w:val="mk-MK"/>
              </w:rPr>
            </w:pPr>
          </w:p>
          <w:p w14:paraId="4DD95F5B" w14:textId="77777777" w:rsidR="00125CED" w:rsidRPr="00BB0821" w:rsidRDefault="00125CED" w:rsidP="00125CED">
            <w:pPr>
              <w:pStyle w:val="BodyText"/>
              <w:spacing w:line="198" w:lineRule="exact"/>
              <w:rPr>
                <w:rFonts w:ascii="Tele-GroteskNor" w:hAnsi="Tele-GroteskNor"/>
                <w:sz w:val="20"/>
                <w:lang w:val="mk-MK"/>
              </w:rPr>
            </w:pPr>
            <w:r w:rsidRPr="00BB0821">
              <w:rPr>
                <w:rFonts w:ascii="Tele-GroteskNor" w:hAnsi="Tele-GroteskNor"/>
                <w:sz w:val="20"/>
                <w:lang w:val="mk-MK"/>
              </w:rPr>
              <w:t xml:space="preserve">Доколку претплатникот не го плати долгот ни во рок од 3 (три) месеци од денот на привремено исклучување на линијата, </w:t>
            </w:r>
            <w:r w:rsidR="00B10E49" w:rsidRPr="00BB0821">
              <w:rPr>
                <w:rFonts w:ascii="Tele-GroteskNor" w:hAnsi="Tele-GroteskNor"/>
                <w:sz w:val="20"/>
                <w:lang w:val="mk-MK"/>
              </w:rPr>
              <w:t>Македонски Телеком</w:t>
            </w:r>
            <w:r w:rsidRPr="00BB0821">
              <w:rPr>
                <w:rFonts w:ascii="Tele-GroteskNor" w:hAnsi="Tele-GroteskNor"/>
                <w:sz w:val="20"/>
                <w:lang w:val="mk-MK"/>
              </w:rPr>
              <w:t xml:space="preserve"> има право да го раскине претплатничкиот договор.</w:t>
            </w:r>
          </w:p>
          <w:p w14:paraId="272BF3B0" w14:textId="77777777" w:rsidR="00125CED" w:rsidRPr="00BB0821" w:rsidRDefault="00125CED" w:rsidP="00125CED">
            <w:pPr>
              <w:pStyle w:val="BodyText"/>
              <w:spacing w:line="198" w:lineRule="exact"/>
              <w:rPr>
                <w:rFonts w:ascii="Tele-GroteskNor" w:hAnsi="Tele-GroteskNor"/>
                <w:sz w:val="20"/>
                <w:lang w:val="mk-MK"/>
              </w:rPr>
            </w:pPr>
          </w:p>
          <w:p w14:paraId="5C30614E" w14:textId="77777777" w:rsidR="00125CED" w:rsidRPr="00BB0821" w:rsidRDefault="00125CED" w:rsidP="00125CED">
            <w:pPr>
              <w:pStyle w:val="BodyText"/>
              <w:spacing w:line="198" w:lineRule="exact"/>
              <w:rPr>
                <w:rFonts w:ascii="Tele-GroteskNor" w:hAnsi="Tele-GroteskNor"/>
                <w:sz w:val="20"/>
                <w:lang w:val="mk-MK"/>
              </w:rPr>
            </w:pPr>
            <w:r w:rsidRPr="00BB0821">
              <w:rPr>
                <w:rFonts w:ascii="Tele-GroteskNor" w:hAnsi="Tele-GroteskNor"/>
                <w:sz w:val="20"/>
                <w:lang w:val="mk-MK"/>
              </w:rPr>
              <w:t xml:space="preserve">Доколку претплатникот не го плати доспеаниот долг доброволно, </w:t>
            </w:r>
            <w:r w:rsidR="00F91BC5">
              <w:rPr>
                <w:rFonts w:ascii="Tele-GroteskNor" w:hAnsi="Tele-GroteskNor"/>
                <w:sz w:val="20"/>
                <w:lang w:val="mk-MK"/>
              </w:rPr>
              <w:t>Македонски Телеком</w:t>
            </w:r>
            <w:r w:rsidRPr="00BB0821">
              <w:rPr>
                <w:rFonts w:ascii="Tele-GroteskNor" w:hAnsi="Tele-GroteskNor"/>
                <w:sz w:val="20"/>
                <w:lang w:val="mk-MK"/>
              </w:rPr>
              <w:t xml:space="preserve"> има право да ги превземе сите законски мерки за посредна или непосредна наплата на долгот како и за поведување на постапка за присилна наплата на долгот.</w:t>
            </w:r>
          </w:p>
          <w:p w14:paraId="4711DA48" w14:textId="77777777" w:rsidR="00125CED" w:rsidRPr="00BB0821" w:rsidRDefault="00125CED" w:rsidP="008A6578">
            <w:pPr>
              <w:pStyle w:val="BodyText"/>
              <w:spacing w:line="198" w:lineRule="exact"/>
              <w:rPr>
                <w:rFonts w:ascii="Tele-GroteskNor" w:hAnsi="Tele-GroteskNor"/>
                <w:sz w:val="20"/>
                <w:lang w:val="mk-MK"/>
              </w:rPr>
            </w:pPr>
          </w:p>
          <w:p w14:paraId="12EFDA0B" w14:textId="77777777" w:rsidR="006E1A66" w:rsidRPr="00BB0821" w:rsidRDefault="006E1A66" w:rsidP="008A6578">
            <w:pPr>
              <w:pStyle w:val="BodyText"/>
              <w:spacing w:line="198" w:lineRule="exact"/>
              <w:rPr>
                <w:rFonts w:ascii="Tele-GroteskNor" w:hAnsi="Tele-GroteskNor"/>
                <w:sz w:val="20"/>
                <w:lang w:val="mk-MK"/>
              </w:rPr>
            </w:pPr>
          </w:p>
          <w:p w14:paraId="168CA254" w14:textId="77777777" w:rsidR="00D81160" w:rsidRPr="00BB0821" w:rsidRDefault="009E58DD" w:rsidP="008A6578">
            <w:pPr>
              <w:pStyle w:val="Heading2"/>
              <w:rPr>
                <w:rFonts w:cs="Times New Roman"/>
                <w:u w:val="none"/>
              </w:rPr>
            </w:pPr>
            <w:bookmarkStart w:id="114" w:name="_Toc22966678"/>
            <w:bookmarkStart w:id="115" w:name="_8.3_Naplata_na_pobaruvawata_po_suds"/>
            <w:bookmarkEnd w:id="114"/>
            <w:bookmarkEnd w:id="115"/>
            <w:r w:rsidRPr="009E58DD">
              <w:rPr>
                <w:rFonts w:cs="Times New Roman"/>
                <w:u w:val="none"/>
              </w:rPr>
              <w:t>8.3</w:t>
            </w:r>
            <w:r w:rsidR="00072213">
              <w:rPr>
                <w:rFonts w:cs="Times New Roman"/>
                <w:u w:val="none"/>
              </w:rPr>
              <w:t>.</w:t>
            </w:r>
            <w:r w:rsidRPr="009E58DD">
              <w:rPr>
                <w:rFonts w:cs="Times New Roman"/>
                <w:u w:val="none"/>
              </w:rPr>
              <w:t xml:space="preserve"> Наплата на побарувањата по судски пат</w:t>
            </w:r>
          </w:p>
          <w:p w14:paraId="2C3C2B30" w14:textId="77777777" w:rsidR="00D81160" w:rsidRPr="00BB0821" w:rsidRDefault="00D81160" w:rsidP="008A6578">
            <w:pPr>
              <w:pStyle w:val="BodyText"/>
              <w:spacing w:line="198" w:lineRule="exact"/>
              <w:rPr>
                <w:rFonts w:ascii="Tele-GroteskNor" w:hAnsi="Tele-GroteskNor"/>
                <w:sz w:val="20"/>
                <w:lang w:val="mk-MK"/>
              </w:rPr>
            </w:pPr>
            <w:bookmarkStart w:id="116" w:name="_Toc22966681"/>
            <w:bookmarkEnd w:id="116"/>
          </w:p>
          <w:p w14:paraId="1B518C88"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Доколку претплатникот не го плати заостанатиот долг за користе</w:t>
            </w:r>
            <w:r w:rsidR="007B11C0" w:rsidRPr="00BB0821">
              <w:rPr>
                <w:rFonts w:ascii="Tele-GroteskNor" w:hAnsi="Tele-GroteskNor"/>
                <w:sz w:val="20"/>
                <w:lang w:val="mk-MK"/>
              </w:rPr>
              <w:t>њ</w:t>
            </w:r>
            <w:r w:rsidRPr="00BB0821">
              <w:rPr>
                <w:rFonts w:ascii="Tele-GroteskNor" w:hAnsi="Tele-GroteskNor"/>
                <w:sz w:val="20"/>
                <w:lang w:val="mk-MK"/>
              </w:rPr>
              <w:t>е на комуникациските  услуги по претходно преземените активности: опомени, привремено исклу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и целосно исклу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 демонтира</w:t>
            </w:r>
            <w:r w:rsidR="007B11C0" w:rsidRPr="00BB0821">
              <w:rPr>
                <w:rFonts w:ascii="Tele-GroteskNor" w:hAnsi="Tele-GroteskNor"/>
                <w:sz w:val="20"/>
                <w:lang w:val="mk-MK"/>
              </w:rPr>
              <w:t>њ</w:t>
            </w:r>
            <w:r w:rsidRPr="00BB0821">
              <w:rPr>
                <w:rFonts w:ascii="Tele-GroteskNor" w:hAnsi="Tele-GroteskNor"/>
                <w:sz w:val="20"/>
                <w:lang w:val="mk-MK"/>
              </w:rPr>
              <w:t xml:space="preserve">е,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има право да превземе активности за наплата на финансиските побарува</w:t>
            </w:r>
            <w:r w:rsidR="007B11C0" w:rsidRPr="00BB0821">
              <w:rPr>
                <w:rFonts w:ascii="Tele-GroteskNor" w:hAnsi="Tele-GroteskNor"/>
                <w:sz w:val="20"/>
                <w:lang w:val="mk-MK"/>
              </w:rPr>
              <w:t>њ</w:t>
            </w:r>
            <w:r w:rsidRPr="00BB0821">
              <w:rPr>
                <w:rFonts w:ascii="Tele-GroteskNor" w:hAnsi="Tele-GroteskNor"/>
                <w:sz w:val="20"/>
                <w:lang w:val="mk-MK"/>
              </w:rPr>
              <w:t>а по судски пат.</w:t>
            </w:r>
          </w:p>
          <w:p w14:paraId="22890ACF" w14:textId="77777777" w:rsidR="00D81160" w:rsidRPr="00BB0821" w:rsidRDefault="00D81160" w:rsidP="008A6578">
            <w:pPr>
              <w:pStyle w:val="Heading2"/>
              <w:rPr>
                <w:rFonts w:cs="Times New Roman"/>
                <w:u w:val="none"/>
              </w:rPr>
            </w:pPr>
            <w:bookmarkStart w:id="117" w:name="_8.4_Isklu~uvawe_na_telefonskite_usl"/>
            <w:bookmarkEnd w:id="117"/>
          </w:p>
          <w:p w14:paraId="7E707306" w14:textId="77777777" w:rsidR="00D81160" w:rsidRPr="00BB0821" w:rsidRDefault="009E58DD" w:rsidP="008A6578">
            <w:pPr>
              <w:pStyle w:val="Heading2"/>
              <w:rPr>
                <w:rFonts w:cs="Times New Roman"/>
                <w:u w:val="none"/>
              </w:rPr>
            </w:pPr>
            <w:r w:rsidRPr="009E58DD">
              <w:rPr>
                <w:rFonts w:cs="Times New Roman"/>
                <w:u w:val="none"/>
              </w:rPr>
              <w:t>8.4</w:t>
            </w:r>
            <w:r w:rsidR="00072213">
              <w:rPr>
                <w:rFonts w:cs="Times New Roman"/>
                <w:u w:val="none"/>
              </w:rPr>
              <w:t>.</w:t>
            </w:r>
            <w:r w:rsidRPr="009E58DD">
              <w:rPr>
                <w:rFonts w:cs="Times New Roman"/>
                <w:u w:val="none"/>
              </w:rPr>
              <w:t xml:space="preserve"> Привремен прекин во обезбедувањето на комуникациските услуги (мирување)</w:t>
            </w:r>
          </w:p>
          <w:p w14:paraId="3AF9A67D" w14:textId="77777777" w:rsidR="00D81160" w:rsidRPr="00BB0821" w:rsidRDefault="00D81160" w:rsidP="008A6578">
            <w:pPr>
              <w:pStyle w:val="BodyText"/>
              <w:spacing w:line="198" w:lineRule="exact"/>
              <w:rPr>
                <w:rFonts w:ascii="Tele-GroteskNor" w:hAnsi="Tele-GroteskNor"/>
                <w:sz w:val="20"/>
                <w:lang w:val="mk-MK"/>
              </w:rPr>
            </w:pPr>
            <w:bookmarkStart w:id="118" w:name="_3._ISKLU^UVAWE_NA_TELEFONSKITE_USLU"/>
            <w:bookmarkStart w:id="119" w:name="_Toc22966682"/>
            <w:bookmarkEnd w:id="118"/>
            <w:bookmarkEnd w:id="119"/>
          </w:p>
          <w:p w14:paraId="1674E640"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750B84" w:rsidRPr="00BB0821">
              <w:rPr>
                <w:rFonts w:ascii="Tele-GroteskNor" w:hAnsi="Tele-GroteskNor"/>
                <w:sz w:val="20"/>
                <w:lang w:val="mk-MK"/>
              </w:rPr>
              <w:t xml:space="preserve"> </w:t>
            </w:r>
            <w:r w:rsidR="00D81160" w:rsidRPr="00BB0821">
              <w:rPr>
                <w:rFonts w:ascii="Tele-GroteskNor" w:hAnsi="Tele-GroteskNor"/>
                <w:sz w:val="20"/>
                <w:lang w:val="mk-MK"/>
              </w:rPr>
              <w:t>на писмено бара</w:t>
            </w:r>
            <w:r w:rsidR="007B11C0" w:rsidRPr="00BB0821">
              <w:rPr>
                <w:rFonts w:ascii="Tele-GroteskNor" w:hAnsi="Tele-GroteskNor"/>
                <w:sz w:val="20"/>
                <w:lang w:val="mk-MK"/>
              </w:rPr>
              <w:t>њ</w:t>
            </w:r>
            <w:r w:rsidR="00D81160" w:rsidRPr="00BB0821">
              <w:rPr>
                <w:rFonts w:ascii="Tele-GroteskNor" w:hAnsi="Tele-GroteskNor"/>
                <w:sz w:val="20"/>
                <w:lang w:val="mk-MK"/>
              </w:rPr>
              <w:t>е од претплатникот, мо</w:t>
            </w:r>
            <w:r w:rsidR="007B11C0" w:rsidRPr="00BB0821">
              <w:rPr>
                <w:rFonts w:ascii="Tele-GroteskNor" w:hAnsi="Tele-GroteskNor"/>
                <w:sz w:val="20"/>
                <w:lang w:val="mk-MK"/>
              </w:rPr>
              <w:t>ж</w:t>
            </w:r>
            <w:r w:rsidR="00D81160" w:rsidRPr="00BB0821">
              <w:rPr>
                <w:rFonts w:ascii="Tele-GroteskNor" w:hAnsi="Tele-GroteskNor"/>
                <w:sz w:val="20"/>
                <w:lang w:val="mk-MK"/>
              </w:rPr>
              <w:t>е привремено да го прекине обезбедува</w:t>
            </w:r>
            <w:r w:rsidR="007B11C0" w:rsidRPr="00BB0821">
              <w:rPr>
                <w:rFonts w:ascii="Tele-GroteskNor" w:hAnsi="Tele-GroteskNor"/>
                <w:sz w:val="20"/>
                <w:lang w:val="mk-MK"/>
              </w:rPr>
              <w:t>њ</w:t>
            </w:r>
            <w:r w:rsidR="00D81160" w:rsidRPr="00BB0821">
              <w:rPr>
                <w:rFonts w:ascii="Tele-GroteskNor" w:hAnsi="Tele-GroteskNor"/>
                <w:sz w:val="20"/>
                <w:lang w:val="mk-MK"/>
              </w:rPr>
              <w:t>ето на комуникациските услуги, за период од 30 дена до три месеци, но не пове</w:t>
            </w:r>
            <w:r w:rsidR="002B63F2" w:rsidRPr="00BB0821">
              <w:rPr>
                <w:rFonts w:ascii="Tele-GroteskNor" w:hAnsi="Tele-GroteskNor"/>
                <w:sz w:val="20"/>
                <w:lang w:val="mk-MK"/>
              </w:rPr>
              <w:t>ќ</w:t>
            </w:r>
            <w:r w:rsidR="00D81160" w:rsidRPr="00BB0821">
              <w:rPr>
                <w:rFonts w:ascii="Tele-GroteskNor" w:hAnsi="Tele-GroteskNor"/>
                <w:sz w:val="20"/>
                <w:lang w:val="mk-MK"/>
              </w:rPr>
              <w:t>е од една</w:t>
            </w:r>
            <w:r w:rsidR="007B11C0" w:rsidRPr="00BB0821">
              <w:rPr>
                <w:rFonts w:ascii="Tele-GroteskNor" w:hAnsi="Tele-GroteskNor"/>
                <w:sz w:val="20"/>
                <w:lang w:val="mk-MK"/>
              </w:rPr>
              <w:t>ш</w:t>
            </w:r>
            <w:r w:rsidR="00D81160" w:rsidRPr="00BB0821">
              <w:rPr>
                <w:rFonts w:ascii="Tele-GroteskNor" w:hAnsi="Tele-GroteskNor"/>
                <w:sz w:val="20"/>
                <w:lang w:val="mk-MK"/>
              </w:rPr>
              <w:t xml:space="preserve"> годи</w:t>
            </w:r>
            <w:r w:rsidR="007B11C0" w:rsidRPr="00BB0821">
              <w:rPr>
                <w:rFonts w:ascii="Tele-GroteskNor" w:hAnsi="Tele-GroteskNor"/>
                <w:sz w:val="20"/>
                <w:lang w:val="mk-MK"/>
              </w:rPr>
              <w:t>ш</w:t>
            </w:r>
            <w:r w:rsidR="00D81160" w:rsidRPr="00BB0821">
              <w:rPr>
                <w:rFonts w:ascii="Tele-GroteskNor" w:hAnsi="Tele-GroteskNor"/>
                <w:sz w:val="20"/>
                <w:lang w:val="mk-MK"/>
              </w:rPr>
              <w:t>но и за кое време не ја пла</w:t>
            </w:r>
            <w:r w:rsidR="002B63F2" w:rsidRPr="00BB0821">
              <w:rPr>
                <w:rFonts w:ascii="Tele-GroteskNor" w:hAnsi="Tele-GroteskNor"/>
                <w:sz w:val="20"/>
                <w:lang w:val="mk-MK"/>
              </w:rPr>
              <w:t>ќ</w:t>
            </w:r>
            <w:r w:rsidR="00D81160" w:rsidRPr="00BB0821">
              <w:rPr>
                <w:rFonts w:ascii="Tele-GroteskNor" w:hAnsi="Tele-GroteskNor"/>
                <w:sz w:val="20"/>
                <w:lang w:val="mk-MK"/>
              </w:rPr>
              <w:t>а редовната месе</w:t>
            </w:r>
            <w:r w:rsidR="007B11C0" w:rsidRPr="00BB0821">
              <w:rPr>
                <w:rFonts w:ascii="Tele-GroteskNor" w:hAnsi="Tele-GroteskNor"/>
                <w:sz w:val="20"/>
                <w:lang w:val="mk-MK"/>
              </w:rPr>
              <w:t>ч</w:t>
            </w:r>
            <w:r w:rsidR="00D81160" w:rsidRPr="00BB0821">
              <w:rPr>
                <w:rFonts w:ascii="Tele-GroteskNor" w:hAnsi="Tele-GroteskNor"/>
                <w:sz w:val="20"/>
                <w:lang w:val="mk-MK"/>
              </w:rPr>
              <w:t>на претплата. Повторно приклу</w:t>
            </w:r>
            <w:r w:rsidR="007B11C0" w:rsidRPr="00BB0821">
              <w:rPr>
                <w:rFonts w:ascii="Tele-GroteskNor" w:hAnsi="Tele-GroteskNor"/>
                <w:sz w:val="20"/>
                <w:lang w:val="mk-MK"/>
              </w:rPr>
              <w:t>ч</w:t>
            </w:r>
            <w:r w:rsidR="00D81160" w:rsidRPr="00BB0821">
              <w:rPr>
                <w:rFonts w:ascii="Tele-GroteskNor" w:hAnsi="Tele-GroteskNor"/>
                <w:sz w:val="20"/>
                <w:lang w:val="mk-MK"/>
              </w:rPr>
              <w:t>ува</w:t>
            </w:r>
            <w:r w:rsidR="007B11C0" w:rsidRPr="00BB0821">
              <w:rPr>
                <w:rFonts w:ascii="Tele-GroteskNor" w:hAnsi="Tele-GroteskNor"/>
                <w:sz w:val="20"/>
                <w:lang w:val="mk-MK"/>
              </w:rPr>
              <w:t>њ</w:t>
            </w:r>
            <w:r w:rsidR="00D81160" w:rsidRPr="00BB0821">
              <w:rPr>
                <w:rFonts w:ascii="Tele-GroteskNor" w:hAnsi="Tele-GroteskNor"/>
                <w:sz w:val="20"/>
                <w:lang w:val="mk-MK"/>
              </w:rPr>
              <w:t xml:space="preserve">е </w:t>
            </w:r>
            <w:r w:rsidR="002B63F2" w:rsidRPr="00BB0821">
              <w:rPr>
                <w:rFonts w:ascii="Tele-GroteskNor" w:hAnsi="Tele-GroteskNor"/>
                <w:sz w:val="20"/>
                <w:lang w:val="mk-MK"/>
              </w:rPr>
              <w:t>ќ</w:t>
            </w:r>
            <w:r w:rsidR="00D81160" w:rsidRPr="00BB0821">
              <w:rPr>
                <w:rFonts w:ascii="Tele-GroteskNor" w:hAnsi="Tele-GroteskNor"/>
                <w:sz w:val="20"/>
                <w:lang w:val="mk-MK"/>
              </w:rPr>
              <w:t xml:space="preserve">е биде спроведено по истекот на периодот или пред тоа со </w:t>
            </w:r>
            <w:r w:rsidR="006F0403" w:rsidRPr="006F0403">
              <w:rPr>
                <w:rFonts w:ascii="Tele-GroteskNor" w:hAnsi="Tele-GroteskNor"/>
                <w:sz w:val="20"/>
                <w:lang w:val="mk-MK"/>
              </w:rPr>
              <w:t>поднесување на писмено</w:t>
            </w:r>
            <w:r w:rsidR="00D81160" w:rsidRPr="00BB0821">
              <w:rPr>
                <w:rFonts w:ascii="Tele-GroteskNor" w:hAnsi="Tele-GroteskNor"/>
                <w:sz w:val="20"/>
                <w:lang w:val="mk-MK"/>
              </w:rPr>
              <w:t xml:space="preserve"> бара</w:t>
            </w:r>
            <w:r w:rsidR="007B11C0" w:rsidRPr="00BB0821">
              <w:rPr>
                <w:rFonts w:ascii="Tele-GroteskNor" w:hAnsi="Tele-GroteskNor"/>
                <w:sz w:val="20"/>
                <w:lang w:val="mk-MK"/>
              </w:rPr>
              <w:t>њ</w:t>
            </w:r>
            <w:r w:rsidR="00D81160" w:rsidRPr="00BB0821">
              <w:rPr>
                <w:rFonts w:ascii="Tele-GroteskNor" w:hAnsi="Tele-GroteskNor"/>
                <w:sz w:val="20"/>
                <w:lang w:val="mk-MK"/>
              </w:rPr>
              <w:t>е за активира</w:t>
            </w:r>
            <w:r w:rsidR="007B11C0" w:rsidRPr="00BB0821">
              <w:rPr>
                <w:rFonts w:ascii="Tele-GroteskNor" w:hAnsi="Tele-GroteskNor"/>
                <w:sz w:val="20"/>
                <w:lang w:val="mk-MK"/>
              </w:rPr>
              <w:t>њ</w:t>
            </w:r>
            <w:r w:rsidR="00D81160" w:rsidRPr="00BB0821">
              <w:rPr>
                <w:rFonts w:ascii="Tele-GroteskNor" w:hAnsi="Tele-GroteskNor"/>
                <w:sz w:val="20"/>
                <w:lang w:val="mk-MK"/>
              </w:rPr>
              <w:t>е на услугата. По истекот на периодот на мирува</w:t>
            </w:r>
            <w:r w:rsidR="007B11C0" w:rsidRPr="00BB0821">
              <w:rPr>
                <w:rFonts w:ascii="Tele-GroteskNor" w:hAnsi="Tele-GroteskNor"/>
                <w:sz w:val="20"/>
                <w:lang w:val="mk-MK"/>
              </w:rPr>
              <w:t>њ</w:t>
            </w:r>
            <w:r w:rsidR="00D81160" w:rsidRPr="00BB0821">
              <w:rPr>
                <w:rFonts w:ascii="Tele-GroteskNor" w:hAnsi="Tele-GroteskNor"/>
                <w:sz w:val="20"/>
                <w:lang w:val="mk-MK"/>
              </w:rPr>
              <w:t xml:space="preserve">е, претплатникот </w:t>
            </w:r>
            <w:r w:rsidR="002B63F2" w:rsidRPr="00BB0821">
              <w:rPr>
                <w:rFonts w:ascii="Tele-GroteskNor" w:hAnsi="Tele-GroteskNor"/>
                <w:sz w:val="20"/>
                <w:lang w:val="mk-MK"/>
              </w:rPr>
              <w:t>ќ</w:t>
            </w:r>
            <w:r w:rsidR="00D81160" w:rsidRPr="00BB0821">
              <w:rPr>
                <w:rFonts w:ascii="Tele-GroteskNor" w:hAnsi="Tele-GroteskNor"/>
                <w:sz w:val="20"/>
                <w:lang w:val="mk-MK"/>
              </w:rPr>
              <w:t>е продол</w:t>
            </w:r>
            <w:r w:rsidR="007B11C0" w:rsidRPr="00BB0821">
              <w:rPr>
                <w:rFonts w:ascii="Tele-GroteskNor" w:hAnsi="Tele-GroteskNor"/>
                <w:sz w:val="20"/>
                <w:lang w:val="mk-MK"/>
              </w:rPr>
              <w:t>ж</w:t>
            </w:r>
            <w:r w:rsidR="00D81160" w:rsidRPr="00BB0821">
              <w:rPr>
                <w:rFonts w:ascii="Tele-GroteskNor" w:hAnsi="Tele-GroteskNor"/>
                <w:sz w:val="20"/>
                <w:lang w:val="mk-MK"/>
              </w:rPr>
              <w:t>и да го користи тарифниот модел</w:t>
            </w:r>
            <w:r w:rsidR="00340DF8" w:rsidRPr="00BB0821">
              <w:rPr>
                <w:rFonts w:ascii="Tele-GroteskNor" w:hAnsi="Tele-GroteskNor"/>
                <w:sz w:val="20"/>
                <w:lang w:val="mk-MK"/>
              </w:rPr>
              <w:t xml:space="preserve"> или пакет </w:t>
            </w:r>
            <w:r w:rsidR="007B11C0" w:rsidRPr="00BB0821">
              <w:rPr>
                <w:rFonts w:ascii="Tele-GroteskNor" w:hAnsi="Tele-GroteskNor"/>
                <w:sz w:val="20"/>
                <w:lang w:val="mk-MK"/>
              </w:rPr>
              <w:t>ш</w:t>
            </w:r>
            <w:r w:rsidR="00D81160" w:rsidRPr="00BB0821">
              <w:rPr>
                <w:rFonts w:ascii="Tele-GroteskNor" w:hAnsi="Tele-GroteskNor"/>
                <w:sz w:val="20"/>
                <w:lang w:val="mk-MK"/>
              </w:rPr>
              <w:t>то го користел пред мирува</w:t>
            </w:r>
            <w:r w:rsidR="007B11C0" w:rsidRPr="00BB0821">
              <w:rPr>
                <w:rFonts w:ascii="Tele-GroteskNor" w:hAnsi="Tele-GroteskNor"/>
                <w:sz w:val="20"/>
                <w:lang w:val="mk-MK"/>
              </w:rPr>
              <w:t>њ</w:t>
            </w:r>
            <w:r w:rsidR="00D81160" w:rsidRPr="00BB0821">
              <w:rPr>
                <w:rFonts w:ascii="Tele-GroteskNor" w:hAnsi="Tele-GroteskNor"/>
                <w:sz w:val="20"/>
                <w:lang w:val="mk-MK"/>
              </w:rPr>
              <w:t>ето. Претплатникот пла</w:t>
            </w:r>
            <w:r w:rsidR="002B63F2" w:rsidRPr="00BB0821">
              <w:rPr>
                <w:rFonts w:ascii="Tele-GroteskNor" w:hAnsi="Tele-GroteskNor"/>
                <w:sz w:val="20"/>
                <w:lang w:val="mk-MK"/>
              </w:rPr>
              <w:t>ќ</w:t>
            </w:r>
            <w:r w:rsidR="00D81160" w:rsidRPr="00BB0821">
              <w:rPr>
                <w:rFonts w:ascii="Tele-GroteskNor" w:hAnsi="Tele-GroteskNor"/>
                <w:sz w:val="20"/>
                <w:lang w:val="mk-MK"/>
              </w:rPr>
              <w:t xml:space="preserve">а надомест за услугата согласно со Ценовникот на </w:t>
            </w:r>
            <w:r w:rsidRPr="00BB0821">
              <w:rPr>
                <w:rFonts w:ascii="Tele-GroteskNor" w:hAnsi="Tele-GroteskNor"/>
                <w:sz w:val="20"/>
                <w:lang w:val="mk-MK"/>
              </w:rPr>
              <w:t>Македонски Телеком</w:t>
            </w:r>
            <w:r w:rsidR="00D81160" w:rsidRPr="00BB0821">
              <w:rPr>
                <w:rFonts w:ascii="Tele-GroteskNor" w:hAnsi="Tele-GroteskNor"/>
                <w:sz w:val="20"/>
                <w:lang w:val="mk-MK"/>
              </w:rPr>
              <w:t xml:space="preserve">. </w:t>
            </w:r>
          </w:p>
          <w:p w14:paraId="1DB1DAC0" w14:textId="77777777" w:rsidR="00D81160" w:rsidRPr="00BB0821" w:rsidRDefault="00D81160" w:rsidP="008A6578">
            <w:pPr>
              <w:pStyle w:val="BodyText"/>
              <w:spacing w:line="198" w:lineRule="exact"/>
              <w:rPr>
                <w:rFonts w:ascii="Tele-GroteskNor" w:hAnsi="Tele-GroteskNor"/>
                <w:sz w:val="20"/>
                <w:lang w:val="mk-MK"/>
              </w:rPr>
            </w:pPr>
          </w:p>
          <w:p w14:paraId="4B21C5C0" w14:textId="77777777" w:rsidR="00D81160" w:rsidRPr="00BB0821" w:rsidRDefault="009E58DD" w:rsidP="008A6578">
            <w:pPr>
              <w:pStyle w:val="Heading2"/>
              <w:rPr>
                <w:rFonts w:cs="Times New Roman"/>
                <w:u w:val="none"/>
              </w:rPr>
            </w:pPr>
            <w:bookmarkStart w:id="120" w:name="_8.5_Ste~aj_i_likvidacija"/>
            <w:bookmarkEnd w:id="120"/>
            <w:r w:rsidRPr="009E58DD">
              <w:rPr>
                <w:rFonts w:cs="Times New Roman"/>
                <w:u w:val="none"/>
              </w:rPr>
              <w:t>8.5</w:t>
            </w:r>
            <w:r w:rsidR="00072213">
              <w:rPr>
                <w:rFonts w:cs="Times New Roman"/>
                <w:u w:val="none"/>
              </w:rPr>
              <w:t>.</w:t>
            </w:r>
            <w:r w:rsidRPr="009E58DD">
              <w:rPr>
                <w:rFonts w:cs="Times New Roman"/>
                <w:u w:val="none"/>
              </w:rPr>
              <w:t xml:space="preserve"> Исклучување на комуникациските услуги при стечај и ликвидација</w:t>
            </w:r>
          </w:p>
          <w:p w14:paraId="69AC33F5" w14:textId="77777777" w:rsidR="00D81160" w:rsidRPr="00BB0821" w:rsidRDefault="00D81160" w:rsidP="008A6578">
            <w:pPr>
              <w:pStyle w:val="BodyText"/>
              <w:spacing w:line="198" w:lineRule="exact"/>
              <w:rPr>
                <w:rFonts w:ascii="Tele-GroteskNor" w:hAnsi="Tele-GroteskNor"/>
                <w:sz w:val="20"/>
                <w:lang w:val="mk-MK"/>
              </w:rPr>
            </w:pPr>
          </w:p>
          <w:p w14:paraId="0E523CB6"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750B84" w:rsidRPr="00BB0821">
              <w:rPr>
                <w:rFonts w:ascii="Tele-GroteskNor" w:hAnsi="Tele-GroteskNor"/>
                <w:sz w:val="20"/>
                <w:lang w:val="mk-MK"/>
              </w:rPr>
              <w:t xml:space="preserve"> </w:t>
            </w:r>
            <w:r w:rsidR="00D81160" w:rsidRPr="00BB0821">
              <w:rPr>
                <w:rFonts w:ascii="Tele-GroteskNor" w:hAnsi="Tele-GroteskNor"/>
                <w:sz w:val="20"/>
                <w:lang w:val="mk-MK"/>
              </w:rPr>
              <w:t xml:space="preserve">го следи </w:t>
            </w:r>
            <w:r w:rsidR="00340DF8" w:rsidRPr="00BB0821">
              <w:rPr>
                <w:rFonts w:ascii="Tele-GroteskNor" w:hAnsi="Tele-GroteskNor"/>
                <w:sz w:val="20"/>
                <w:lang w:val="mk-MK"/>
              </w:rPr>
              <w:t>„</w:t>
            </w:r>
            <w:r w:rsidR="00D81160" w:rsidRPr="00BB0821">
              <w:rPr>
                <w:rFonts w:ascii="Tele-GroteskNor" w:hAnsi="Tele-GroteskNor"/>
                <w:sz w:val="20"/>
                <w:lang w:val="mk-MK"/>
              </w:rPr>
              <w:t>Слу</w:t>
            </w:r>
            <w:r w:rsidR="007B11C0" w:rsidRPr="00BB0821">
              <w:rPr>
                <w:rFonts w:ascii="Tele-GroteskNor" w:hAnsi="Tele-GroteskNor"/>
                <w:sz w:val="20"/>
                <w:lang w:val="mk-MK"/>
              </w:rPr>
              <w:t>ж</w:t>
            </w:r>
            <w:r w:rsidR="00D81160" w:rsidRPr="00BB0821">
              <w:rPr>
                <w:rFonts w:ascii="Tele-GroteskNor" w:hAnsi="Tele-GroteskNor"/>
                <w:sz w:val="20"/>
                <w:lang w:val="mk-MK"/>
              </w:rPr>
              <w:t>бениот весник на Република Македонија” и</w:t>
            </w:r>
            <w:r w:rsidR="004C0A6F" w:rsidRPr="00BB0821">
              <w:rPr>
                <w:rFonts w:ascii="Tele-GroteskNor" w:hAnsi="Tele-GroteskNor"/>
                <w:sz w:val="20"/>
                <w:lang w:val="mk-MK"/>
              </w:rPr>
              <w:t xml:space="preserve"> </w:t>
            </w:r>
            <w:r w:rsidR="00D81160" w:rsidRPr="00BB0821">
              <w:rPr>
                <w:rFonts w:ascii="Tele-GroteskNor" w:hAnsi="Tele-GroteskNor"/>
                <w:sz w:val="20"/>
                <w:lang w:val="mk-MK"/>
              </w:rPr>
              <w:t>во слу</w:t>
            </w:r>
            <w:r w:rsidR="007B11C0" w:rsidRPr="00BB0821">
              <w:rPr>
                <w:rFonts w:ascii="Tele-GroteskNor" w:hAnsi="Tele-GroteskNor"/>
                <w:sz w:val="20"/>
                <w:lang w:val="mk-MK"/>
              </w:rPr>
              <w:t>ч</w:t>
            </w:r>
            <w:r w:rsidR="00D81160" w:rsidRPr="00BB0821">
              <w:rPr>
                <w:rFonts w:ascii="Tele-GroteskNor" w:hAnsi="Tele-GroteskNor"/>
                <w:sz w:val="20"/>
                <w:lang w:val="mk-MK"/>
              </w:rPr>
              <w:t>ај на сте</w:t>
            </w:r>
            <w:r w:rsidR="007B11C0" w:rsidRPr="00BB0821">
              <w:rPr>
                <w:rFonts w:ascii="Tele-GroteskNor" w:hAnsi="Tele-GroteskNor"/>
                <w:sz w:val="20"/>
                <w:lang w:val="mk-MK"/>
              </w:rPr>
              <w:t>ч</w:t>
            </w:r>
            <w:r w:rsidR="00D81160" w:rsidRPr="00BB0821">
              <w:rPr>
                <w:rFonts w:ascii="Tele-GroteskNor" w:hAnsi="Tele-GroteskNor"/>
                <w:sz w:val="20"/>
                <w:lang w:val="mk-MK"/>
              </w:rPr>
              <w:t xml:space="preserve">ај, реорганизација, ликвидација или неликвидност на претплатникот, односно инсолвентност на претплатникот, </w:t>
            </w:r>
            <w:r w:rsidR="002B63F2" w:rsidRPr="00BB0821">
              <w:rPr>
                <w:rFonts w:ascii="Tele-GroteskNor" w:hAnsi="Tele-GroteskNor"/>
                <w:sz w:val="20"/>
                <w:lang w:val="mk-MK"/>
              </w:rPr>
              <w:t>ќ</w:t>
            </w:r>
            <w:r w:rsidR="00D81160" w:rsidRPr="00BB0821">
              <w:rPr>
                <w:rFonts w:ascii="Tele-GroteskNor" w:hAnsi="Tele-GroteskNor"/>
                <w:sz w:val="20"/>
                <w:lang w:val="mk-MK"/>
              </w:rPr>
              <w:t>е извр</w:t>
            </w:r>
            <w:r w:rsidR="007B11C0" w:rsidRPr="00BB0821">
              <w:rPr>
                <w:rFonts w:ascii="Tele-GroteskNor" w:hAnsi="Tele-GroteskNor"/>
                <w:sz w:val="20"/>
                <w:lang w:val="mk-MK"/>
              </w:rPr>
              <w:t>ш</w:t>
            </w:r>
            <w:r w:rsidR="00D81160" w:rsidRPr="00BB0821">
              <w:rPr>
                <w:rFonts w:ascii="Tele-GroteskNor" w:hAnsi="Tele-GroteskNor"/>
                <w:sz w:val="20"/>
                <w:lang w:val="mk-MK"/>
              </w:rPr>
              <w:t>и демонтира</w:t>
            </w:r>
            <w:r w:rsidR="007B11C0" w:rsidRPr="00BB0821">
              <w:rPr>
                <w:rFonts w:ascii="Tele-GroteskNor" w:hAnsi="Tele-GroteskNor"/>
                <w:sz w:val="20"/>
                <w:lang w:val="mk-MK"/>
              </w:rPr>
              <w:t>њ</w:t>
            </w:r>
            <w:r w:rsidR="00D81160" w:rsidRPr="00BB0821">
              <w:rPr>
                <w:rFonts w:ascii="Tele-GroteskNor" w:hAnsi="Tele-GroteskNor"/>
                <w:sz w:val="20"/>
                <w:lang w:val="mk-MK"/>
              </w:rPr>
              <w:t>е на претплатни</w:t>
            </w:r>
            <w:r w:rsidR="007B11C0" w:rsidRPr="00BB0821">
              <w:rPr>
                <w:rFonts w:ascii="Tele-GroteskNor" w:hAnsi="Tele-GroteskNor"/>
                <w:sz w:val="20"/>
                <w:lang w:val="mk-MK"/>
              </w:rPr>
              <w:t>ч</w:t>
            </w:r>
            <w:r w:rsidR="00D81160" w:rsidRPr="00BB0821">
              <w:rPr>
                <w:rFonts w:ascii="Tele-GroteskNor" w:hAnsi="Tele-GroteskNor"/>
                <w:sz w:val="20"/>
                <w:lang w:val="mk-MK"/>
              </w:rPr>
              <w:t xml:space="preserve">ката линија, односно </w:t>
            </w:r>
            <w:r w:rsidR="002B63F2" w:rsidRPr="00BB0821">
              <w:rPr>
                <w:rFonts w:ascii="Tele-GroteskNor" w:hAnsi="Tele-GroteskNor"/>
                <w:sz w:val="20"/>
                <w:lang w:val="mk-MK"/>
              </w:rPr>
              <w:t>ќ</w:t>
            </w:r>
            <w:r w:rsidR="00D81160" w:rsidRPr="00BB0821">
              <w:rPr>
                <w:rFonts w:ascii="Tele-GroteskNor" w:hAnsi="Tele-GroteskNor"/>
                <w:sz w:val="20"/>
                <w:lang w:val="mk-MK"/>
              </w:rPr>
              <w:t>е го раскине претплатни</w:t>
            </w:r>
            <w:r w:rsidR="007B11C0" w:rsidRPr="00BB0821">
              <w:rPr>
                <w:rFonts w:ascii="Tele-GroteskNor" w:hAnsi="Tele-GroteskNor"/>
                <w:sz w:val="20"/>
                <w:lang w:val="mk-MK"/>
              </w:rPr>
              <w:t>ч</w:t>
            </w:r>
            <w:r w:rsidR="00D81160" w:rsidRPr="00BB0821">
              <w:rPr>
                <w:rFonts w:ascii="Tele-GroteskNor" w:hAnsi="Tele-GroteskNor"/>
                <w:sz w:val="20"/>
                <w:lang w:val="mk-MK"/>
              </w:rPr>
              <w:t>киот договор, доколку правото за користе</w:t>
            </w:r>
            <w:r w:rsidR="007B11C0" w:rsidRPr="00BB0821">
              <w:rPr>
                <w:rFonts w:ascii="Tele-GroteskNor" w:hAnsi="Tele-GroteskNor"/>
                <w:sz w:val="20"/>
                <w:lang w:val="mk-MK"/>
              </w:rPr>
              <w:t>њ</w:t>
            </w:r>
            <w:r w:rsidR="00D81160" w:rsidRPr="00BB0821">
              <w:rPr>
                <w:rFonts w:ascii="Tele-GroteskNor" w:hAnsi="Tele-GroteskNor"/>
                <w:sz w:val="20"/>
                <w:lang w:val="mk-MK"/>
              </w:rPr>
              <w:t>е на услугата не е пренесено на друго лице во рок од 2 месеци од пра</w:t>
            </w:r>
            <w:r w:rsidR="002B63F2" w:rsidRPr="00BB0821">
              <w:rPr>
                <w:rFonts w:ascii="Tele-GroteskNor" w:hAnsi="Tele-GroteskNor"/>
                <w:sz w:val="20"/>
                <w:lang w:val="mk-MK"/>
              </w:rPr>
              <w:t>ќ</w:t>
            </w:r>
            <w:r w:rsidR="00D81160" w:rsidRPr="00BB0821">
              <w:rPr>
                <w:rFonts w:ascii="Tele-GroteskNor" w:hAnsi="Tele-GroteskNor"/>
                <w:sz w:val="20"/>
                <w:lang w:val="mk-MK"/>
              </w:rPr>
              <w:t>а</w:t>
            </w:r>
            <w:r w:rsidR="007B11C0" w:rsidRPr="00BB0821">
              <w:rPr>
                <w:rFonts w:ascii="Tele-GroteskNor" w:hAnsi="Tele-GroteskNor"/>
                <w:sz w:val="20"/>
                <w:lang w:val="mk-MK"/>
              </w:rPr>
              <w:t>њ</w:t>
            </w:r>
            <w:r w:rsidR="00D81160" w:rsidRPr="00BB0821">
              <w:rPr>
                <w:rFonts w:ascii="Tele-GroteskNor" w:hAnsi="Tele-GroteskNor"/>
                <w:sz w:val="20"/>
                <w:lang w:val="mk-MK"/>
              </w:rPr>
              <w:t>ето на писменото предупредува</w:t>
            </w:r>
            <w:r w:rsidR="007B11C0" w:rsidRPr="00BB0821">
              <w:rPr>
                <w:rFonts w:ascii="Tele-GroteskNor" w:hAnsi="Tele-GroteskNor"/>
                <w:sz w:val="20"/>
                <w:lang w:val="mk-MK"/>
              </w:rPr>
              <w:t>њ</w:t>
            </w:r>
            <w:r w:rsidR="00D81160" w:rsidRPr="00BB0821">
              <w:rPr>
                <w:rFonts w:ascii="Tele-GroteskNor" w:hAnsi="Tele-GroteskNor"/>
                <w:sz w:val="20"/>
                <w:lang w:val="mk-MK"/>
              </w:rPr>
              <w:t xml:space="preserve">е од страна на </w:t>
            </w:r>
            <w:r w:rsidRPr="00BB0821">
              <w:rPr>
                <w:rFonts w:ascii="Tele-GroteskNor" w:hAnsi="Tele-GroteskNor"/>
                <w:sz w:val="20"/>
                <w:lang w:val="mk-MK"/>
              </w:rPr>
              <w:t>Македонски Телеком</w:t>
            </w:r>
            <w:r w:rsidR="00D81160" w:rsidRPr="00BB0821">
              <w:rPr>
                <w:rFonts w:ascii="Tele-GroteskNor" w:hAnsi="Tele-GroteskNor"/>
                <w:sz w:val="20"/>
                <w:lang w:val="mk-MK"/>
              </w:rPr>
              <w:t>.</w:t>
            </w:r>
          </w:p>
          <w:p w14:paraId="03EFCB84"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Во слу</w:t>
            </w:r>
            <w:r w:rsidR="007B11C0" w:rsidRPr="00BB0821">
              <w:rPr>
                <w:rFonts w:ascii="Tele-GroteskNor" w:hAnsi="Tele-GroteskNor"/>
                <w:sz w:val="20"/>
                <w:lang w:val="mk-MK"/>
              </w:rPr>
              <w:t>ч</w:t>
            </w:r>
            <w:r w:rsidRPr="00BB0821">
              <w:rPr>
                <w:rFonts w:ascii="Tele-GroteskNor" w:hAnsi="Tele-GroteskNor"/>
                <w:sz w:val="20"/>
                <w:lang w:val="mk-MK"/>
              </w:rPr>
              <w:t>ај на активен сте</w:t>
            </w:r>
            <w:r w:rsidR="007B11C0" w:rsidRPr="00BB0821">
              <w:rPr>
                <w:rFonts w:ascii="Tele-GroteskNor" w:hAnsi="Tele-GroteskNor"/>
                <w:sz w:val="20"/>
                <w:lang w:val="mk-MK"/>
              </w:rPr>
              <w:t>ч</w:t>
            </w:r>
            <w:r w:rsidRPr="00BB0821">
              <w:rPr>
                <w:rFonts w:ascii="Tele-GroteskNor" w:hAnsi="Tele-GroteskNor"/>
                <w:sz w:val="20"/>
                <w:lang w:val="mk-MK"/>
              </w:rPr>
              <w:t>ај, доколку претплатникот и понатаму го пла</w:t>
            </w:r>
            <w:r w:rsidR="002B63F2" w:rsidRPr="00BB0821">
              <w:rPr>
                <w:rFonts w:ascii="Tele-GroteskNor" w:hAnsi="Tele-GroteskNor"/>
                <w:sz w:val="20"/>
                <w:lang w:val="mk-MK"/>
              </w:rPr>
              <w:t>ќ</w:t>
            </w:r>
            <w:r w:rsidRPr="00BB0821">
              <w:rPr>
                <w:rFonts w:ascii="Tele-GroteskNor" w:hAnsi="Tele-GroteskNor"/>
                <w:sz w:val="20"/>
                <w:lang w:val="mk-MK"/>
              </w:rPr>
              <w:t xml:space="preserve">а долгот, </w:t>
            </w:r>
            <w:r w:rsidR="00545635" w:rsidRPr="00BB0821">
              <w:rPr>
                <w:rFonts w:ascii="Tele-GroteskNor" w:hAnsi="Tele-GroteskNor"/>
                <w:sz w:val="20"/>
                <w:lang w:val="mk-MK"/>
              </w:rPr>
              <w:t>Македонски Телеком</w:t>
            </w:r>
            <w:r w:rsidR="00750B84" w:rsidRPr="00BB0821">
              <w:rPr>
                <w:rFonts w:ascii="Tele-GroteskNor" w:hAnsi="Tele-GroteskNor"/>
                <w:sz w:val="20"/>
                <w:lang w:val="mk-MK"/>
              </w:rPr>
              <w:t xml:space="preserve"> </w:t>
            </w:r>
            <w:r w:rsidRPr="00BB0821">
              <w:rPr>
                <w:rFonts w:ascii="Tele-GroteskNor" w:hAnsi="Tele-GroteskNor"/>
                <w:sz w:val="20"/>
                <w:lang w:val="mk-MK"/>
              </w:rPr>
              <w:t>по бара</w:t>
            </w:r>
            <w:r w:rsidR="007B11C0" w:rsidRPr="00BB0821">
              <w:rPr>
                <w:rFonts w:ascii="Tele-GroteskNor" w:hAnsi="Tele-GroteskNor"/>
                <w:sz w:val="20"/>
                <w:lang w:val="mk-MK"/>
              </w:rPr>
              <w:t>њ</w:t>
            </w:r>
            <w:r w:rsidRPr="00BB0821">
              <w:rPr>
                <w:rFonts w:ascii="Tele-GroteskNor" w:hAnsi="Tele-GroteskNor"/>
                <w:sz w:val="20"/>
                <w:lang w:val="mk-MK"/>
              </w:rPr>
              <w:t xml:space="preserve">е на претплатникот </w:t>
            </w:r>
            <w:r w:rsidR="002B63F2" w:rsidRPr="00BB0821">
              <w:rPr>
                <w:rFonts w:ascii="Tele-GroteskNor" w:hAnsi="Tele-GroteskNor"/>
                <w:sz w:val="20"/>
                <w:lang w:val="mk-MK"/>
              </w:rPr>
              <w:t>ќ</w:t>
            </w:r>
            <w:r w:rsidRPr="00BB0821">
              <w:rPr>
                <w:rFonts w:ascii="Tele-GroteskNor" w:hAnsi="Tele-GroteskNor"/>
                <w:sz w:val="20"/>
                <w:lang w:val="mk-MK"/>
              </w:rPr>
              <w:t>е  дозволи користе</w:t>
            </w:r>
            <w:r w:rsidR="007B11C0" w:rsidRPr="00BB0821">
              <w:rPr>
                <w:rFonts w:ascii="Tele-GroteskNor" w:hAnsi="Tele-GroteskNor"/>
                <w:sz w:val="20"/>
                <w:lang w:val="mk-MK"/>
              </w:rPr>
              <w:t>њ</w:t>
            </w:r>
            <w:r w:rsidRPr="00BB0821">
              <w:rPr>
                <w:rFonts w:ascii="Tele-GroteskNor" w:hAnsi="Tele-GroteskNor"/>
                <w:sz w:val="20"/>
                <w:lang w:val="mk-MK"/>
              </w:rPr>
              <w:t xml:space="preserve">е на </w:t>
            </w:r>
            <w:r w:rsidR="008835A8" w:rsidRPr="00BB0821">
              <w:rPr>
                <w:rFonts w:ascii="Tele-GroteskNor" w:hAnsi="Tele-GroteskNor"/>
                <w:sz w:val="20"/>
                <w:lang w:val="mk-MK"/>
              </w:rPr>
              <w:t>одреден број на минимални комуникациски услуги</w:t>
            </w:r>
            <w:r w:rsidRPr="00BB0821">
              <w:rPr>
                <w:rFonts w:ascii="Tele-GroteskNor" w:hAnsi="Tele-GroteskNor"/>
                <w:sz w:val="20"/>
                <w:lang w:val="mk-MK"/>
              </w:rPr>
              <w:t>.</w:t>
            </w:r>
          </w:p>
          <w:p w14:paraId="215F3FAD" w14:textId="77777777" w:rsidR="00B10E49" w:rsidRPr="00BB0821" w:rsidRDefault="00B10E49" w:rsidP="008A6578">
            <w:pPr>
              <w:pStyle w:val="BodyText"/>
              <w:spacing w:line="198" w:lineRule="exact"/>
              <w:rPr>
                <w:rFonts w:ascii="Tele-GroteskNor" w:hAnsi="Tele-GroteskNor"/>
                <w:sz w:val="20"/>
                <w:lang w:val="mk-MK"/>
              </w:rPr>
            </w:pPr>
          </w:p>
          <w:p w14:paraId="5E1A9694" w14:textId="77777777" w:rsidR="00B10E49" w:rsidRPr="00BB0821" w:rsidRDefault="00B10E49" w:rsidP="00B10E49">
            <w:pPr>
              <w:pStyle w:val="BodyText"/>
              <w:spacing w:line="198" w:lineRule="exact"/>
              <w:rPr>
                <w:rFonts w:ascii="Tele-GroteskNor" w:hAnsi="Tele-GroteskNor"/>
                <w:sz w:val="20"/>
                <w:lang w:val="mk-MK"/>
              </w:rPr>
            </w:pPr>
          </w:p>
          <w:p w14:paraId="3D0F9797" w14:textId="77777777" w:rsidR="00AE1734" w:rsidRDefault="00B10E49" w:rsidP="00B10E49">
            <w:pPr>
              <w:pStyle w:val="BodyText"/>
              <w:spacing w:line="198" w:lineRule="exact"/>
              <w:rPr>
                <w:rFonts w:ascii="Tele-GroteskNor" w:hAnsi="Tele-GroteskNor"/>
                <w:sz w:val="20"/>
              </w:rPr>
            </w:pPr>
            <w:r w:rsidRPr="00BB0821">
              <w:rPr>
                <w:rFonts w:ascii="Tele-GroteskNor" w:hAnsi="Tele-GroteskNor"/>
                <w:sz w:val="20"/>
                <w:lang w:val="mk-MK"/>
              </w:rPr>
              <w:t>8.6</w:t>
            </w:r>
            <w:r w:rsidR="00072213">
              <w:rPr>
                <w:rFonts w:ascii="Tele-GroteskNor" w:hAnsi="Tele-GroteskNor"/>
                <w:sz w:val="20"/>
                <w:lang w:val="mk-MK"/>
              </w:rPr>
              <w:t>.</w:t>
            </w:r>
            <w:r w:rsidRPr="00BB0821">
              <w:rPr>
                <w:rFonts w:ascii="Tele-GroteskNor" w:hAnsi="Tele-GroteskNor"/>
                <w:sz w:val="20"/>
                <w:lang w:val="mk-MK"/>
              </w:rPr>
              <w:t xml:space="preserve"> Изгубена или украдена СИМ картичка</w:t>
            </w:r>
          </w:p>
          <w:p w14:paraId="1A373DF2" w14:textId="77777777" w:rsidR="00B10E49" w:rsidRDefault="00B10E49" w:rsidP="00B10E49">
            <w:pPr>
              <w:pStyle w:val="BodyText"/>
              <w:spacing w:line="198" w:lineRule="exact"/>
              <w:rPr>
                <w:rFonts w:ascii="Tele-GroteskNor" w:hAnsi="Tele-GroteskNor"/>
                <w:sz w:val="20"/>
                <w:lang w:val="mk-MK"/>
              </w:rPr>
            </w:pPr>
            <w:r w:rsidRPr="00BB0821">
              <w:rPr>
                <w:rFonts w:ascii="Tele-GroteskNor" w:hAnsi="Tele-GroteskNor"/>
                <w:sz w:val="20"/>
                <w:lang w:val="mk-MK"/>
              </w:rPr>
              <w:t xml:space="preserve"> </w:t>
            </w:r>
          </w:p>
          <w:p w14:paraId="54502855" w14:textId="77777777" w:rsidR="002C645E" w:rsidRPr="002C645E" w:rsidRDefault="00B10E49" w:rsidP="002C645E">
            <w:pPr>
              <w:pStyle w:val="BodyText"/>
              <w:spacing w:line="198" w:lineRule="exact"/>
              <w:rPr>
                <w:rFonts w:ascii="Tele-GroteskNor" w:hAnsi="Tele-GroteskNor"/>
                <w:sz w:val="20"/>
                <w:lang w:val="mk-MK"/>
              </w:rPr>
            </w:pPr>
            <w:r w:rsidRPr="00BB0821">
              <w:rPr>
                <w:rFonts w:ascii="Tele-GroteskNor" w:hAnsi="Tele-GroteskNor"/>
                <w:sz w:val="20"/>
                <w:lang w:val="mk-MK"/>
              </w:rPr>
              <w:t>Во случај на губење, кражба или делумно оштетување или целосно уништување на СИМ картичката, или ако има основано сомневање дека неговиот личен кодиран број го дознале трети лица, претплатникот е должен веднаш да го информира Македонски Телеком со цел привремено да ја исклучи претплатничката линија во појдoвна и/или дојдовна насока.</w:t>
            </w:r>
            <w:r w:rsidR="002C645E">
              <w:t xml:space="preserve"> </w:t>
            </w:r>
            <w:r w:rsidR="002C645E" w:rsidRPr="002C645E">
              <w:rPr>
                <w:rFonts w:ascii="Tele-GroteskNor" w:hAnsi="Tele-GroteskNor"/>
                <w:sz w:val="20"/>
                <w:lang w:val="mk-MK"/>
              </w:rPr>
              <w:t xml:space="preserve">Операторот ќе постапи по известувањето на претплатникот со тоа што ќе ја исклучи линијата во две насоки (дојдовен  и појдовен сообраќај) при што месечната претплата ќе продолжи да тече. Ваквиот статус на претплатничката линија ќе биде валиден во рок од 30 дена. Во текот на 30 дена од денот кога изгубената или украдената СИМ картичка била исклучена од надлежните служби на Операторот,  Претплатникот може да побара замена на таквата СИМ картичка. Доколку Претплатникот не побара замена на изгубената или украдена СИМ картичка, по истекот на наведениот рок од 30 дена месечната претплата престанува да тече и Операторот има право да го раскине овој Договор. </w:t>
            </w:r>
          </w:p>
          <w:p w14:paraId="2228204B" w14:textId="77777777" w:rsidR="002C645E" w:rsidRPr="002C645E" w:rsidRDefault="002C645E" w:rsidP="002C645E">
            <w:pPr>
              <w:pStyle w:val="BodyText"/>
              <w:spacing w:line="198" w:lineRule="exact"/>
              <w:rPr>
                <w:rFonts w:ascii="Tele-GroteskNor" w:hAnsi="Tele-GroteskNor"/>
                <w:sz w:val="20"/>
                <w:lang w:val="mk-MK"/>
              </w:rPr>
            </w:pPr>
            <w:r w:rsidRPr="002C645E">
              <w:rPr>
                <w:rFonts w:ascii="Tele-GroteskNor" w:hAnsi="Tele-GroteskNor"/>
                <w:sz w:val="20"/>
                <w:lang w:val="mk-MK"/>
              </w:rPr>
              <w:t xml:space="preserve">Претплатникот е должен да ги плати трошоците настанати со употреба на изгубената или украдената картичка до моментот на валидација на пријавувањето на кражбата или губењето на СИМ картичката. </w:t>
            </w:r>
          </w:p>
          <w:p w14:paraId="786BA7CC" w14:textId="77777777" w:rsidR="002C645E" w:rsidRPr="002C645E" w:rsidRDefault="002C645E" w:rsidP="002C645E">
            <w:pPr>
              <w:pStyle w:val="BodyText"/>
              <w:spacing w:line="198" w:lineRule="exact"/>
              <w:rPr>
                <w:rFonts w:ascii="Tele-GroteskNor" w:hAnsi="Tele-GroteskNor"/>
                <w:sz w:val="20"/>
                <w:lang w:val="mk-MK"/>
              </w:rPr>
            </w:pPr>
            <w:r w:rsidRPr="002C645E">
              <w:rPr>
                <w:rFonts w:ascii="Tele-GroteskNor" w:hAnsi="Tele-GroteskNor"/>
                <w:sz w:val="20"/>
                <w:lang w:val="mk-MK"/>
              </w:rPr>
              <w:t xml:space="preserve">Претплатникот ги надоместува трошоците за замена на СИМ картичката и за нејзиното повторно поврзување во мрежата во согласност со Ценовникот на Операторот. </w:t>
            </w:r>
          </w:p>
          <w:p w14:paraId="5511330C" w14:textId="77777777" w:rsidR="00D71D8C" w:rsidRDefault="002C645E">
            <w:pPr>
              <w:pStyle w:val="BodyText"/>
              <w:spacing w:line="198" w:lineRule="exact"/>
              <w:rPr>
                <w:rFonts w:ascii="Tele-GroteskNor" w:hAnsi="Tele-GroteskNor"/>
                <w:sz w:val="20"/>
                <w:lang w:val="mk-MK"/>
              </w:rPr>
            </w:pPr>
            <w:r w:rsidRPr="002C645E">
              <w:rPr>
                <w:rFonts w:ascii="Tele-GroteskNor" w:hAnsi="Tele-GroteskNor"/>
                <w:sz w:val="20"/>
                <w:lang w:val="mk-MK"/>
              </w:rPr>
              <w:t xml:space="preserve">Претплатникот треба да ја врати СИМ картичката секогаш кога тоа Операторот ќе го побара од него, а особено во случаи кога тоа се бара поради безбедносни причини, вонредна состојба или кога тоа е од јавен интерес, како и од причини поврзани со работењето на мрежата. </w:t>
            </w:r>
            <w:r w:rsidR="00B10E49" w:rsidRPr="00BB0821">
              <w:rPr>
                <w:rFonts w:ascii="Tele-GroteskNor" w:hAnsi="Tele-GroteskNor"/>
                <w:sz w:val="20"/>
                <w:lang w:val="mk-MK"/>
              </w:rPr>
              <w:t xml:space="preserve"> </w:t>
            </w:r>
          </w:p>
          <w:p w14:paraId="0FE0299B" w14:textId="77777777" w:rsidR="00B10E49" w:rsidRPr="00BB0821" w:rsidRDefault="00B10E49" w:rsidP="008A6578">
            <w:pPr>
              <w:pStyle w:val="BodyText"/>
              <w:spacing w:line="198" w:lineRule="exact"/>
              <w:rPr>
                <w:rFonts w:ascii="Tele-GroteskNor" w:hAnsi="Tele-GroteskNor"/>
                <w:sz w:val="20"/>
                <w:lang w:val="mk-MK"/>
              </w:rPr>
            </w:pPr>
          </w:p>
          <w:p w14:paraId="25A8D569" w14:textId="77777777" w:rsidR="00D81160" w:rsidRPr="00BB0821" w:rsidRDefault="00D81160" w:rsidP="008A6578">
            <w:pPr>
              <w:pStyle w:val="BodyText"/>
              <w:spacing w:line="198" w:lineRule="exact"/>
              <w:rPr>
                <w:rFonts w:ascii="Tele-GroteskNor" w:hAnsi="Tele-GroteskNor"/>
                <w:sz w:val="20"/>
                <w:lang w:val="mk-MK"/>
              </w:rPr>
            </w:pPr>
          </w:p>
          <w:p w14:paraId="590FD62A" w14:textId="77777777" w:rsidR="00D81160" w:rsidRPr="00BB0821" w:rsidRDefault="009E58DD" w:rsidP="008A6578">
            <w:pPr>
              <w:pStyle w:val="BodyText"/>
              <w:spacing w:line="198" w:lineRule="exact"/>
              <w:rPr>
                <w:rFonts w:ascii="Tele-GroteskNor" w:hAnsi="Tele-GroteskNor"/>
                <w:sz w:val="20"/>
                <w:lang w:val="mk-MK"/>
              </w:rPr>
            </w:pPr>
            <w:r w:rsidRPr="009E58DD">
              <w:rPr>
                <w:rFonts w:ascii="Tele-GroteskNor" w:hAnsi="Tele-GroteskNor"/>
                <w:sz w:val="20"/>
                <w:lang w:val="mk-MK"/>
              </w:rPr>
              <w:t>Глава IX</w:t>
            </w:r>
          </w:p>
          <w:p w14:paraId="4F97EBDD" w14:textId="77777777" w:rsidR="00D81160" w:rsidRPr="00BB0821" w:rsidRDefault="00D81160" w:rsidP="008A6578">
            <w:pPr>
              <w:pStyle w:val="Heading3"/>
              <w:spacing w:line="198" w:lineRule="exact"/>
              <w:jc w:val="left"/>
              <w:rPr>
                <w:rFonts w:ascii="Tele-GroteskNor" w:hAnsi="Tele-GroteskNor"/>
                <w:b w:val="0"/>
                <w:bCs w:val="0"/>
                <w:sz w:val="20"/>
                <w:szCs w:val="20"/>
                <w:lang w:val="mk-MK"/>
              </w:rPr>
            </w:pPr>
            <w:bookmarkStart w:id="121" w:name="_OSTANATI_USLUGI"/>
            <w:bookmarkEnd w:id="121"/>
          </w:p>
          <w:p w14:paraId="124058A0" w14:textId="77777777" w:rsidR="00D81160" w:rsidRPr="00BB0821" w:rsidRDefault="009E58DD" w:rsidP="008A6578">
            <w:pPr>
              <w:pStyle w:val="Heading3"/>
              <w:spacing w:line="198" w:lineRule="exact"/>
              <w:jc w:val="left"/>
              <w:rPr>
                <w:rFonts w:ascii="Tele-GroteskNor" w:hAnsi="Tele-GroteskNor"/>
                <w:b w:val="0"/>
                <w:bCs w:val="0"/>
                <w:sz w:val="20"/>
                <w:szCs w:val="20"/>
                <w:lang w:val="mk-MK"/>
              </w:rPr>
            </w:pPr>
            <w:r w:rsidRPr="009E58DD">
              <w:rPr>
                <w:rFonts w:ascii="Tele-GroteskNor" w:hAnsi="Tele-GroteskNor"/>
                <w:b w:val="0"/>
                <w:bCs w:val="0"/>
                <w:sz w:val="20"/>
                <w:szCs w:val="20"/>
                <w:lang w:val="mk-MK"/>
              </w:rPr>
              <w:t>ОСТАНАТИ УСЛУГИ</w:t>
            </w:r>
          </w:p>
          <w:p w14:paraId="4994B5B6" w14:textId="77777777" w:rsidR="00D81160" w:rsidRPr="00BB0821" w:rsidRDefault="00D81160" w:rsidP="008A6578">
            <w:pPr>
              <w:pStyle w:val="Heading2"/>
              <w:rPr>
                <w:rFonts w:cs="Times New Roman"/>
                <w:u w:val="none"/>
              </w:rPr>
            </w:pPr>
            <w:bookmarkStart w:id="122" w:name="_8.5_Preseluvawe_na_pretplatni~kata_"/>
            <w:bookmarkStart w:id="123" w:name="_9.1__Preseluvawe_na_pretplatni~kata"/>
            <w:bookmarkEnd w:id="122"/>
            <w:bookmarkEnd w:id="123"/>
          </w:p>
          <w:p w14:paraId="690BDACF" w14:textId="77777777" w:rsidR="00D81160" w:rsidRPr="00BB0821" w:rsidRDefault="009E58DD" w:rsidP="008A6578">
            <w:pPr>
              <w:pStyle w:val="Heading2"/>
              <w:rPr>
                <w:rFonts w:cs="Times New Roman"/>
                <w:u w:val="none"/>
              </w:rPr>
            </w:pPr>
            <w:r w:rsidRPr="009E58DD">
              <w:rPr>
                <w:rFonts w:cs="Times New Roman"/>
                <w:u w:val="none"/>
              </w:rPr>
              <w:t>9.1</w:t>
            </w:r>
            <w:r w:rsidR="00072213">
              <w:rPr>
                <w:rFonts w:cs="Times New Roman"/>
                <w:u w:val="none"/>
              </w:rPr>
              <w:t>.</w:t>
            </w:r>
            <w:r w:rsidRPr="009E58DD">
              <w:rPr>
                <w:rFonts w:cs="Times New Roman"/>
                <w:u w:val="none"/>
              </w:rPr>
              <w:t xml:space="preserve"> Преселување на претплатничката линија по барање на претплатникот</w:t>
            </w:r>
          </w:p>
          <w:p w14:paraId="06D63349" w14:textId="77777777" w:rsidR="00D81160" w:rsidRPr="00BB0821" w:rsidRDefault="00D81160" w:rsidP="008A6578">
            <w:pPr>
              <w:pStyle w:val="BodyText"/>
              <w:spacing w:line="198" w:lineRule="exact"/>
              <w:rPr>
                <w:rFonts w:ascii="Tele-GroteskNor" w:hAnsi="Tele-GroteskNor"/>
                <w:sz w:val="20"/>
                <w:lang w:val="mk-MK"/>
              </w:rPr>
            </w:pPr>
            <w:bookmarkStart w:id="124" w:name="_4._PRESELUVAWE_NA_PRETPLATNI^KATA_L"/>
            <w:bookmarkEnd w:id="124"/>
          </w:p>
          <w:p w14:paraId="627A2333"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има право на преселува</w:t>
            </w:r>
            <w:r w:rsidR="007B11C0" w:rsidRPr="00BB0821">
              <w:rPr>
                <w:rFonts w:ascii="Tele-GroteskNor" w:hAnsi="Tele-GroteskNor"/>
                <w:sz w:val="20"/>
                <w:lang w:val="mk-MK"/>
              </w:rPr>
              <w:t>њ</w:t>
            </w:r>
            <w:r w:rsidRPr="00BB0821">
              <w:rPr>
                <w:rFonts w:ascii="Tele-GroteskNor" w:hAnsi="Tele-GroteskNor"/>
                <w:sz w:val="20"/>
                <w:lang w:val="mk-MK"/>
              </w:rPr>
              <w:t>е на  приклу</w:t>
            </w:r>
            <w:r w:rsidR="007B11C0" w:rsidRPr="00BB0821">
              <w:rPr>
                <w:rFonts w:ascii="Tele-GroteskNor" w:hAnsi="Tele-GroteskNor"/>
                <w:sz w:val="20"/>
                <w:lang w:val="mk-MK"/>
              </w:rPr>
              <w:t>ч</w:t>
            </w:r>
            <w:r w:rsidRPr="00BB0821">
              <w:rPr>
                <w:rFonts w:ascii="Tele-GroteskNor" w:hAnsi="Tele-GroteskNor"/>
                <w:sz w:val="20"/>
                <w:lang w:val="mk-MK"/>
              </w:rPr>
              <w:t>ок</w:t>
            </w:r>
            <w:r w:rsidR="004C0A6F" w:rsidRPr="00BB0821">
              <w:rPr>
                <w:rFonts w:ascii="Tele-GroteskNor" w:hAnsi="Tele-GroteskNor"/>
                <w:sz w:val="20"/>
                <w:lang w:val="mk-MK"/>
              </w:rPr>
              <w:t>от</w:t>
            </w:r>
            <w:r w:rsidRPr="00BB0821">
              <w:rPr>
                <w:rFonts w:ascii="Tele-GroteskNor" w:hAnsi="Tele-GroteskNor"/>
                <w:sz w:val="20"/>
                <w:lang w:val="mk-MK"/>
              </w:rPr>
              <w:t>, односно на комуникациската услуга во рамките на јавната комуникациска мре</w:t>
            </w:r>
            <w:r w:rsidR="007B11C0" w:rsidRPr="00BB0821">
              <w:rPr>
                <w:rFonts w:ascii="Tele-GroteskNor" w:hAnsi="Tele-GroteskNor"/>
                <w:sz w:val="20"/>
                <w:lang w:val="mk-MK"/>
              </w:rPr>
              <w:t>ж</w:t>
            </w:r>
            <w:r w:rsidRPr="00BB0821">
              <w:rPr>
                <w:rFonts w:ascii="Tele-GroteskNor" w:hAnsi="Tele-GroteskNor"/>
                <w:sz w:val="20"/>
                <w:lang w:val="mk-MK"/>
              </w:rPr>
              <w:t>а на друга адреса, во истото или во друго нумерациско подра</w:t>
            </w:r>
            <w:r w:rsidR="007B11C0" w:rsidRPr="00BB0821">
              <w:rPr>
                <w:rFonts w:ascii="Tele-GroteskNor" w:hAnsi="Tele-GroteskNor"/>
                <w:sz w:val="20"/>
                <w:lang w:val="mk-MK"/>
              </w:rPr>
              <w:t>ч</w:t>
            </w:r>
            <w:r w:rsidRPr="00BB0821">
              <w:rPr>
                <w:rFonts w:ascii="Tele-GroteskNor" w:hAnsi="Tele-GroteskNor"/>
                <w:sz w:val="20"/>
                <w:lang w:val="mk-MK"/>
              </w:rPr>
              <w:t xml:space="preserve">је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со поднесува</w:t>
            </w:r>
            <w:r w:rsidR="007B11C0" w:rsidRPr="00BB0821">
              <w:rPr>
                <w:rFonts w:ascii="Tele-GroteskNor" w:hAnsi="Tele-GroteskNor"/>
                <w:sz w:val="20"/>
                <w:lang w:val="mk-MK"/>
              </w:rPr>
              <w:t>њ</w:t>
            </w:r>
            <w:r w:rsidRPr="00BB0821">
              <w:rPr>
                <w:rFonts w:ascii="Tele-GroteskNor" w:hAnsi="Tele-GroteskNor"/>
                <w:sz w:val="20"/>
                <w:lang w:val="mk-MK"/>
              </w:rPr>
              <w:t>е на писмено бара</w:t>
            </w:r>
            <w:r w:rsidR="007B11C0" w:rsidRPr="00BB0821">
              <w:rPr>
                <w:rFonts w:ascii="Tele-GroteskNor" w:hAnsi="Tele-GroteskNor"/>
                <w:sz w:val="20"/>
                <w:lang w:val="mk-MK"/>
              </w:rPr>
              <w:t>њ</w:t>
            </w:r>
            <w:r w:rsidRPr="00BB0821">
              <w:rPr>
                <w:rFonts w:ascii="Tele-GroteskNor" w:hAnsi="Tele-GroteskNor"/>
                <w:sz w:val="20"/>
                <w:lang w:val="mk-MK"/>
              </w:rPr>
              <w:t xml:space="preserve">е и  </w:t>
            </w:r>
            <w:r w:rsidR="006015DA" w:rsidRPr="00BB0821">
              <w:rPr>
                <w:rFonts w:ascii="Tele-GroteskNor" w:hAnsi="Tele-GroteskNor"/>
                <w:sz w:val="20"/>
                <w:lang w:val="mk-MK"/>
              </w:rPr>
              <w:t>по пре</w:t>
            </w:r>
            <w:r w:rsidR="00340DF8" w:rsidRPr="00BB0821">
              <w:rPr>
                <w:rFonts w:ascii="Tele-GroteskNor" w:hAnsi="Tele-GroteskNor"/>
                <w:sz w:val="20"/>
                <w:lang w:val="mk-MK"/>
              </w:rPr>
              <w:t>т</w:t>
            </w:r>
            <w:r w:rsidR="006015DA" w:rsidRPr="00BB0821">
              <w:rPr>
                <w:rFonts w:ascii="Tele-GroteskNor" w:hAnsi="Tele-GroteskNor"/>
                <w:sz w:val="20"/>
                <w:lang w:val="mk-MK"/>
              </w:rPr>
              <w:t xml:space="preserve">ходно </w:t>
            </w:r>
            <w:r w:rsidRPr="00BB0821">
              <w:rPr>
                <w:rFonts w:ascii="Tele-GroteskNor" w:hAnsi="Tele-GroteskNor"/>
                <w:sz w:val="20"/>
                <w:lang w:val="mk-MK"/>
              </w:rPr>
              <w:t>намирен  долг.</w:t>
            </w:r>
          </w:p>
          <w:p w14:paraId="02A557C3" w14:textId="77777777" w:rsidR="00D81160" w:rsidRPr="00BB0821" w:rsidRDefault="00D81160" w:rsidP="008A6578">
            <w:pPr>
              <w:pStyle w:val="BodyText"/>
              <w:spacing w:line="198" w:lineRule="exact"/>
              <w:rPr>
                <w:rFonts w:ascii="Tele-GroteskNor" w:hAnsi="Tele-GroteskNor"/>
                <w:sz w:val="20"/>
                <w:lang w:val="mk-MK"/>
              </w:rPr>
            </w:pPr>
          </w:p>
          <w:p w14:paraId="1C248D76"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Доколку е техни</w:t>
            </w:r>
            <w:r w:rsidR="007B11C0" w:rsidRPr="00BB0821">
              <w:rPr>
                <w:rFonts w:ascii="Tele-GroteskNor" w:hAnsi="Tele-GroteskNor"/>
                <w:sz w:val="20"/>
                <w:lang w:val="mk-MK"/>
              </w:rPr>
              <w:t>ч</w:t>
            </w:r>
            <w:r w:rsidRPr="00BB0821">
              <w:rPr>
                <w:rFonts w:ascii="Tele-GroteskNor" w:hAnsi="Tele-GroteskNor"/>
                <w:sz w:val="20"/>
                <w:lang w:val="mk-MK"/>
              </w:rPr>
              <w:t>ки мо</w:t>
            </w:r>
            <w:r w:rsidR="007B11C0" w:rsidRPr="00BB0821">
              <w:rPr>
                <w:rFonts w:ascii="Tele-GroteskNor" w:hAnsi="Tele-GroteskNor"/>
                <w:sz w:val="20"/>
                <w:lang w:val="mk-MK"/>
              </w:rPr>
              <w:t>ж</w:t>
            </w:r>
            <w:r w:rsidRPr="00BB0821">
              <w:rPr>
                <w:rFonts w:ascii="Tele-GroteskNor" w:hAnsi="Tele-GroteskNor"/>
                <w:sz w:val="20"/>
                <w:lang w:val="mk-MK"/>
              </w:rPr>
              <w:t xml:space="preserve">но, </w:t>
            </w:r>
            <w:r w:rsidR="00545635" w:rsidRPr="00BB0821">
              <w:rPr>
                <w:rFonts w:ascii="Tele-GroteskNor" w:hAnsi="Tele-GroteskNor"/>
                <w:sz w:val="20"/>
                <w:lang w:val="mk-MK"/>
              </w:rPr>
              <w:t>Македонски Телеком</w:t>
            </w:r>
            <w:r w:rsidR="00750B84" w:rsidRPr="00BB0821">
              <w:rPr>
                <w:rFonts w:ascii="Tele-GroteskNor" w:hAnsi="Tele-GroteskNor"/>
                <w:sz w:val="20"/>
                <w:lang w:val="mk-MK"/>
              </w:rPr>
              <w:t xml:space="preserve"> </w:t>
            </w:r>
            <w:r w:rsidR="00FE2BFC" w:rsidRPr="00BB0821">
              <w:rPr>
                <w:rFonts w:ascii="Tele-GroteskNor" w:hAnsi="Tele-GroteskNor"/>
                <w:sz w:val="20"/>
                <w:lang w:val="mk-MK"/>
              </w:rPr>
              <w:t>во рок од 15 дена ќе го изврши преселувањето со ист или со друг број.</w:t>
            </w:r>
          </w:p>
          <w:p w14:paraId="4153B57F" w14:textId="77777777" w:rsidR="00D81160" w:rsidRPr="00BB0821" w:rsidRDefault="00D81160" w:rsidP="008A6578">
            <w:pPr>
              <w:pStyle w:val="BodyText"/>
              <w:spacing w:line="198" w:lineRule="exact"/>
              <w:rPr>
                <w:rFonts w:ascii="Tele-GroteskNor" w:hAnsi="Tele-GroteskNor"/>
                <w:sz w:val="20"/>
                <w:lang w:val="mk-MK"/>
              </w:rPr>
            </w:pPr>
          </w:p>
          <w:p w14:paraId="43669A82"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Доколку  преселува</w:t>
            </w:r>
            <w:r w:rsidR="007B11C0" w:rsidRPr="00BB0821">
              <w:rPr>
                <w:rFonts w:ascii="Tele-GroteskNor" w:hAnsi="Tele-GroteskNor"/>
                <w:sz w:val="20"/>
                <w:lang w:val="mk-MK"/>
              </w:rPr>
              <w:t>њ</w:t>
            </w:r>
            <w:r w:rsidRPr="00BB0821">
              <w:rPr>
                <w:rFonts w:ascii="Tele-GroteskNor" w:hAnsi="Tele-GroteskNor"/>
                <w:sz w:val="20"/>
                <w:lang w:val="mk-MK"/>
              </w:rPr>
              <w:t>ето техни</w:t>
            </w:r>
            <w:r w:rsidR="007B11C0" w:rsidRPr="00BB0821">
              <w:rPr>
                <w:rFonts w:ascii="Tele-GroteskNor" w:hAnsi="Tele-GroteskNor"/>
                <w:sz w:val="20"/>
                <w:lang w:val="mk-MK"/>
              </w:rPr>
              <w:t>ч</w:t>
            </w:r>
            <w:r w:rsidRPr="00BB0821">
              <w:rPr>
                <w:rFonts w:ascii="Tele-GroteskNor" w:hAnsi="Tele-GroteskNor"/>
                <w:sz w:val="20"/>
                <w:lang w:val="mk-MK"/>
              </w:rPr>
              <w:t>ки не е мо</w:t>
            </w:r>
            <w:r w:rsidR="007B11C0" w:rsidRPr="00BB0821">
              <w:rPr>
                <w:rFonts w:ascii="Tele-GroteskNor" w:hAnsi="Tele-GroteskNor"/>
                <w:sz w:val="20"/>
                <w:lang w:val="mk-MK"/>
              </w:rPr>
              <w:t>ж</w:t>
            </w:r>
            <w:r w:rsidRPr="00BB0821">
              <w:rPr>
                <w:rFonts w:ascii="Tele-GroteskNor" w:hAnsi="Tele-GroteskNor"/>
                <w:sz w:val="20"/>
                <w:lang w:val="mk-MK"/>
              </w:rPr>
              <w:t xml:space="preserve">но, услугата </w:t>
            </w:r>
            <w:r w:rsidR="002B63F2" w:rsidRPr="00BB0821">
              <w:rPr>
                <w:rFonts w:ascii="Tele-GroteskNor" w:hAnsi="Tele-GroteskNor"/>
                <w:sz w:val="20"/>
                <w:lang w:val="mk-MK"/>
              </w:rPr>
              <w:t>ќ</w:t>
            </w:r>
            <w:r w:rsidRPr="00BB0821">
              <w:rPr>
                <w:rFonts w:ascii="Tele-GroteskNor" w:hAnsi="Tele-GroteskNor"/>
                <w:sz w:val="20"/>
                <w:lang w:val="mk-MK"/>
              </w:rPr>
              <w:t>е биде исклу</w:t>
            </w:r>
            <w:r w:rsidR="007B11C0" w:rsidRPr="00BB0821">
              <w:rPr>
                <w:rFonts w:ascii="Tele-GroteskNor" w:hAnsi="Tele-GroteskNor"/>
                <w:sz w:val="20"/>
                <w:lang w:val="mk-MK"/>
              </w:rPr>
              <w:t>ч</w:t>
            </w:r>
            <w:r w:rsidRPr="00BB0821">
              <w:rPr>
                <w:rFonts w:ascii="Tele-GroteskNor" w:hAnsi="Tele-GroteskNor"/>
                <w:sz w:val="20"/>
                <w:lang w:val="mk-MK"/>
              </w:rPr>
              <w:t>ена од јавната комуникациска мре</w:t>
            </w:r>
            <w:r w:rsidR="007B11C0" w:rsidRPr="00BB0821">
              <w:rPr>
                <w:rFonts w:ascii="Tele-GroteskNor" w:hAnsi="Tele-GroteskNor"/>
                <w:sz w:val="20"/>
                <w:lang w:val="mk-MK"/>
              </w:rPr>
              <w:t>ж</w:t>
            </w:r>
            <w:r w:rsidRPr="00BB0821">
              <w:rPr>
                <w:rFonts w:ascii="Tele-GroteskNor" w:hAnsi="Tele-GroteskNor"/>
                <w:sz w:val="20"/>
                <w:lang w:val="mk-MK"/>
              </w:rPr>
              <w:t xml:space="preserve">а и претплатникот </w:t>
            </w:r>
            <w:r w:rsidR="002B63F2" w:rsidRPr="00BB0821">
              <w:rPr>
                <w:rFonts w:ascii="Tele-GroteskNor" w:hAnsi="Tele-GroteskNor"/>
                <w:sz w:val="20"/>
                <w:lang w:val="mk-MK"/>
              </w:rPr>
              <w:t>ќ</w:t>
            </w:r>
            <w:r w:rsidRPr="00BB0821">
              <w:rPr>
                <w:rFonts w:ascii="Tele-GroteskNor" w:hAnsi="Tele-GroteskNor"/>
                <w:sz w:val="20"/>
                <w:lang w:val="mk-MK"/>
              </w:rPr>
              <w:t>е има статус на претплатник на кој му мирува претплатни</w:t>
            </w:r>
            <w:r w:rsidR="007B11C0" w:rsidRPr="00BB0821">
              <w:rPr>
                <w:rFonts w:ascii="Tele-GroteskNor" w:hAnsi="Tele-GroteskNor"/>
                <w:sz w:val="20"/>
                <w:lang w:val="mk-MK"/>
              </w:rPr>
              <w:t>ч</w:t>
            </w:r>
            <w:r w:rsidRPr="00BB0821">
              <w:rPr>
                <w:rFonts w:ascii="Tele-GroteskNor" w:hAnsi="Tele-GroteskNor"/>
                <w:sz w:val="20"/>
                <w:lang w:val="mk-MK"/>
              </w:rPr>
              <w:t>киот однос. Кон бара</w:t>
            </w:r>
            <w:r w:rsidR="007B11C0" w:rsidRPr="00BB0821">
              <w:rPr>
                <w:rFonts w:ascii="Tele-GroteskNor" w:hAnsi="Tele-GroteskNor"/>
                <w:sz w:val="20"/>
                <w:lang w:val="mk-MK"/>
              </w:rPr>
              <w:t>њ</w:t>
            </w:r>
            <w:r w:rsidRPr="00BB0821">
              <w:rPr>
                <w:rFonts w:ascii="Tele-GroteskNor" w:hAnsi="Tele-GroteskNor"/>
                <w:sz w:val="20"/>
                <w:lang w:val="mk-MK"/>
              </w:rPr>
              <w:t>ето за преселува</w:t>
            </w:r>
            <w:r w:rsidR="007B11C0" w:rsidRPr="00BB0821">
              <w:rPr>
                <w:rFonts w:ascii="Tele-GroteskNor" w:hAnsi="Tele-GroteskNor"/>
                <w:sz w:val="20"/>
                <w:lang w:val="mk-MK"/>
              </w:rPr>
              <w:t>њ</w:t>
            </w:r>
            <w:r w:rsidRPr="00BB0821">
              <w:rPr>
                <w:rFonts w:ascii="Tele-GroteskNor" w:hAnsi="Tele-GroteskNor"/>
                <w:sz w:val="20"/>
                <w:lang w:val="mk-MK"/>
              </w:rPr>
              <w:t>е потребно е да се прило</w:t>
            </w:r>
            <w:r w:rsidR="007B11C0" w:rsidRPr="00BB0821">
              <w:rPr>
                <w:rFonts w:ascii="Tele-GroteskNor" w:hAnsi="Tele-GroteskNor"/>
                <w:sz w:val="20"/>
                <w:lang w:val="mk-MK"/>
              </w:rPr>
              <w:t>ж</w:t>
            </w:r>
            <w:r w:rsidRPr="00BB0821">
              <w:rPr>
                <w:rFonts w:ascii="Tele-GroteskNor" w:hAnsi="Tele-GroteskNor"/>
                <w:sz w:val="20"/>
                <w:lang w:val="mk-MK"/>
              </w:rPr>
              <w:t>и</w:t>
            </w:r>
            <w:r w:rsidR="007A4B34">
              <w:rPr>
                <w:rFonts w:ascii="Tele-GroteskNor" w:hAnsi="Tele-GroteskNor"/>
                <w:sz w:val="20"/>
                <w:lang w:val="mk-MK"/>
              </w:rPr>
              <w:t xml:space="preserve"> на увид</w:t>
            </w:r>
            <w:r w:rsidRPr="00BB0821">
              <w:rPr>
                <w:rFonts w:ascii="Tele-GroteskNor" w:hAnsi="Tele-GroteskNor"/>
                <w:sz w:val="20"/>
                <w:lang w:val="mk-MK"/>
              </w:rPr>
              <w:t xml:space="preserve"> и соодветна документација (доказ за сопственост или договор за закуп) за  просторот </w:t>
            </w:r>
            <w:r w:rsidR="007B11C0" w:rsidRPr="00BB0821">
              <w:rPr>
                <w:rFonts w:ascii="Tele-GroteskNor" w:hAnsi="Tele-GroteskNor"/>
                <w:sz w:val="20"/>
                <w:lang w:val="mk-MK"/>
              </w:rPr>
              <w:t>ш</w:t>
            </w:r>
            <w:r w:rsidRPr="00BB0821">
              <w:rPr>
                <w:rFonts w:ascii="Tele-GroteskNor" w:hAnsi="Tele-GroteskNor"/>
                <w:sz w:val="20"/>
                <w:lang w:val="mk-MK"/>
              </w:rPr>
              <w:t>то се нао</w:t>
            </w:r>
            <w:r w:rsidR="00FB4767" w:rsidRPr="00BB0821">
              <w:rPr>
                <w:rFonts w:ascii="Tele-GroteskNor" w:hAnsi="Tele-GroteskNor"/>
                <w:sz w:val="20"/>
                <w:lang w:val="mk-MK"/>
              </w:rPr>
              <w:t>ѓ</w:t>
            </w:r>
            <w:r w:rsidRPr="00BB0821">
              <w:rPr>
                <w:rFonts w:ascii="Tele-GroteskNor" w:hAnsi="Tele-GroteskNor"/>
                <w:sz w:val="20"/>
                <w:lang w:val="mk-MK"/>
              </w:rPr>
              <w:t>а на адресата на која се бара преселува</w:t>
            </w:r>
            <w:r w:rsidR="007B11C0" w:rsidRPr="00BB0821">
              <w:rPr>
                <w:rFonts w:ascii="Tele-GroteskNor" w:hAnsi="Tele-GroteskNor"/>
                <w:sz w:val="20"/>
                <w:lang w:val="mk-MK"/>
              </w:rPr>
              <w:t>њ</w:t>
            </w:r>
            <w:r w:rsidRPr="00BB0821">
              <w:rPr>
                <w:rFonts w:ascii="Tele-GroteskNor" w:hAnsi="Tele-GroteskNor"/>
                <w:sz w:val="20"/>
                <w:lang w:val="mk-MK"/>
              </w:rPr>
              <w:t>ето. Во слу</w:t>
            </w:r>
            <w:r w:rsidR="007B11C0" w:rsidRPr="00BB0821">
              <w:rPr>
                <w:rFonts w:ascii="Tele-GroteskNor" w:hAnsi="Tele-GroteskNor"/>
                <w:sz w:val="20"/>
                <w:lang w:val="mk-MK"/>
              </w:rPr>
              <w:t>ч</w:t>
            </w:r>
            <w:r w:rsidRPr="00BB0821">
              <w:rPr>
                <w:rFonts w:ascii="Tele-GroteskNor" w:hAnsi="Tele-GroteskNor"/>
                <w:sz w:val="20"/>
                <w:lang w:val="mk-MK"/>
              </w:rPr>
              <w:t>ај претплатни</w:t>
            </w:r>
            <w:r w:rsidR="007B11C0" w:rsidRPr="00BB0821">
              <w:rPr>
                <w:rFonts w:ascii="Tele-GroteskNor" w:hAnsi="Tele-GroteskNor"/>
                <w:sz w:val="20"/>
                <w:lang w:val="mk-MK"/>
              </w:rPr>
              <w:t>ч</w:t>
            </w:r>
            <w:r w:rsidRPr="00BB0821">
              <w:rPr>
                <w:rFonts w:ascii="Tele-GroteskNor" w:hAnsi="Tele-GroteskNor"/>
                <w:sz w:val="20"/>
                <w:lang w:val="mk-MK"/>
              </w:rPr>
              <w:t>киот однос да е ставен во мирува</w:t>
            </w:r>
            <w:r w:rsidR="007B11C0" w:rsidRPr="00BB0821">
              <w:rPr>
                <w:rFonts w:ascii="Tele-GroteskNor" w:hAnsi="Tele-GroteskNor"/>
                <w:sz w:val="20"/>
                <w:lang w:val="mk-MK"/>
              </w:rPr>
              <w:t>њ</w:t>
            </w:r>
            <w:r w:rsidRPr="00BB0821">
              <w:rPr>
                <w:rFonts w:ascii="Tele-GroteskNor" w:hAnsi="Tele-GroteskNor"/>
                <w:sz w:val="20"/>
                <w:lang w:val="mk-MK"/>
              </w:rPr>
              <w:t>е, претплатникот не пла</w:t>
            </w:r>
            <w:r w:rsidR="002B63F2" w:rsidRPr="00BB0821">
              <w:rPr>
                <w:rFonts w:ascii="Tele-GroteskNor" w:hAnsi="Tele-GroteskNor"/>
                <w:sz w:val="20"/>
                <w:lang w:val="mk-MK"/>
              </w:rPr>
              <w:t>ќ</w:t>
            </w:r>
            <w:r w:rsidRPr="00BB0821">
              <w:rPr>
                <w:rFonts w:ascii="Tele-GroteskNor" w:hAnsi="Tele-GroteskNor"/>
                <w:sz w:val="20"/>
                <w:lang w:val="mk-MK"/>
              </w:rPr>
              <w:t>а месе</w:t>
            </w:r>
            <w:r w:rsidR="007B11C0" w:rsidRPr="00BB0821">
              <w:rPr>
                <w:rFonts w:ascii="Tele-GroteskNor" w:hAnsi="Tele-GroteskNor"/>
                <w:sz w:val="20"/>
                <w:lang w:val="mk-MK"/>
              </w:rPr>
              <w:t>ч</w:t>
            </w:r>
            <w:r w:rsidRPr="00BB0821">
              <w:rPr>
                <w:rFonts w:ascii="Tele-GroteskNor" w:hAnsi="Tele-GroteskNor"/>
                <w:sz w:val="20"/>
                <w:lang w:val="mk-MK"/>
              </w:rPr>
              <w:t xml:space="preserve">на претплата. </w:t>
            </w:r>
          </w:p>
          <w:p w14:paraId="5242511B" w14:textId="77777777" w:rsidR="00D81160" w:rsidRPr="00BB0821" w:rsidRDefault="00D81160" w:rsidP="008A6578">
            <w:pPr>
              <w:pStyle w:val="BodyText"/>
              <w:spacing w:line="198" w:lineRule="exact"/>
              <w:rPr>
                <w:rFonts w:ascii="Tele-GroteskNor" w:hAnsi="Tele-GroteskNor"/>
                <w:sz w:val="20"/>
                <w:lang w:val="mk-MK"/>
              </w:rPr>
            </w:pPr>
          </w:p>
          <w:p w14:paraId="552E5784"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За преселува</w:t>
            </w:r>
            <w:r w:rsidR="007B11C0" w:rsidRPr="00BB0821">
              <w:rPr>
                <w:rFonts w:ascii="Tele-GroteskNor" w:hAnsi="Tele-GroteskNor"/>
                <w:sz w:val="20"/>
                <w:lang w:val="mk-MK"/>
              </w:rPr>
              <w:t>њ</w:t>
            </w:r>
            <w:r w:rsidRPr="00BB0821">
              <w:rPr>
                <w:rFonts w:ascii="Tele-GroteskNor" w:hAnsi="Tele-GroteskNor"/>
                <w:sz w:val="20"/>
                <w:lang w:val="mk-MK"/>
              </w:rPr>
              <w:t>е на комуникациската услуга претплатникот пла</w:t>
            </w:r>
            <w:r w:rsidR="002B63F2" w:rsidRPr="00BB0821">
              <w:rPr>
                <w:rFonts w:ascii="Tele-GroteskNor" w:hAnsi="Tele-GroteskNor"/>
                <w:sz w:val="20"/>
                <w:lang w:val="mk-MK"/>
              </w:rPr>
              <w:t>ќ</w:t>
            </w:r>
            <w:r w:rsidRPr="00BB0821">
              <w:rPr>
                <w:rFonts w:ascii="Tele-GroteskNor" w:hAnsi="Tele-GroteskNor"/>
                <w:sz w:val="20"/>
                <w:lang w:val="mk-MK"/>
              </w:rPr>
              <w:t>а тро</w:t>
            </w:r>
            <w:r w:rsidR="007B11C0" w:rsidRPr="00BB0821">
              <w:rPr>
                <w:rFonts w:ascii="Tele-GroteskNor" w:hAnsi="Tele-GroteskNor"/>
                <w:sz w:val="20"/>
                <w:lang w:val="mk-MK"/>
              </w:rPr>
              <w:t>ш</w:t>
            </w:r>
            <w:r w:rsidRPr="00BB0821">
              <w:rPr>
                <w:rFonts w:ascii="Tele-GroteskNor" w:hAnsi="Tele-GroteskNor"/>
                <w:sz w:val="20"/>
                <w:lang w:val="mk-MK"/>
              </w:rPr>
              <w:t>оци за инсталира</w:t>
            </w:r>
            <w:r w:rsidR="007B11C0" w:rsidRPr="00BB0821">
              <w:rPr>
                <w:rFonts w:ascii="Tele-GroteskNor" w:hAnsi="Tele-GroteskNor"/>
                <w:sz w:val="20"/>
                <w:lang w:val="mk-MK"/>
              </w:rPr>
              <w:t>њ</w:t>
            </w:r>
            <w:r w:rsidRPr="00BB0821">
              <w:rPr>
                <w:rFonts w:ascii="Tele-GroteskNor" w:hAnsi="Tele-GroteskNor"/>
                <w:sz w:val="20"/>
                <w:lang w:val="mk-MK"/>
              </w:rPr>
              <w:t>е на терминална опрема на јавната комуникациска мре</w:t>
            </w:r>
            <w:r w:rsidR="007B11C0" w:rsidRPr="00BB0821">
              <w:rPr>
                <w:rFonts w:ascii="Tele-GroteskNor" w:hAnsi="Tele-GroteskNor"/>
                <w:sz w:val="20"/>
                <w:lang w:val="mk-MK"/>
              </w:rPr>
              <w:t>ж</w:t>
            </w:r>
            <w:r w:rsidRPr="00BB0821">
              <w:rPr>
                <w:rFonts w:ascii="Tele-GroteskNor" w:hAnsi="Tele-GroteskNor"/>
                <w:sz w:val="20"/>
                <w:lang w:val="mk-MK"/>
              </w:rPr>
              <w:t xml:space="preserve">а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на адресата на која се преселува, согласно со ценовникот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w:t>
            </w:r>
          </w:p>
          <w:p w14:paraId="6DE05391" w14:textId="77777777" w:rsidR="00D81160" w:rsidRPr="00BB0821" w:rsidRDefault="00D81160" w:rsidP="008A6578">
            <w:pPr>
              <w:pStyle w:val="BodyText"/>
              <w:spacing w:line="198" w:lineRule="exact"/>
              <w:rPr>
                <w:rFonts w:ascii="Tele-GroteskNor" w:hAnsi="Tele-GroteskNor"/>
                <w:sz w:val="20"/>
                <w:lang w:val="mk-MK"/>
              </w:rPr>
            </w:pPr>
          </w:p>
          <w:p w14:paraId="51F2E21A"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Претплатниците </w:t>
            </w:r>
            <w:r w:rsidR="007B11C0" w:rsidRPr="00BB0821">
              <w:rPr>
                <w:rFonts w:ascii="Tele-GroteskNor" w:hAnsi="Tele-GroteskNor"/>
                <w:sz w:val="20"/>
                <w:lang w:val="mk-MK"/>
              </w:rPr>
              <w:t>ш</w:t>
            </w:r>
            <w:r w:rsidRPr="00BB0821">
              <w:rPr>
                <w:rFonts w:ascii="Tele-GroteskNor" w:hAnsi="Tele-GroteskNor"/>
                <w:sz w:val="20"/>
                <w:lang w:val="mk-MK"/>
              </w:rPr>
              <w:t xml:space="preserve">то имаат неплатени сметки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не мо</w:t>
            </w:r>
            <w:r w:rsidR="007B11C0" w:rsidRPr="00BB0821">
              <w:rPr>
                <w:rFonts w:ascii="Tele-GroteskNor" w:hAnsi="Tele-GroteskNor"/>
                <w:sz w:val="20"/>
                <w:lang w:val="mk-MK"/>
              </w:rPr>
              <w:t>ж</w:t>
            </w:r>
            <w:r w:rsidRPr="00BB0821">
              <w:rPr>
                <w:rFonts w:ascii="Tele-GroteskNor" w:hAnsi="Tele-GroteskNor"/>
                <w:sz w:val="20"/>
                <w:lang w:val="mk-MK"/>
              </w:rPr>
              <w:t>ат да добијат преселува</w:t>
            </w:r>
            <w:r w:rsidR="007B11C0" w:rsidRPr="00BB0821">
              <w:rPr>
                <w:rFonts w:ascii="Tele-GroteskNor" w:hAnsi="Tele-GroteskNor"/>
                <w:sz w:val="20"/>
                <w:lang w:val="mk-MK"/>
              </w:rPr>
              <w:t>њ</w:t>
            </w:r>
            <w:r w:rsidRPr="00BB0821">
              <w:rPr>
                <w:rFonts w:ascii="Tele-GroteskNor" w:hAnsi="Tele-GroteskNor"/>
                <w:sz w:val="20"/>
                <w:lang w:val="mk-MK"/>
              </w:rPr>
              <w:t>е на претплатни</w:t>
            </w:r>
            <w:r w:rsidR="007B11C0" w:rsidRPr="00BB0821">
              <w:rPr>
                <w:rFonts w:ascii="Tele-GroteskNor" w:hAnsi="Tele-GroteskNor"/>
                <w:sz w:val="20"/>
                <w:lang w:val="mk-MK"/>
              </w:rPr>
              <w:t>ч</w:t>
            </w:r>
            <w:r w:rsidRPr="00BB0821">
              <w:rPr>
                <w:rFonts w:ascii="Tele-GroteskNor" w:hAnsi="Tele-GroteskNor"/>
                <w:sz w:val="20"/>
                <w:lang w:val="mk-MK"/>
              </w:rPr>
              <w:t>ка линија на друга адреса.</w:t>
            </w:r>
          </w:p>
          <w:p w14:paraId="6DD8E62B" w14:textId="77777777" w:rsidR="00D81160" w:rsidRPr="00BB0821" w:rsidRDefault="00D81160" w:rsidP="008A6578">
            <w:pPr>
              <w:pStyle w:val="Heading2"/>
              <w:rPr>
                <w:rFonts w:cs="Times New Roman"/>
                <w:u w:val="none"/>
              </w:rPr>
            </w:pPr>
            <w:bookmarkStart w:id="125" w:name="_5._VREMEN_PRIKLU^OK_????????"/>
            <w:bookmarkStart w:id="126" w:name="_8.6_Vremen_priklu~ok__???????"/>
            <w:bookmarkStart w:id="127" w:name="_9.2_Vremen_priklu~ok__???????"/>
            <w:bookmarkEnd w:id="125"/>
            <w:bookmarkEnd w:id="126"/>
            <w:bookmarkEnd w:id="127"/>
          </w:p>
          <w:p w14:paraId="350300F3" w14:textId="77777777" w:rsidR="00D81160" w:rsidRPr="00BB0821" w:rsidRDefault="009E58DD" w:rsidP="008A6578">
            <w:pPr>
              <w:pStyle w:val="Heading2"/>
              <w:rPr>
                <w:rFonts w:cs="Times New Roman"/>
                <w:u w:val="none"/>
              </w:rPr>
            </w:pPr>
            <w:r w:rsidRPr="009E58DD">
              <w:rPr>
                <w:rFonts w:cs="Times New Roman"/>
                <w:u w:val="none"/>
              </w:rPr>
              <w:t>9.2</w:t>
            </w:r>
            <w:r w:rsidR="00072213">
              <w:rPr>
                <w:rFonts w:cs="Times New Roman"/>
                <w:u w:val="none"/>
              </w:rPr>
              <w:t>.</w:t>
            </w:r>
            <w:r w:rsidRPr="009E58DD">
              <w:rPr>
                <w:rFonts w:cs="Times New Roman"/>
                <w:u w:val="none"/>
              </w:rPr>
              <w:t xml:space="preserve"> Промена на претплатнички број</w:t>
            </w:r>
          </w:p>
          <w:p w14:paraId="4F483189" w14:textId="77777777" w:rsidR="00D81160" w:rsidRPr="00BB0821" w:rsidRDefault="00D81160" w:rsidP="008A6578">
            <w:pPr>
              <w:pStyle w:val="BodyText"/>
              <w:spacing w:line="198" w:lineRule="exact"/>
              <w:rPr>
                <w:rFonts w:ascii="Tele-GroteskNor" w:hAnsi="Tele-GroteskNor"/>
                <w:sz w:val="20"/>
                <w:lang w:val="mk-MK"/>
              </w:rPr>
            </w:pPr>
          </w:p>
          <w:p w14:paraId="1FA124A5"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Секоја претплатни</w:t>
            </w:r>
            <w:r w:rsidR="007B11C0" w:rsidRPr="00BB0821">
              <w:rPr>
                <w:rFonts w:ascii="Tele-GroteskNor" w:hAnsi="Tele-GroteskNor"/>
                <w:sz w:val="20"/>
                <w:lang w:val="mk-MK"/>
              </w:rPr>
              <w:t>ч</w:t>
            </w:r>
            <w:r w:rsidRPr="00BB0821">
              <w:rPr>
                <w:rFonts w:ascii="Tele-GroteskNor" w:hAnsi="Tele-GroteskNor"/>
                <w:sz w:val="20"/>
                <w:lang w:val="mk-MK"/>
              </w:rPr>
              <w:t xml:space="preserve">ка линија добива свој </w:t>
            </w:r>
            <w:r w:rsidR="002000C9" w:rsidRPr="00BB0821">
              <w:rPr>
                <w:rFonts w:ascii="Tele-GroteskNor" w:hAnsi="Tele-GroteskNor"/>
                <w:sz w:val="20"/>
                <w:lang w:val="mk-MK"/>
              </w:rPr>
              <w:t>претплатнички</w:t>
            </w:r>
            <w:r w:rsidRPr="00BB0821">
              <w:rPr>
                <w:rFonts w:ascii="Tele-GroteskNor" w:hAnsi="Tele-GroteskNor"/>
                <w:sz w:val="20"/>
                <w:lang w:val="mk-MK"/>
              </w:rPr>
              <w:t xml:space="preserve"> број, кој го определува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а по претходно добиено ре</w:t>
            </w:r>
            <w:r w:rsidR="007B11C0" w:rsidRPr="00BB0821">
              <w:rPr>
                <w:rFonts w:ascii="Tele-GroteskNor" w:hAnsi="Tele-GroteskNor"/>
                <w:sz w:val="20"/>
                <w:lang w:val="mk-MK"/>
              </w:rPr>
              <w:t>ш</w:t>
            </w:r>
            <w:r w:rsidRPr="00BB0821">
              <w:rPr>
                <w:rFonts w:ascii="Tele-GroteskNor" w:hAnsi="Tele-GroteskNor"/>
                <w:sz w:val="20"/>
                <w:lang w:val="mk-MK"/>
              </w:rPr>
              <w:t>ение за доделува</w:t>
            </w:r>
            <w:r w:rsidR="007B11C0" w:rsidRPr="00BB0821">
              <w:rPr>
                <w:rFonts w:ascii="Tele-GroteskNor" w:hAnsi="Tele-GroteskNor"/>
                <w:sz w:val="20"/>
                <w:lang w:val="mk-MK"/>
              </w:rPr>
              <w:t>њ</w:t>
            </w:r>
            <w:r w:rsidRPr="00BB0821">
              <w:rPr>
                <w:rFonts w:ascii="Tele-GroteskNor" w:hAnsi="Tele-GroteskNor"/>
                <w:sz w:val="20"/>
                <w:lang w:val="mk-MK"/>
              </w:rPr>
              <w:t>е на броеви и серии на броеви од страна на Агенцијата за електронски комуникации во согласност со Планот за нумерација на јавните комуникациски мре</w:t>
            </w:r>
            <w:r w:rsidR="007B11C0" w:rsidRPr="00BB0821">
              <w:rPr>
                <w:rFonts w:ascii="Tele-GroteskNor" w:hAnsi="Tele-GroteskNor"/>
                <w:sz w:val="20"/>
                <w:lang w:val="mk-MK"/>
              </w:rPr>
              <w:t>ж</w:t>
            </w:r>
            <w:r w:rsidRPr="00BB0821">
              <w:rPr>
                <w:rFonts w:ascii="Tele-GroteskNor" w:hAnsi="Tele-GroteskNor"/>
                <w:sz w:val="20"/>
                <w:lang w:val="mk-MK"/>
              </w:rPr>
              <w:t>и и услуги во Република Македонија.</w:t>
            </w:r>
          </w:p>
          <w:p w14:paraId="0407998C" w14:textId="77777777" w:rsidR="00D81160" w:rsidRPr="00BB0821" w:rsidRDefault="00D81160" w:rsidP="008A6578">
            <w:pPr>
              <w:pStyle w:val="BodyText"/>
              <w:spacing w:line="198" w:lineRule="exact"/>
              <w:rPr>
                <w:rFonts w:ascii="Tele-GroteskNor" w:hAnsi="Tele-GroteskNor"/>
                <w:sz w:val="20"/>
                <w:lang w:val="mk-MK"/>
              </w:rPr>
            </w:pPr>
          </w:p>
          <w:p w14:paraId="329A4DE7"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750B84" w:rsidRPr="00BB0821">
              <w:rPr>
                <w:rFonts w:ascii="Tele-GroteskNor" w:hAnsi="Tele-GroteskNor"/>
                <w:sz w:val="20"/>
                <w:lang w:val="mk-MK"/>
              </w:rPr>
              <w:t xml:space="preserve"> </w:t>
            </w:r>
            <w:r w:rsidR="00D81160" w:rsidRPr="00BB0821">
              <w:rPr>
                <w:rFonts w:ascii="Tele-GroteskNor" w:hAnsi="Tele-GroteskNor"/>
                <w:sz w:val="20"/>
                <w:lang w:val="mk-MK"/>
              </w:rPr>
              <w:t>мо</w:t>
            </w:r>
            <w:r w:rsidR="007B11C0" w:rsidRPr="00BB0821">
              <w:rPr>
                <w:rFonts w:ascii="Tele-GroteskNor" w:hAnsi="Tele-GroteskNor"/>
                <w:sz w:val="20"/>
                <w:lang w:val="mk-MK"/>
              </w:rPr>
              <w:t>ж</w:t>
            </w:r>
            <w:r w:rsidR="00D81160" w:rsidRPr="00BB0821">
              <w:rPr>
                <w:rFonts w:ascii="Tele-GroteskNor" w:hAnsi="Tele-GroteskNor"/>
                <w:sz w:val="20"/>
                <w:lang w:val="mk-MK"/>
              </w:rPr>
              <w:t xml:space="preserve">е да го промени </w:t>
            </w:r>
            <w:r w:rsidR="002000C9" w:rsidRPr="00BB0821">
              <w:rPr>
                <w:rFonts w:ascii="Tele-GroteskNor" w:hAnsi="Tele-GroteskNor"/>
                <w:sz w:val="20"/>
                <w:lang w:val="mk-MK"/>
              </w:rPr>
              <w:t>претплатнички</w:t>
            </w:r>
            <w:r w:rsidR="00D81160" w:rsidRPr="00BB0821">
              <w:rPr>
                <w:rFonts w:ascii="Tele-GroteskNor" w:hAnsi="Tele-GroteskNor"/>
                <w:sz w:val="20"/>
                <w:lang w:val="mk-MK"/>
              </w:rPr>
              <w:t xml:space="preserve"> број на претплатни</w:t>
            </w:r>
            <w:r w:rsidR="007B11C0" w:rsidRPr="00BB0821">
              <w:rPr>
                <w:rFonts w:ascii="Tele-GroteskNor" w:hAnsi="Tele-GroteskNor"/>
                <w:sz w:val="20"/>
                <w:lang w:val="mk-MK"/>
              </w:rPr>
              <w:t>ч</w:t>
            </w:r>
            <w:r w:rsidR="00D81160" w:rsidRPr="00BB0821">
              <w:rPr>
                <w:rFonts w:ascii="Tele-GroteskNor" w:hAnsi="Tele-GroteskNor"/>
                <w:sz w:val="20"/>
                <w:lang w:val="mk-MK"/>
              </w:rPr>
              <w:t>ката линија поради техни</w:t>
            </w:r>
            <w:r w:rsidR="007B11C0" w:rsidRPr="00BB0821">
              <w:rPr>
                <w:rFonts w:ascii="Tele-GroteskNor" w:hAnsi="Tele-GroteskNor"/>
                <w:sz w:val="20"/>
                <w:lang w:val="mk-MK"/>
              </w:rPr>
              <w:t>ч</w:t>
            </w:r>
            <w:r w:rsidR="00D81160" w:rsidRPr="00BB0821">
              <w:rPr>
                <w:rFonts w:ascii="Tele-GroteskNor" w:hAnsi="Tele-GroteskNor"/>
                <w:sz w:val="20"/>
                <w:lang w:val="mk-MK"/>
              </w:rPr>
              <w:t>ки при</w:t>
            </w:r>
            <w:r w:rsidR="007B11C0" w:rsidRPr="00BB0821">
              <w:rPr>
                <w:rFonts w:ascii="Tele-GroteskNor" w:hAnsi="Tele-GroteskNor"/>
                <w:sz w:val="20"/>
                <w:lang w:val="mk-MK"/>
              </w:rPr>
              <w:t>ч</w:t>
            </w:r>
            <w:r w:rsidR="00D81160" w:rsidRPr="00BB0821">
              <w:rPr>
                <w:rFonts w:ascii="Tele-GroteskNor" w:hAnsi="Tele-GroteskNor"/>
                <w:sz w:val="20"/>
                <w:lang w:val="mk-MK"/>
              </w:rPr>
              <w:t xml:space="preserve">ини, без согласност од претплатникот, </w:t>
            </w:r>
            <w:r w:rsidR="00837EAA" w:rsidRPr="00BB0821">
              <w:rPr>
                <w:rFonts w:ascii="Tele-GroteskNor" w:hAnsi="Tele-GroteskNor"/>
                <w:sz w:val="20"/>
                <w:lang w:val="mk-MK"/>
              </w:rPr>
              <w:t xml:space="preserve"> со писмено известување</w:t>
            </w:r>
            <w:r w:rsidR="00D81160" w:rsidRPr="00BB0821">
              <w:rPr>
                <w:rFonts w:ascii="Tele-GroteskNor" w:hAnsi="Tele-GroteskNor"/>
                <w:sz w:val="20"/>
                <w:lang w:val="mk-MK"/>
              </w:rPr>
              <w:t xml:space="preserve">најмалку </w:t>
            </w:r>
            <w:r w:rsidR="004C0A6F" w:rsidRPr="00BB0821">
              <w:rPr>
                <w:rFonts w:ascii="Tele-GroteskNor" w:hAnsi="Tele-GroteskNor"/>
                <w:sz w:val="20"/>
                <w:lang w:val="mk-MK"/>
              </w:rPr>
              <w:t>30</w:t>
            </w:r>
            <w:r w:rsidR="00D81160" w:rsidRPr="00BB0821">
              <w:rPr>
                <w:rFonts w:ascii="Tele-GroteskNor" w:hAnsi="Tele-GroteskNor"/>
                <w:sz w:val="20"/>
                <w:lang w:val="mk-MK"/>
              </w:rPr>
              <w:t xml:space="preserve"> дена пред промената. Во ваков слу</w:t>
            </w:r>
            <w:r w:rsidR="007B11C0" w:rsidRPr="00BB0821">
              <w:rPr>
                <w:rFonts w:ascii="Tele-GroteskNor" w:hAnsi="Tele-GroteskNor"/>
                <w:sz w:val="20"/>
                <w:lang w:val="mk-MK"/>
              </w:rPr>
              <w:t>ч</w:t>
            </w:r>
            <w:r w:rsidR="00D81160" w:rsidRPr="00BB0821">
              <w:rPr>
                <w:rFonts w:ascii="Tele-GroteskNor" w:hAnsi="Tele-GroteskNor"/>
                <w:sz w:val="20"/>
                <w:lang w:val="mk-MK"/>
              </w:rPr>
              <w:t xml:space="preserve">ај, претплатникот нема право на надомест на </w:t>
            </w:r>
            <w:r w:rsidR="007B11C0" w:rsidRPr="00BB0821">
              <w:rPr>
                <w:rFonts w:ascii="Tele-GroteskNor" w:hAnsi="Tele-GroteskNor"/>
                <w:sz w:val="20"/>
                <w:lang w:val="mk-MK"/>
              </w:rPr>
              <w:t>ш</w:t>
            </w:r>
            <w:r w:rsidR="00D81160" w:rsidRPr="00BB0821">
              <w:rPr>
                <w:rFonts w:ascii="Tele-GroteskNor" w:hAnsi="Tele-GroteskNor"/>
                <w:sz w:val="20"/>
                <w:lang w:val="mk-MK"/>
              </w:rPr>
              <w:t>тета настаната како последица на промена на корисни</w:t>
            </w:r>
            <w:r w:rsidR="007B11C0" w:rsidRPr="00BB0821">
              <w:rPr>
                <w:rFonts w:ascii="Tele-GroteskNor" w:hAnsi="Tele-GroteskNor"/>
                <w:sz w:val="20"/>
                <w:lang w:val="mk-MK"/>
              </w:rPr>
              <w:t>ч</w:t>
            </w:r>
            <w:r w:rsidR="00D81160" w:rsidRPr="00BB0821">
              <w:rPr>
                <w:rFonts w:ascii="Tele-GroteskNor" w:hAnsi="Tele-GroteskNor"/>
                <w:sz w:val="20"/>
                <w:lang w:val="mk-MK"/>
              </w:rPr>
              <w:t>киот повикува</w:t>
            </w:r>
            <w:r w:rsidR="007B11C0" w:rsidRPr="00BB0821">
              <w:rPr>
                <w:rFonts w:ascii="Tele-GroteskNor" w:hAnsi="Tele-GroteskNor"/>
                <w:sz w:val="20"/>
                <w:lang w:val="mk-MK"/>
              </w:rPr>
              <w:t>ч</w:t>
            </w:r>
            <w:r w:rsidR="00D81160" w:rsidRPr="00BB0821">
              <w:rPr>
                <w:rFonts w:ascii="Tele-GroteskNor" w:hAnsi="Tele-GroteskNor"/>
                <w:sz w:val="20"/>
                <w:lang w:val="mk-MK"/>
              </w:rPr>
              <w:t>ки број.</w:t>
            </w:r>
          </w:p>
          <w:p w14:paraId="64AB59AD" w14:textId="77777777" w:rsidR="00D81160" w:rsidRPr="00BB0821" w:rsidRDefault="00D81160" w:rsidP="008A6578">
            <w:pPr>
              <w:pStyle w:val="BodyText"/>
              <w:spacing w:line="198" w:lineRule="exact"/>
              <w:rPr>
                <w:rFonts w:ascii="Tele-GroteskNor" w:hAnsi="Tele-GroteskNor"/>
                <w:sz w:val="20"/>
                <w:lang w:val="mk-MK"/>
              </w:rPr>
            </w:pPr>
          </w:p>
          <w:p w14:paraId="1C9C3BFC"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Стариот повикува</w:t>
            </w:r>
            <w:r w:rsidR="007B11C0" w:rsidRPr="00BB0821">
              <w:rPr>
                <w:rFonts w:ascii="Tele-GroteskNor" w:hAnsi="Tele-GroteskNor"/>
                <w:sz w:val="20"/>
                <w:lang w:val="mk-MK"/>
              </w:rPr>
              <w:t>ч</w:t>
            </w:r>
            <w:r w:rsidRPr="00BB0821">
              <w:rPr>
                <w:rFonts w:ascii="Tele-GroteskNor" w:hAnsi="Tele-GroteskNor"/>
                <w:sz w:val="20"/>
                <w:lang w:val="mk-MK"/>
              </w:rPr>
              <w:t xml:space="preserve">ки број за период од минимум 30 дена не се доделува на друг претплатник. Во </w:t>
            </w:r>
            <w:r w:rsidR="00340DF8" w:rsidRPr="00BB0821">
              <w:rPr>
                <w:rFonts w:ascii="Tele-GroteskNor" w:hAnsi="Tele-GroteskNor"/>
                <w:sz w:val="20"/>
                <w:lang w:val="mk-MK"/>
              </w:rPr>
              <w:t xml:space="preserve">системите </w:t>
            </w:r>
            <w:r w:rsidRPr="00BB0821">
              <w:rPr>
                <w:rFonts w:ascii="Tele-GroteskNor" w:hAnsi="Tele-GroteskNor"/>
                <w:sz w:val="20"/>
                <w:lang w:val="mk-MK"/>
              </w:rPr>
              <w:t>во кои постојат техни</w:t>
            </w:r>
            <w:r w:rsidR="007B11C0" w:rsidRPr="00BB0821">
              <w:rPr>
                <w:rFonts w:ascii="Tele-GroteskNor" w:hAnsi="Tele-GroteskNor"/>
                <w:sz w:val="20"/>
                <w:lang w:val="mk-MK"/>
              </w:rPr>
              <w:t>ч</w:t>
            </w:r>
            <w:r w:rsidRPr="00BB0821">
              <w:rPr>
                <w:rFonts w:ascii="Tele-GroteskNor" w:hAnsi="Tele-GroteskNor"/>
                <w:sz w:val="20"/>
                <w:lang w:val="mk-MK"/>
              </w:rPr>
              <w:t>ки мо</w:t>
            </w:r>
            <w:r w:rsidR="007B11C0" w:rsidRPr="00BB0821">
              <w:rPr>
                <w:rFonts w:ascii="Tele-GroteskNor" w:hAnsi="Tele-GroteskNor"/>
                <w:sz w:val="20"/>
                <w:lang w:val="mk-MK"/>
              </w:rPr>
              <w:t>ж</w:t>
            </w:r>
            <w:r w:rsidRPr="00BB0821">
              <w:rPr>
                <w:rFonts w:ascii="Tele-GroteskNor" w:hAnsi="Tele-GroteskNor"/>
                <w:sz w:val="20"/>
                <w:lang w:val="mk-MK"/>
              </w:rPr>
              <w:t xml:space="preserve">ности, се даваат </w:t>
            </w:r>
            <w:r w:rsidR="00340DF8" w:rsidRPr="00BB0821">
              <w:rPr>
                <w:rFonts w:ascii="Tele-GroteskNor" w:hAnsi="Tele-GroteskNor"/>
                <w:sz w:val="20"/>
                <w:lang w:val="mk-MK"/>
              </w:rPr>
              <w:t xml:space="preserve">говорни </w:t>
            </w:r>
            <w:r w:rsidRPr="00BB0821">
              <w:rPr>
                <w:rFonts w:ascii="Tele-GroteskNor" w:hAnsi="Tele-GroteskNor"/>
                <w:sz w:val="20"/>
                <w:lang w:val="mk-MK"/>
              </w:rPr>
              <w:t>известува</w:t>
            </w:r>
            <w:r w:rsidR="007B11C0" w:rsidRPr="00BB0821">
              <w:rPr>
                <w:rFonts w:ascii="Tele-GroteskNor" w:hAnsi="Tele-GroteskNor"/>
                <w:sz w:val="20"/>
                <w:lang w:val="mk-MK"/>
              </w:rPr>
              <w:t>њ</w:t>
            </w:r>
            <w:r w:rsidRPr="00BB0821">
              <w:rPr>
                <w:rFonts w:ascii="Tele-GroteskNor" w:hAnsi="Tele-GroteskNor"/>
                <w:sz w:val="20"/>
                <w:lang w:val="mk-MK"/>
              </w:rPr>
              <w:t xml:space="preserve">а за промената на броевите, така </w:t>
            </w:r>
            <w:r w:rsidR="007B11C0" w:rsidRPr="00BB0821">
              <w:rPr>
                <w:rFonts w:ascii="Tele-GroteskNor" w:hAnsi="Tele-GroteskNor"/>
                <w:sz w:val="20"/>
                <w:lang w:val="mk-MK"/>
              </w:rPr>
              <w:t>ш</w:t>
            </w:r>
            <w:r w:rsidRPr="00BB0821">
              <w:rPr>
                <w:rFonts w:ascii="Tele-GroteskNor" w:hAnsi="Tele-GroteskNor"/>
                <w:sz w:val="20"/>
                <w:lang w:val="mk-MK"/>
              </w:rPr>
              <w:t>то за време од 30 дена на секој повик упатен од стариот број се дава известува</w:t>
            </w:r>
            <w:r w:rsidR="007B11C0" w:rsidRPr="00BB0821">
              <w:rPr>
                <w:rFonts w:ascii="Tele-GroteskNor" w:hAnsi="Tele-GroteskNor"/>
                <w:sz w:val="20"/>
                <w:lang w:val="mk-MK"/>
              </w:rPr>
              <w:t>њ</w:t>
            </w:r>
            <w:r w:rsidRPr="00BB0821">
              <w:rPr>
                <w:rFonts w:ascii="Tele-GroteskNor" w:hAnsi="Tele-GroteskNor"/>
                <w:sz w:val="20"/>
                <w:lang w:val="mk-MK"/>
              </w:rPr>
              <w:t>е за настанатата промена со информација за новиот број. За претплатниците - правни лица, известува</w:t>
            </w:r>
            <w:r w:rsidR="007B11C0" w:rsidRPr="00BB0821">
              <w:rPr>
                <w:rFonts w:ascii="Tele-GroteskNor" w:hAnsi="Tele-GroteskNor"/>
                <w:sz w:val="20"/>
                <w:lang w:val="mk-MK"/>
              </w:rPr>
              <w:t>њ</w:t>
            </w:r>
            <w:r w:rsidRPr="00BB0821">
              <w:rPr>
                <w:rFonts w:ascii="Tele-GroteskNor" w:hAnsi="Tele-GroteskNor"/>
                <w:sz w:val="20"/>
                <w:lang w:val="mk-MK"/>
              </w:rPr>
              <w:t xml:space="preserve">ето за настанатата промена на броевите се дава за време од 60 дена. </w:t>
            </w:r>
          </w:p>
          <w:p w14:paraId="30B5E8DF" w14:textId="77777777" w:rsidR="00D81160" w:rsidRPr="00BB0821" w:rsidRDefault="00D81160" w:rsidP="008A6578">
            <w:pPr>
              <w:pStyle w:val="BodyText"/>
              <w:spacing w:line="198" w:lineRule="exact"/>
              <w:rPr>
                <w:rFonts w:ascii="Tele-GroteskNor" w:hAnsi="Tele-GroteskNor"/>
                <w:sz w:val="20"/>
                <w:lang w:val="mk-MK"/>
              </w:rPr>
            </w:pPr>
          </w:p>
          <w:p w14:paraId="4DB380F0"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Промена на </w:t>
            </w:r>
            <w:r w:rsidR="00837EAA" w:rsidRPr="00BB0821">
              <w:rPr>
                <w:rFonts w:ascii="Tele-GroteskNor" w:hAnsi="Tele-GroteskNor"/>
                <w:sz w:val="20"/>
                <w:lang w:val="mk-MK"/>
              </w:rPr>
              <w:t>претплатничкиот</w:t>
            </w:r>
            <w:r w:rsidRPr="00BB0821">
              <w:rPr>
                <w:rFonts w:ascii="Tele-GroteskNor" w:hAnsi="Tele-GroteskNor"/>
                <w:sz w:val="20"/>
                <w:lang w:val="mk-MK"/>
              </w:rPr>
              <w:t xml:space="preserve"> број мо</w:t>
            </w:r>
            <w:r w:rsidR="007B11C0" w:rsidRPr="00BB0821">
              <w:rPr>
                <w:rFonts w:ascii="Tele-GroteskNor" w:hAnsi="Tele-GroteskNor"/>
                <w:sz w:val="20"/>
                <w:lang w:val="mk-MK"/>
              </w:rPr>
              <w:t>ж</w:t>
            </w:r>
            <w:r w:rsidRPr="00BB0821">
              <w:rPr>
                <w:rFonts w:ascii="Tele-GroteskNor" w:hAnsi="Tele-GroteskNor"/>
                <w:sz w:val="20"/>
                <w:lang w:val="mk-MK"/>
              </w:rPr>
              <w:t>е да се извр</w:t>
            </w:r>
            <w:r w:rsidR="007B11C0" w:rsidRPr="00BB0821">
              <w:rPr>
                <w:rFonts w:ascii="Tele-GroteskNor" w:hAnsi="Tele-GroteskNor"/>
                <w:sz w:val="20"/>
                <w:lang w:val="mk-MK"/>
              </w:rPr>
              <w:t>ш</w:t>
            </w:r>
            <w:r w:rsidRPr="00BB0821">
              <w:rPr>
                <w:rFonts w:ascii="Tele-GroteskNor" w:hAnsi="Tele-GroteskNor"/>
                <w:sz w:val="20"/>
                <w:lang w:val="mk-MK"/>
              </w:rPr>
              <w:t>и и по бара</w:t>
            </w:r>
            <w:r w:rsidR="007B11C0" w:rsidRPr="00BB0821">
              <w:rPr>
                <w:rFonts w:ascii="Tele-GroteskNor" w:hAnsi="Tele-GroteskNor"/>
                <w:sz w:val="20"/>
                <w:lang w:val="mk-MK"/>
              </w:rPr>
              <w:t>њ</w:t>
            </w:r>
            <w:r w:rsidRPr="00BB0821">
              <w:rPr>
                <w:rFonts w:ascii="Tele-GroteskNor" w:hAnsi="Tele-GroteskNor"/>
                <w:sz w:val="20"/>
                <w:lang w:val="mk-MK"/>
              </w:rPr>
              <w:t>е на претплатникот со поднесува</w:t>
            </w:r>
            <w:r w:rsidR="007B11C0" w:rsidRPr="00BB0821">
              <w:rPr>
                <w:rFonts w:ascii="Tele-GroteskNor" w:hAnsi="Tele-GroteskNor"/>
                <w:sz w:val="20"/>
                <w:lang w:val="mk-MK"/>
              </w:rPr>
              <w:t>њ</w:t>
            </w:r>
            <w:r w:rsidRPr="00BB0821">
              <w:rPr>
                <w:rFonts w:ascii="Tele-GroteskNor" w:hAnsi="Tele-GroteskNor"/>
                <w:sz w:val="20"/>
                <w:lang w:val="mk-MK"/>
              </w:rPr>
              <w:t>е на писмено бара</w:t>
            </w:r>
            <w:r w:rsidR="007B11C0" w:rsidRPr="00BB0821">
              <w:rPr>
                <w:rFonts w:ascii="Tele-GroteskNor" w:hAnsi="Tele-GroteskNor"/>
                <w:sz w:val="20"/>
                <w:lang w:val="mk-MK"/>
              </w:rPr>
              <w:t>њ</w:t>
            </w:r>
            <w:r w:rsidRPr="00BB0821">
              <w:rPr>
                <w:rFonts w:ascii="Tele-GroteskNor" w:hAnsi="Tele-GroteskNor"/>
                <w:sz w:val="20"/>
                <w:lang w:val="mk-MK"/>
              </w:rPr>
              <w:t xml:space="preserve">е до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доколку претплатникот претходно ги намири сите стасани обврски кон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Претплатникот мо</w:t>
            </w:r>
            <w:r w:rsidR="007B11C0" w:rsidRPr="00BB0821">
              <w:rPr>
                <w:rFonts w:ascii="Tele-GroteskNor" w:hAnsi="Tele-GroteskNor"/>
                <w:sz w:val="20"/>
                <w:lang w:val="mk-MK"/>
              </w:rPr>
              <w:t>ж</w:t>
            </w:r>
            <w:r w:rsidRPr="00BB0821">
              <w:rPr>
                <w:rFonts w:ascii="Tele-GroteskNor" w:hAnsi="Tele-GroteskNor"/>
                <w:sz w:val="20"/>
                <w:lang w:val="mk-MK"/>
              </w:rPr>
              <w:t xml:space="preserve">е да бара измени на </w:t>
            </w:r>
            <w:r w:rsidR="002000C9" w:rsidRPr="00BB0821">
              <w:rPr>
                <w:rFonts w:ascii="Tele-GroteskNor" w:hAnsi="Tele-GroteskNor"/>
                <w:sz w:val="20"/>
                <w:lang w:val="mk-MK"/>
              </w:rPr>
              <w:t>претплатнички</w:t>
            </w:r>
            <w:r w:rsidRPr="00BB0821">
              <w:rPr>
                <w:rFonts w:ascii="Tele-GroteskNor" w:hAnsi="Tele-GroteskNor"/>
                <w:sz w:val="20"/>
                <w:lang w:val="mk-MK"/>
              </w:rPr>
              <w:t xml:space="preserve"> број на претплатни</w:t>
            </w:r>
            <w:r w:rsidR="007B11C0" w:rsidRPr="00BB0821">
              <w:rPr>
                <w:rFonts w:ascii="Tele-GroteskNor" w:hAnsi="Tele-GroteskNor"/>
                <w:sz w:val="20"/>
                <w:lang w:val="mk-MK"/>
              </w:rPr>
              <w:t>ч</w:t>
            </w:r>
            <w:r w:rsidRPr="00BB0821">
              <w:rPr>
                <w:rFonts w:ascii="Tele-GroteskNor" w:hAnsi="Tele-GroteskNor"/>
                <w:sz w:val="20"/>
                <w:lang w:val="mk-MK"/>
              </w:rPr>
              <w:t>ката линија, а Македонски Телеком по правило ако за тоа постојат техни</w:t>
            </w:r>
            <w:r w:rsidR="007B11C0" w:rsidRPr="00BB0821">
              <w:rPr>
                <w:rFonts w:ascii="Tele-GroteskNor" w:hAnsi="Tele-GroteskNor"/>
                <w:sz w:val="20"/>
                <w:lang w:val="mk-MK"/>
              </w:rPr>
              <w:t>ч</w:t>
            </w:r>
            <w:r w:rsidRPr="00BB0821">
              <w:rPr>
                <w:rFonts w:ascii="Tele-GroteskNor" w:hAnsi="Tele-GroteskNor"/>
                <w:sz w:val="20"/>
                <w:lang w:val="mk-MK"/>
              </w:rPr>
              <w:t>ки мо</w:t>
            </w:r>
            <w:r w:rsidR="007B11C0" w:rsidRPr="00BB0821">
              <w:rPr>
                <w:rFonts w:ascii="Tele-GroteskNor" w:hAnsi="Tele-GroteskNor"/>
                <w:sz w:val="20"/>
                <w:lang w:val="mk-MK"/>
              </w:rPr>
              <w:t>ж</w:t>
            </w:r>
            <w:r w:rsidRPr="00BB0821">
              <w:rPr>
                <w:rFonts w:ascii="Tele-GroteskNor" w:hAnsi="Tele-GroteskNor"/>
                <w:sz w:val="20"/>
                <w:lang w:val="mk-MK"/>
              </w:rPr>
              <w:t xml:space="preserve">ности, го одобрува. За истата услуга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мо</w:t>
            </w:r>
            <w:r w:rsidR="007B11C0" w:rsidRPr="00BB0821">
              <w:rPr>
                <w:rFonts w:ascii="Tele-GroteskNor" w:hAnsi="Tele-GroteskNor"/>
                <w:sz w:val="20"/>
                <w:lang w:val="mk-MK"/>
              </w:rPr>
              <w:t>ж</w:t>
            </w:r>
            <w:r w:rsidRPr="00BB0821">
              <w:rPr>
                <w:rFonts w:ascii="Tele-GroteskNor" w:hAnsi="Tele-GroteskNor"/>
                <w:sz w:val="20"/>
                <w:lang w:val="mk-MK"/>
              </w:rPr>
              <w:t>е да наплати соодветен надоместок, согласно со Ценовникот.</w:t>
            </w:r>
          </w:p>
          <w:p w14:paraId="7A664D6D" w14:textId="77777777" w:rsidR="00D81160" w:rsidRPr="00BB0821" w:rsidRDefault="00D81160" w:rsidP="008A6578">
            <w:pPr>
              <w:pStyle w:val="BodyText"/>
              <w:spacing w:line="198" w:lineRule="exact"/>
              <w:rPr>
                <w:rFonts w:ascii="Tele-GroteskNor" w:hAnsi="Tele-GroteskNor"/>
                <w:sz w:val="20"/>
                <w:lang w:val="mk-MK"/>
              </w:rPr>
            </w:pPr>
          </w:p>
          <w:p w14:paraId="41B5516C"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мо</w:t>
            </w:r>
            <w:r w:rsidR="007B11C0" w:rsidRPr="00BB0821">
              <w:rPr>
                <w:rFonts w:ascii="Tele-GroteskNor" w:hAnsi="Tele-GroteskNor"/>
                <w:sz w:val="20"/>
                <w:lang w:val="mk-MK"/>
              </w:rPr>
              <w:t>ж</w:t>
            </w:r>
            <w:r w:rsidRPr="00BB0821">
              <w:rPr>
                <w:rFonts w:ascii="Tele-GroteskNor" w:hAnsi="Tele-GroteskNor"/>
                <w:sz w:val="20"/>
                <w:lang w:val="mk-MK"/>
              </w:rPr>
              <w:t>е да се изјасни дали сака новиот претплатни</w:t>
            </w:r>
            <w:r w:rsidR="007B11C0" w:rsidRPr="00BB0821">
              <w:rPr>
                <w:rFonts w:ascii="Tele-GroteskNor" w:hAnsi="Tele-GroteskNor"/>
                <w:sz w:val="20"/>
                <w:lang w:val="mk-MK"/>
              </w:rPr>
              <w:t>ч</w:t>
            </w:r>
            <w:r w:rsidRPr="00BB0821">
              <w:rPr>
                <w:rFonts w:ascii="Tele-GroteskNor" w:hAnsi="Tele-GroteskNor"/>
                <w:sz w:val="20"/>
                <w:lang w:val="mk-MK"/>
              </w:rPr>
              <w:t>ки број да биде сооп</w:t>
            </w:r>
            <w:r w:rsidR="007B11C0" w:rsidRPr="00BB0821">
              <w:rPr>
                <w:rFonts w:ascii="Tele-GroteskNor" w:hAnsi="Tele-GroteskNor"/>
                <w:sz w:val="20"/>
                <w:lang w:val="mk-MK"/>
              </w:rPr>
              <w:t>ш</w:t>
            </w:r>
            <w:r w:rsidRPr="00BB0821">
              <w:rPr>
                <w:rFonts w:ascii="Tele-GroteskNor" w:hAnsi="Tele-GroteskNor"/>
                <w:sz w:val="20"/>
                <w:lang w:val="mk-MK"/>
              </w:rPr>
              <w:t>туван од Слу</w:t>
            </w:r>
            <w:r w:rsidR="007B11C0" w:rsidRPr="00BB0821">
              <w:rPr>
                <w:rFonts w:ascii="Tele-GroteskNor" w:hAnsi="Tele-GroteskNor"/>
                <w:sz w:val="20"/>
                <w:lang w:val="mk-MK"/>
              </w:rPr>
              <w:t>ж</w:t>
            </w:r>
            <w:r w:rsidRPr="00BB0821">
              <w:rPr>
                <w:rFonts w:ascii="Tele-GroteskNor" w:hAnsi="Tele-GroteskNor"/>
                <w:sz w:val="20"/>
                <w:lang w:val="mk-MK"/>
              </w:rPr>
              <w:t xml:space="preserve">бата за информации и објавен во именикот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w:t>
            </w:r>
          </w:p>
          <w:p w14:paraId="64017BC4" w14:textId="77777777" w:rsidR="00D81160" w:rsidRPr="00BB0821" w:rsidRDefault="009E58DD" w:rsidP="008A6578">
            <w:pPr>
              <w:pStyle w:val="BodyText"/>
              <w:spacing w:line="198" w:lineRule="exact"/>
              <w:rPr>
                <w:rFonts w:ascii="Tele-GroteskNor" w:hAnsi="Tele-GroteskNor"/>
                <w:sz w:val="20"/>
                <w:lang w:val="mk-MK"/>
              </w:rPr>
            </w:pPr>
            <w:r w:rsidRPr="009E58DD">
              <w:rPr>
                <w:rFonts w:ascii="Tele-GroteskNor" w:hAnsi="Tele-GroteskNor"/>
                <w:sz w:val="20"/>
                <w:lang w:val="mk-MK"/>
              </w:rPr>
              <w:tab/>
            </w:r>
          </w:p>
          <w:p w14:paraId="27F5FEBF" w14:textId="77777777" w:rsidR="00D81160" w:rsidRPr="00BB0821" w:rsidRDefault="009E58DD" w:rsidP="008A6578">
            <w:pPr>
              <w:pStyle w:val="Heading2"/>
              <w:rPr>
                <w:rFonts w:cs="Times New Roman"/>
                <w:u w:val="none"/>
              </w:rPr>
            </w:pPr>
            <w:bookmarkStart w:id="128" w:name="_8._PROMENA_NA_IMETO_-_NAZIVOT_NA_PR"/>
            <w:bookmarkStart w:id="129" w:name="_8.9_Promena_na_nazivot_na_pretplatn"/>
            <w:bookmarkStart w:id="130" w:name="_9.4_Promena_na_nazivot_na_pretplatn"/>
            <w:bookmarkEnd w:id="128"/>
            <w:bookmarkEnd w:id="129"/>
            <w:bookmarkEnd w:id="130"/>
            <w:r w:rsidRPr="009E58DD">
              <w:rPr>
                <w:rFonts w:cs="Times New Roman"/>
                <w:u w:val="none"/>
              </w:rPr>
              <w:t>9.3</w:t>
            </w:r>
            <w:r w:rsidR="00072213">
              <w:rPr>
                <w:rFonts w:cs="Times New Roman"/>
                <w:u w:val="none"/>
              </w:rPr>
              <w:t>.</w:t>
            </w:r>
            <w:r w:rsidRPr="009E58DD">
              <w:rPr>
                <w:rFonts w:cs="Times New Roman"/>
                <w:u w:val="none"/>
              </w:rPr>
              <w:t xml:space="preserve"> Промена на називот на претплатникот  на иста адреса (физичко лице)</w:t>
            </w:r>
          </w:p>
          <w:p w14:paraId="233AB87C" w14:textId="77777777" w:rsidR="00D81160" w:rsidRPr="00BB0821" w:rsidRDefault="00D81160" w:rsidP="008A6578">
            <w:pPr>
              <w:pStyle w:val="BodyText"/>
              <w:spacing w:line="198" w:lineRule="exact"/>
              <w:rPr>
                <w:rFonts w:ascii="Tele-GroteskNor" w:hAnsi="Tele-GroteskNor"/>
                <w:sz w:val="20"/>
                <w:lang w:val="mk-MK"/>
              </w:rPr>
            </w:pPr>
          </w:p>
          <w:p w14:paraId="1EC43162"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На бара</w:t>
            </w:r>
            <w:r w:rsidR="007B11C0" w:rsidRPr="00BB0821">
              <w:rPr>
                <w:rFonts w:ascii="Tele-GroteskNor" w:hAnsi="Tele-GroteskNor"/>
                <w:sz w:val="20"/>
                <w:lang w:val="mk-MK"/>
              </w:rPr>
              <w:t>њ</w:t>
            </w:r>
            <w:r w:rsidRPr="00BB0821">
              <w:rPr>
                <w:rFonts w:ascii="Tele-GroteskNor" w:hAnsi="Tele-GroteskNor"/>
                <w:sz w:val="20"/>
                <w:lang w:val="mk-MK"/>
              </w:rPr>
              <w:t xml:space="preserve">е на претплатникот доколку истиот ги има намирено долговите кон </w:t>
            </w:r>
            <w:r w:rsidR="00545635" w:rsidRPr="00BB0821">
              <w:rPr>
                <w:rFonts w:ascii="Tele-GroteskNor" w:hAnsi="Tele-GroteskNor"/>
                <w:sz w:val="20"/>
                <w:lang w:val="mk-MK"/>
              </w:rPr>
              <w:t>Македонски Телеком</w:t>
            </w:r>
            <w:r w:rsidR="00750B84" w:rsidRPr="00BB0821">
              <w:rPr>
                <w:rFonts w:ascii="Tele-GroteskNor" w:hAnsi="Tele-GroteskNor"/>
                <w:sz w:val="20"/>
                <w:lang w:val="mk-MK"/>
              </w:rPr>
              <w:t xml:space="preserve"> </w:t>
            </w:r>
            <w:r w:rsidRPr="00BB0821">
              <w:rPr>
                <w:rFonts w:ascii="Tele-GroteskNor" w:hAnsi="Tele-GroteskNor"/>
                <w:sz w:val="20"/>
                <w:lang w:val="mk-MK"/>
              </w:rPr>
              <w:t>за користени комуникациски услуги, со надоместок, линијата мо</w:t>
            </w:r>
            <w:r w:rsidR="007B11C0" w:rsidRPr="00BB0821">
              <w:rPr>
                <w:rFonts w:ascii="Tele-GroteskNor" w:hAnsi="Tele-GroteskNor"/>
                <w:sz w:val="20"/>
                <w:lang w:val="mk-MK"/>
              </w:rPr>
              <w:t>ж</w:t>
            </w:r>
            <w:r w:rsidRPr="00BB0821">
              <w:rPr>
                <w:rFonts w:ascii="Tele-GroteskNor" w:hAnsi="Tele-GroteskNor"/>
                <w:sz w:val="20"/>
                <w:lang w:val="mk-MK"/>
              </w:rPr>
              <w:t>е да биде променета (регистрирана) на име на друго лице без преселува</w:t>
            </w:r>
            <w:r w:rsidR="007B11C0" w:rsidRPr="00BB0821">
              <w:rPr>
                <w:rFonts w:ascii="Tele-GroteskNor" w:hAnsi="Tele-GroteskNor"/>
                <w:sz w:val="20"/>
                <w:lang w:val="mk-MK"/>
              </w:rPr>
              <w:t>њ</w:t>
            </w:r>
            <w:r w:rsidRPr="00BB0821">
              <w:rPr>
                <w:rFonts w:ascii="Tele-GroteskNor" w:hAnsi="Tele-GroteskNor"/>
                <w:sz w:val="20"/>
                <w:lang w:val="mk-MK"/>
              </w:rPr>
              <w:t>е на линијата на друга адреса во следниве слу</w:t>
            </w:r>
            <w:r w:rsidR="007B11C0" w:rsidRPr="00BB0821">
              <w:rPr>
                <w:rFonts w:ascii="Tele-GroteskNor" w:hAnsi="Tele-GroteskNor"/>
                <w:sz w:val="20"/>
                <w:lang w:val="mk-MK"/>
              </w:rPr>
              <w:t>ч</w:t>
            </w:r>
            <w:r w:rsidRPr="00BB0821">
              <w:rPr>
                <w:rFonts w:ascii="Tele-GroteskNor" w:hAnsi="Tele-GroteskNor"/>
                <w:sz w:val="20"/>
                <w:lang w:val="mk-MK"/>
              </w:rPr>
              <w:t>аи:</w:t>
            </w:r>
          </w:p>
          <w:p w14:paraId="67A74940" w14:textId="77777777" w:rsidR="00D81160" w:rsidRPr="00BB0821" w:rsidRDefault="00D81160" w:rsidP="008A6578">
            <w:pPr>
              <w:pStyle w:val="BodyText"/>
              <w:spacing w:line="198" w:lineRule="exact"/>
              <w:rPr>
                <w:rFonts w:ascii="Tele-GroteskNor" w:hAnsi="Tele-GroteskNor"/>
                <w:sz w:val="20"/>
                <w:lang w:val="mk-MK"/>
              </w:rPr>
            </w:pPr>
          </w:p>
          <w:p w14:paraId="17B2157D"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кога претплатникот го променил своето име;</w:t>
            </w:r>
          </w:p>
          <w:p w14:paraId="25EF0BD7"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кога линијата е регистрирана на име на член на семејството со негова согласност;</w:t>
            </w:r>
          </w:p>
          <w:p w14:paraId="5EA6101E" w14:textId="77777777" w:rsidR="00D81160" w:rsidRPr="00BB0821" w:rsidRDefault="00D81160" w:rsidP="008A6578">
            <w:pPr>
              <w:pStyle w:val="BodyText"/>
              <w:tabs>
                <w:tab w:val="num" w:pos="224"/>
              </w:tabs>
              <w:spacing w:line="198" w:lineRule="exact"/>
              <w:rPr>
                <w:rFonts w:ascii="Tele-GroteskNor" w:hAnsi="Tele-GroteskNor"/>
                <w:sz w:val="20"/>
                <w:lang w:val="mk-MK"/>
              </w:rPr>
            </w:pPr>
            <w:r w:rsidRPr="00BB0821">
              <w:rPr>
                <w:rFonts w:ascii="Tele-GroteskNor" w:hAnsi="Tele-GroteskNor"/>
                <w:sz w:val="20"/>
                <w:lang w:val="mk-MK"/>
              </w:rPr>
              <w:t>Доколку промената се вр</w:t>
            </w:r>
            <w:r w:rsidR="007B11C0" w:rsidRPr="00BB0821">
              <w:rPr>
                <w:rFonts w:ascii="Tele-GroteskNor" w:hAnsi="Tele-GroteskNor"/>
                <w:sz w:val="20"/>
                <w:lang w:val="mk-MK"/>
              </w:rPr>
              <w:t>ш</w:t>
            </w:r>
            <w:r w:rsidRPr="00BB0821">
              <w:rPr>
                <w:rFonts w:ascii="Tele-GroteskNor" w:hAnsi="Tele-GroteskNor"/>
                <w:sz w:val="20"/>
                <w:lang w:val="mk-MK"/>
              </w:rPr>
              <w:t>и во слу</w:t>
            </w:r>
            <w:r w:rsidR="007B11C0" w:rsidRPr="00BB0821">
              <w:rPr>
                <w:rFonts w:ascii="Tele-GroteskNor" w:hAnsi="Tele-GroteskNor"/>
                <w:sz w:val="20"/>
                <w:lang w:val="mk-MK"/>
              </w:rPr>
              <w:t>ч</w:t>
            </w:r>
            <w:r w:rsidRPr="00BB0821">
              <w:rPr>
                <w:rFonts w:ascii="Tele-GroteskNor" w:hAnsi="Tele-GroteskNor"/>
                <w:sz w:val="20"/>
                <w:lang w:val="mk-MK"/>
              </w:rPr>
              <w:t>ај на смрт на претплатникот, линијата мо</w:t>
            </w:r>
            <w:r w:rsidR="007B11C0" w:rsidRPr="00BB0821">
              <w:rPr>
                <w:rFonts w:ascii="Tele-GroteskNor" w:hAnsi="Tele-GroteskNor"/>
                <w:sz w:val="20"/>
                <w:lang w:val="mk-MK"/>
              </w:rPr>
              <w:t>ж</w:t>
            </w:r>
            <w:r w:rsidRPr="00BB0821">
              <w:rPr>
                <w:rFonts w:ascii="Tele-GroteskNor" w:hAnsi="Tele-GroteskNor"/>
                <w:sz w:val="20"/>
                <w:lang w:val="mk-MK"/>
              </w:rPr>
              <w:t>е да биде регистрирана на друго лице и тоа:</w:t>
            </w:r>
          </w:p>
          <w:p w14:paraId="23C54703" w14:textId="77777777" w:rsidR="00D81160" w:rsidRPr="00BB0821" w:rsidRDefault="00D81160" w:rsidP="008A6578">
            <w:pPr>
              <w:pStyle w:val="BodyText"/>
              <w:tabs>
                <w:tab w:val="num" w:pos="224"/>
              </w:tabs>
              <w:spacing w:line="198" w:lineRule="exact"/>
              <w:rPr>
                <w:rFonts w:ascii="Tele-GroteskNor" w:hAnsi="Tele-GroteskNor"/>
                <w:sz w:val="20"/>
                <w:lang w:val="mk-MK"/>
              </w:rPr>
            </w:pPr>
          </w:p>
          <w:p w14:paraId="6241F815"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потесен член на семејството (брачен другар, татко, мајка, син или ќерка);</w:t>
            </w:r>
          </w:p>
          <w:p w14:paraId="17D72E19"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лице по основа на правосилна судска одлука.</w:t>
            </w:r>
          </w:p>
          <w:p w14:paraId="35104136" w14:textId="77777777" w:rsidR="00D81160" w:rsidRPr="00BB0821" w:rsidRDefault="00D81160" w:rsidP="008A6578">
            <w:pPr>
              <w:pStyle w:val="BodyText"/>
              <w:spacing w:line="198" w:lineRule="exact"/>
              <w:rPr>
                <w:rFonts w:ascii="Tele-GroteskNor" w:hAnsi="Tele-GroteskNor"/>
                <w:sz w:val="20"/>
                <w:lang w:val="mk-MK"/>
              </w:rPr>
            </w:pPr>
          </w:p>
          <w:p w14:paraId="4BA27D13"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Бара</w:t>
            </w:r>
            <w:r w:rsidR="007B11C0" w:rsidRPr="00BB0821">
              <w:rPr>
                <w:rFonts w:ascii="Tele-GroteskNor" w:hAnsi="Tele-GroteskNor"/>
                <w:sz w:val="20"/>
                <w:lang w:val="mk-MK"/>
              </w:rPr>
              <w:t>њ</w:t>
            </w:r>
            <w:r w:rsidRPr="00BB0821">
              <w:rPr>
                <w:rFonts w:ascii="Tele-GroteskNor" w:hAnsi="Tele-GroteskNor"/>
                <w:sz w:val="20"/>
                <w:lang w:val="mk-MK"/>
              </w:rPr>
              <w:t>ето за преименува</w:t>
            </w:r>
            <w:r w:rsidR="007B11C0" w:rsidRPr="00BB0821">
              <w:rPr>
                <w:rFonts w:ascii="Tele-GroteskNor" w:hAnsi="Tele-GroteskNor"/>
                <w:sz w:val="20"/>
                <w:lang w:val="mk-MK"/>
              </w:rPr>
              <w:t>њ</w:t>
            </w:r>
            <w:r w:rsidRPr="00BB0821">
              <w:rPr>
                <w:rFonts w:ascii="Tele-GroteskNor" w:hAnsi="Tele-GroteskNor"/>
                <w:sz w:val="20"/>
                <w:lang w:val="mk-MK"/>
              </w:rPr>
              <w:t xml:space="preserve">е на претплатникот мора да биде доставено со прилог од правосилна судска одлука до </w:t>
            </w:r>
            <w:r w:rsidR="00545635" w:rsidRPr="00BB0821">
              <w:rPr>
                <w:rFonts w:ascii="Tele-GroteskNor" w:hAnsi="Tele-GroteskNor"/>
                <w:sz w:val="20"/>
                <w:lang w:val="mk-MK"/>
              </w:rPr>
              <w:t>Македонски Телеком</w:t>
            </w:r>
            <w:r w:rsidR="00750B84" w:rsidRPr="00BB0821">
              <w:rPr>
                <w:rFonts w:ascii="Tele-GroteskNor" w:hAnsi="Tele-GroteskNor"/>
                <w:sz w:val="20"/>
                <w:lang w:val="mk-MK"/>
              </w:rPr>
              <w:t xml:space="preserve"> </w:t>
            </w:r>
            <w:r w:rsidRPr="00BB0821">
              <w:rPr>
                <w:rFonts w:ascii="Tele-GroteskNor" w:hAnsi="Tele-GroteskNor"/>
                <w:sz w:val="20"/>
                <w:lang w:val="mk-MK"/>
              </w:rPr>
              <w:t>во рок од 6 месеци од смртта на претплатникот.</w:t>
            </w:r>
          </w:p>
          <w:p w14:paraId="33A50E2E" w14:textId="77777777" w:rsidR="00D81160" w:rsidRPr="00BB0821" w:rsidRDefault="00D81160" w:rsidP="008A6578">
            <w:pPr>
              <w:pStyle w:val="BodyText"/>
              <w:spacing w:line="198" w:lineRule="exact"/>
              <w:rPr>
                <w:rFonts w:ascii="Tele-GroteskNor" w:hAnsi="Tele-GroteskNor"/>
                <w:sz w:val="20"/>
                <w:lang w:val="mk-MK"/>
              </w:rPr>
            </w:pPr>
          </w:p>
          <w:p w14:paraId="5E1DD11A"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Претплатникот треба да плати надомест за услугата во износ утврден со Ценовникот на </w:t>
            </w:r>
            <w:bookmarkStart w:id="131" w:name="_8.10_Prmena_na_nazivot_na_pretplatn"/>
            <w:bookmarkStart w:id="132" w:name="_9.5_Promena_na_nazivot_na_pretplatn"/>
            <w:bookmarkEnd w:id="131"/>
            <w:bookmarkEnd w:id="132"/>
            <w:r w:rsidR="00545635" w:rsidRPr="00BB0821">
              <w:rPr>
                <w:rFonts w:ascii="Tele-GroteskNor" w:hAnsi="Tele-GroteskNor"/>
                <w:sz w:val="20"/>
                <w:lang w:val="mk-MK"/>
              </w:rPr>
              <w:t>Македонски Телеком</w:t>
            </w:r>
            <w:r w:rsidRPr="00BB0821">
              <w:rPr>
                <w:rFonts w:ascii="Tele-GroteskNor" w:hAnsi="Tele-GroteskNor"/>
                <w:sz w:val="20"/>
                <w:lang w:val="mk-MK"/>
              </w:rPr>
              <w:t>.</w:t>
            </w:r>
          </w:p>
          <w:p w14:paraId="38EBBCD8" w14:textId="77777777" w:rsidR="00D81160" w:rsidRPr="00BB0821" w:rsidRDefault="00D81160" w:rsidP="008A6578">
            <w:pPr>
              <w:pStyle w:val="BodyText"/>
              <w:spacing w:line="198" w:lineRule="exact"/>
              <w:rPr>
                <w:rFonts w:ascii="Tele-GroteskNor" w:hAnsi="Tele-GroteskNor"/>
                <w:sz w:val="20"/>
                <w:lang w:val="mk-MK"/>
              </w:rPr>
            </w:pPr>
          </w:p>
          <w:p w14:paraId="46B8819C" w14:textId="77777777" w:rsidR="00D81160" w:rsidRPr="00BB0821" w:rsidRDefault="009E58DD" w:rsidP="008A6578">
            <w:pPr>
              <w:pStyle w:val="Heading2"/>
              <w:rPr>
                <w:rFonts w:cs="Times New Roman"/>
                <w:u w:val="none"/>
              </w:rPr>
            </w:pPr>
            <w:r w:rsidRPr="009E58DD">
              <w:rPr>
                <w:rFonts w:cs="Times New Roman"/>
                <w:u w:val="none"/>
              </w:rPr>
              <w:t>9.4</w:t>
            </w:r>
            <w:r w:rsidR="00072213">
              <w:rPr>
                <w:rFonts w:cs="Times New Roman"/>
                <w:u w:val="none"/>
              </w:rPr>
              <w:t>.</w:t>
            </w:r>
            <w:r w:rsidRPr="009E58DD">
              <w:rPr>
                <w:rFonts w:cs="Times New Roman"/>
                <w:u w:val="none"/>
              </w:rPr>
              <w:t xml:space="preserve"> Промена на називот на претплатникот (правно лице), раздвојување на правен субјект во еден или повеќе правни субјекти (правни следбеници)</w:t>
            </w:r>
          </w:p>
          <w:p w14:paraId="2F512107" w14:textId="77777777" w:rsidR="00D81160" w:rsidRPr="00BB0821" w:rsidRDefault="00D81160" w:rsidP="008A6578">
            <w:pPr>
              <w:pStyle w:val="Heading2"/>
              <w:rPr>
                <w:rFonts w:cs="Times New Roman"/>
                <w:u w:val="none"/>
              </w:rPr>
            </w:pPr>
          </w:p>
          <w:p w14:paraId="566CDDD6"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Во слу</w:t>
            </w:r>
            <w:r w:rsidR="007B11C0" w:rsidRPr="00BB0821">
              <w:rPr>
                <w:rFonts w:ascii="Tele-GroteskNor" w:hAnsi="Tele-GroteskNor"/>
                <w:sz w:val="20"/>
                <w:lang w:val="mk-MK"/>
              </w:rPr>
              <w:t>ч</w:t>
            </w:r>
            <w:r w:rsidRPr="00BB0821">
              <w:rPr>
                <w:rFonts w:ascii="Tele-GroteskNor" w:hAnsi="Tele-GroteskNor"/>
                <w:sz w:val="20"/>
                <w:lang w:val="mk-MK"/>
              </w:rPr>
              <w:t>ај на статусни промени на правните лица, линијата мо</w:t>
            </w:r>
            <w:r w:rsidR="007B11C0" w:rsidRPr="00BB0821">
              <w:rPr>
                <w:rFonts w:ascii="Tele-GroteskNor" w:hAnsi="Tele-GroteskNor"/>
                <w:sz w:val="20"/>
                <w:lang w:val="mk-MK"/>
              </w:rPr>
              <w:t>ж</w:t>
            </w:r>
            <w:r w:rsidRPr="00BB0821">
              <w:rPr>
                <w:rFonts w:ascii="Tele-GroteskNor" w:hAnsi="Tele-GroteskNor"/>
                <w:sz w:val="20"/>
                <w:lang w:val="mk-MK"/>
              </w:rPr>
              <w:t>е да биде пререгистрирана на името на правниот следбеник доколку има поднесено писмено бара</w:t>
            </w:r>
            <w:r w:rsidR="007B11C0" w:rsidRPr="00BB0821">
              <w:rPr>
                <w:rFonts w:ascii="Tele-GroteskNor" w:hAnsi="Tele-GroteskNor"/>
                <w:sz w:val="20"/>
                <w:lang w:val="mk-MK"/>
              </w:rPr>
              <w:t>њ</w:t>
            </w:r>
            <w:r w:rsidRPr="00BB0821">
              <w:rPr>
                <w:rFonts w:ascii="Tele-GroteskNor" w:hAnsi="Tele-GroteskNor"/>
                <w:sz w:val="20"/>
                <w:lang w:val="mk-MK"/>
              </w:rPr>
              <w:t xml:space="preserve">е за тоа. </w:t>
            </w:r>
          </w:p>
          <w:p w14:paraId="298741D8" w14:textId="77777777" w:rsidR="00D81160" w:rsidRPr="00BB0821" w:rsidRDefault="00D81160" w:rsidP="008A6578">
            <w:pPr>
              <w:pStyle w:val="BodyText"/>
              <w:spacing w:line="198" w:lineRule="exact"/>
              <w:rPr>
                <w:rFonts w:ascii="Tele-GroteskNor" w:hAnsi="Tele-GroteskNor"/>
                <w:sz w:val="20"/>
                <w:lang w:val="mk-MK"/>
              </w:rPr>
            </w:pPr>
          </w:p>
          <w:p w14:paraId="44F5D2E9"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Новоформираното дру</w:t>
            </w:r>
            <w:r w:rsidR="007B11C0" w:rsidRPr="00BB0821">
              <w:rPr>
                <w:rFonts w:ascii="Tele-GroteskNor" w:hAnsi="Tele-GroteskNor"/>
                <w:sz w:val="20"/>
                <w:lang w:val="mk-MK"/>
              </w:rPr>
              <w:t>ш</w:t>
            </w:r>
            <w:r w:rsidRPr="00BB0821">
              <w:rPr>
                <w:rFonts w:ascii="Tele-GroteskNor" w:hAnsi="Tele-GroteskNor"/>
                <w:sz w:val="20"/>
                <w:lang w:val="mk-MK"/>
              </w:rPr>
              <w:t>тво или трговец поединец, за да мо</w:t>
            </w:r>
            <w:r w:rsidR="007B11C0" w:rsidRPr="00BB0821">
              <w:rPr>
                <w:rFonts w:ascii="Tele-GroteskNor" w:hAnsi="Tele-GroteskNor"/>
                <w:sz w:val="20"/>
                <w:lang w:val="mk-MK"/>
              </w:rPr>
              <w:t>ж</w:t>
            </w:r>
            <w:r w:rsidRPr="00BB0821">
              <w:rPr>
                <w:rFonts w:ascii="Tele-GroteskNor" w:hAnsi="Tele-GroteskNor"/>
                <w:sz w:val="20"/>
                <w:lang w:val="mk-MK"/>
              </w:rPr>
              <w:t>е да го користи правото на претплатни</w:t>
            </w:r>
            <w:r w:rsidR="007B11C0" w:rsidRPr="00BB0821">
              <w:rPr>
                <w:rFonts w:ascii="Tele-GroteskNor" w:hAnsi="Tele-GroteskNor"/>
                <w:sz w:val="20"/>
                <w:lang w:val="mk-MK"/>
              </w:rPr>
              <w:t>ч</w:t>
            </w:r>
            <w:r w:rsidRPr="00BB0821">
              <w:rPr>
                <w:rFonts w:ascii="Tele-GroteskNor" w:hAnsi="Tele-GroteskNor"/>
                <w:sz w:val="20"/>
                <w:lang w:val="mk-MK"/>
              </w:rPr>
              <w:t>ка линија има обврска во рок од 15 дена од денот на извр</w:t>
            </w:r>
            <w:r w:rsidR="007B11C0" w:rsidRPr="00BB0821">
              <w:rPr>
                <w:rFonts w:ascii="Tele-GroteskNor" w:hAnsi="Tele-GroteskNor"/>
                <w:sz w:val="20"/>
                <w:lang w:val="mk-MK"/>
              </w:rPr>
              <w:t>ш</w:t>
            </w:r>
            <w:r w:rsidRPr="00BB0821">
              <w:rPr>
                <w:rFonts w:ascii="Tele-GroteskNor" w:hAnsi="Tele-GroteskNor"/>
                <w:sz w:val="20"/>
                <w:lang w:val="mk-MK"/>
              </w:rPr>
              <w:t>ената трансформација да прило</w:t>
            </w:r>
            <w:r w:rsidR="007B11C0" w:rsidRPr="00BB0821">
              <w:rPr>
                <w:rFonts w:ascii="Tele-GroteskNor" w:hAnsi="Tele-GroteskNor"/>
                <w:sz w:val="20"/>
                <w:lang w:val="mk-MK"/>
              </w:rPr>
              <w:t>ж</w:t>
            </w:r>
            <w:r w:rsidRPr="00BB0821">
              <w:rPr>
                <w:rFonts w:ascii="Tele-GroteskNor" w:hAnsi="Tele-GroteskNor"/>
                <w:sz w:val="20"/>
                <w:lang w:val="mk-MK"/>
              </w:rPr>
              <w:t xml:space="preserve">и материјален доказ, со </w:t>
            </w:r>
            <w:r w:rsidR="007B11C0" w:rsidRPr="00BB0821">
              <w:rPr>
                <w:rFonts w:ascii="Tele-GroteskNor" w:hAnsi="Tele-GroteskNor"/>
                <w:sz w:val="20"/>
                <w:lang w:val="mk-MK"/>
              </w:rPr>
              <w:t>ш</w:t>
            </w:r>
            <w:r w:rsidRPr="00BB0821">
              <w:rPr>
                <w:rFonts w:ascii="Tele-GroteskNor" w:hAnsi="Tele-GroteskNor"/>
                <w:sz w:val="20"/>
                <w:lang w:val="mk-MK"/>
              </w:rPr>
              <w:t xml:space="preserve">то </w:t>
            </w:r>
            <w:r w:rsidR="002B63F2" w:rsidRPr="00BB0821">
              <w:rPr>
                <w:rFonts w:ascii="Tele-GroteskNor" w:hAnsi="Tele-GroteskNor"/>
                <w:sz w:val="20"/>
                <w:lang w:val="mk-MK"/>
              </w:rPr>
              <w:t>ќ</w:t>
            </w:r>
            <w:r w:rsidRPr="00BB0821">
              <w:rPr>
                <w:rFonts w:ascii="Tele-GroteskNor" w:hAnsi="Tele-GroteskNor"/>
                <w:sz w:val="20"/>
                <w:lang w:val="mk-MK"/>
              </w:rPr>
              <w:t>е ја дока</w:t>
            </w:r>
            <w:r w:rsidR="007B11C0" w:rsidRPr="00BB0821">
              <w:rPr>
                <w:rFonts w:ascii="Tele-GroteskNor" w:hAnsi="Tele-GroteskNor"/>
                <w:sz w:val="20"/>
                <w:lang w:val="mk-MK"/>
              </w:rPr>
              <w:t>ж</w:t>
            </w:r>
            <w:r w:rsidRPr="00BB0821">
              <w:rPr>
                <w:rFonts w:ascii="Tele-GroteskNor" w:hAnsi="Tele-GroteskNor"/>
                <w:sz w:val="20"/>
                <w:lang w:val="mk-MK"/>
              </w:rPr>
              <w:t xml:space="preserve">е поврзаноста со правното лице </w:t>
            </w:r>
            <w:r w:rsidR="007B11C0" w:rsidRPr="00BB0821">
              <w:rPr>
                <w:rFonts w:ascii="Tele-GroteskNor" w:hAnsi="Tele-GroteskNor"/>
                <w:sz w:val="20"/>
                <w:lang w:val="mk-MK"/>
              </w:rPr>
              <w:t>ч</w:t>
            </w:r>
            <w:r w:rsidRPr="00BB0821">
              <w:rPr>
                <w:rFonts w:ascii="Tele-GroteskNor" w:hAnsi="Tele-GroteskNor"/>
                <w:sz w:val="20"/>
                <w:lang w:val="mk-MK"/>
              </w:rPr>
              <w:t>иј правен следбеник е.</w:t>
            </w:r>
          </w:p>
          <w:p w14:paraId="25A90D83" w14:textId="77777777" w:rsidR="00D81160" w:rsidRPr="00BB0821" w:rsidRDefault="00D81160" w:rsidP="008A6578">
            <w:pPr>
              <w:pStyle w:val="BodyText"/>
              <w:spacing w:line="198" w:lineRule="exact"/>
              <w:rPr>
                <w:rFonts w:ascii="Tele-GroteskNor" w:hAnsi="Tele-GroteskNor"/>
                <w:sz w:val="20"/>
                <w:lang w:val="mk-MK"/>
              </w:rPr>
            </w:pPr>
          </w:p>
          <w:p w14:paraId="61781E66"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Новоформираниот правен субјект ја доставува до </w:t>
            </w:r>
            <w:r w:rsidR="00545635" w:rsidRPr="00BB0821">
              <w:rPr>
                <w:rFonts w:ascii="Tele-GroteskNor" w:hAnsi="Tele-GroteskNor"/>
                <w:sz w:val="20"/>
                <w:lang w:val="mk-MK"/>
              </w:rPr>
              <w:t>Македонски Телеком</w:t>
            </w:r>
            <w:r w:rsidR="00750B84" w:rsidRPr="00BB0821">
              <w:rPr>
                <w:rFonts w:ascii="Tele-GroteskNor" w:hAnsi="Tele-GroteskNor"/>
                <w:sz w:val="20"/>
                <w:lang w:val="mk-MK"/>
              </w:rPr>
              <w:t xml:space="preserve"> </w:t>
            </w:r>
            <w:r w:rsidRPr="00BB0821">
              <w:rPr>
                <w:rFonts w:ascii="Tele-GroteskNor" w:hAnsi="Tele-GroteskNor"/>
                <w:sz w:val="20"/>
                <w:lang w:val="mk-MK"/>
              </w:rPr>
              <w:t>следнава документација:</w:t>
            </w:r>
          </w:p>
          <w:p w14:paraId="583317A7" w14:textId="77777777" w:rsidR="00D81160" w:rsidRPr="00BB0821" w:rsidRDefault="00D81160" w:rsidP="008A6578">
            <w:pPr>
              <w:pStyle w:val="BodyText"/>
              <w:spacing w:line="198" w:lineRule="exact"/>
              <w:rPr>
                <w:rFonts w:ascii="Tele-GroteskNor" w:hAnsi="Tele-GroteskNor"/>
                <w:sz w:val="20"/>
                <w:lang w:val="mk-MK"/>
              </w:rPr>
            </w:pPr>
          </w:p>
          <w:p w14:paraId="3B1F5163"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Решение за регистрација на од Централниот регистар;</w:t>
            </w:r>
          </w:p>
          <w:p w14:paraId="3B821623"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 xml:space="preserve">Картон за депониран потпис; </w:t>
            </w:r>
          </w:p>
          <w:p w14:paraId="08980806"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Копија од договор за деловен простор или договор за изнајмување.</w:t>
            </w:r>
          </w:p>
          <w:p w14:paraId="4B787059" w14:textId="77777777" w:rsidR="00D81160" w:rsidRPr="00BB0821" w:rsidRDefault="00D81160" w:rsidP="008A6578">
            <w:pPr>
              <w:pStyle w:val="BodyText"/>
              <w:spacing w:line="198" w:lineRule="exact"/>
              <w:rPr>
                <w:rFonts w:ascii="Tele-GroteskNor" w:hAnsi="Tele-GroteskNor"/>
                <w:sz w:val="20"/>
                <w:lang w:val="mk-MK"/>
              </w:rPr>
            </w:pPr>
            <w:bookmarkStart w:id="133" w:name="_Toc22966685"/>
            <w:bookmarkStart w:id="134" w:name="_Toc22966686"/>
            <w:bookmarkEnd w:id="133"/>
          </w:p>
          <w:p w14:paraId="667AD993"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Претплатникот треба да плати надомест за услугата во износ утврден со Ценовникот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w:t>
            </w:r>
            <w:bookmarkEnd w:id="134"/>
            <w:r w:rsidRPr="00BB0821">
              <w:rPr>
                <w:rFonts w:ascii="Tele-GroteskNor" w:hAnsi="Tele-GroteskNor"/>
                <w:sz w:val="20"/>
                <w:lang w:val="mk-MK"/>
              </w:rPr>
              <w:t xml:space="preserve"> </w:t>
            </w:r>
          </w:p>
          <w:p w14:paraId="11F9D50A"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Претплатникот сукцесор </w:t>
            </w:r>
            <w:r w:rsidR="002B63F2" w:rsidRPr="00BB0821">
              <w:rPr>
                <w:rFonts w:ascii="Tele-GroteskNor" w:hAnsi="Tele-GroteskNor"/>
                <w:sz w:val="20"/>
                <w:lang w:val="mk-MK"/>
              </w:rPr>
              <w:t>ќ</w:t>
            </w:r>
            <w:r w:rsidRPr="00BB0821">
              <w:rPr>
                <w:rFonts w:ascii="Tele-GroteskNor" w:hAnsi="Tele-GroteskNor"/>
                <w:sz w:val="20"/>
                <w:lang w:val="mk-MK"/>
              </w:rPr>
              <w:t>е биде одговорен за пла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е на сите тро</w:t>
            </w:r>
            <w:r w:rsidR="007B11C0" w:rsidRPr="00BB0821">
              <w:rPr>
                <w:rFonts w:ascii="Tele-GroteskNor" w:hAnsi="Tele-GroteskNor"/>
                <w:sz w:val="20"/>
                <w:lang w:val="mk-MK"/>
              </w:rPr>
              <w:t>ш</w:t>
            </w:r>
            <w:r w:rsidRPr="00BB0821">
              <w:rPr>
                <w:rFonts w:ascii="Tele-GroteskNor" w:hAnsi="Tele-GroteskNor"/>
                <w:sz w:val="20"/>
                <w:lang w:val="mk-MK"/>
              </w:rPr>
              <w:t xml:space="preserve">оци </w:t>
            </w:r>
            <w:r w:rsidR="007B11C0" w:rsidRPr="00BB0821">
              <w:rPr>
                <w:rFonts w:ascii="Tele-GroteskNor" w:hAnsi="Tele-GroteskNor"/>
                <w:sz w:val="20"/>
                <w:lang w:val="mk-MK"/>
              </w:rPr>
              <w:t>ш</w:t>
            </w:r>
            <w:r w:rsidRPr="00BB0821">
              <w:rPr>
                <w:rFonts w:ascii="Tele-GroteskNor" w:hAnsi="Tele-GroteskNor"/>
                <w:sz w:val="20"/>
                <w:lang w:val="mk-MK"/>
              </w:rPr>
              <w:t>то биле направени од страна на претходниот претплатник, а кои евентуално се фактурирани со задоцнува</w:t>
            </w:r>
            <w:r w:rsidR="007B11C0" w:rsidRPr="00BB0821">
              <w:rPr>
                <w:rFonts w:ascii="Tele-GroteskNor" w:hAnsi="Tele-GroteskNor"/>
                <w:sz w:val="20"/>
                <w:lang w:val="mk-MK"/>
              </w:rPr>
              <w:t>њ</w:t>
            </w:r>
            <w:r w:rsidRPr="00BB0821">
              <w:rPr>
                <w:rFonts w:ascii="Tele-GroteskNor" w:hAnsi="Tele-GroteskNor"/>
                <w:sz w:val="20"/>
                <w:lang w:val="mk-MK"/>
              </w:rPr>
              <w:t>е или се фактурирани, а не се платени од страна на претплатникот.</w:t>
            </w:r>
          </w:p>
          <w:p w14:paraId="386EA50B" w14:textId="77777777" w:rsidR="00D81160" w:rsidRPr="00BB0821" w:rsidRDefault="00D81160" w:rsidP="008A6578">
            <w:pPr>
              <w:pStyle w:val="BodyText"/>
              <w:spacing w:line="198" w:lineRule="exact"/>
              <w:rPr>
                <w:rFonts w:ascii="Tele-GroteskNor" w:hAnsi="Tele-GroteskNor"/>
                <w:sz w:val="20"/>
                <w:lang w:val="mk-MK"/>
              </w:rPr>
            </w:pPr>
          </w:p>
          <w:p w14:paraId="07BE6A9F" w14:textId="77777777" w:rsidR="00D81160" w:rsidRPr="00BB0821" w:rsidRDefault="00D81160" w:rsidP="008A6578">
            <w:pPr>
              <w:pStyle w:val="BodyText"/>
              <w:spacing w:line="198" w:lineRule="exact"/>
              <w:rPr>
                <w:rFonts w:ascii="Tele-GroteskNor" w:hAnsi="Tele-GroteskNor"/>
                <w:sz w:val="20"/>
                <w:lang w:val="mk-MK"/>
              </w:rPr>
            </w:pPr>
          </w:p>
          <w:p w14:paraId="2F0CFE26"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9.5</w:t>
            </w:r>
            <w:r w:rsidR="00072213">
              <w:rPr>
                <w:rFonts w:ascii="Tele-GroteskNor" w:hAnsi="Tele-GroteskNor"/>
                <w:sz w:val="20"/>
                <w:lang w:val="mk-MK"/>
              </w:rPr>
              <w:t>.</w:t>
            </w:r>
            <w:r w:rsidRPr="00BB0821">
              <w:rPr>
                <w:rFonts w:ascii="Tele-GroteskNor" w:hAnsi="Tele-GroteskNor"/>
                <w:sz w:val="20"/>
                <w:lang w:val="mk-MK"/>
              </w:rPr>
              <w:t xml:space="preserve"> </w:t>
            </w:r>
            <w:r w:rsidR="009E58DD" w:rsidRPr="009E58DD">
              <w:rPr>
                <w:rFonts w:ascii="Tele-GroteskNor" w:hAnsi="Tele-GroteskNor"/>
                <w:sz w:val="20"/>
                <w:lang w:val="mk-MK"/>
              </w:rPr>
              <w:t>Пренесување на правото на користење на претплатничката линија</w:t>
            </w:r>
            <w:r w:rsidRPr="00BB0821">
              <w:rPr>
                <w:rFonts w:ascii="Tele-GroteskNor" w:hAnsi="Tele-GroteskNor"/>
                <w:sz w:val="20"/>
                <w:lang w:val="mk-MK"/>
              </w:rPr>
              <w:t xml:space="preserve"> </w:t>
            </w:r>
          </w:p>
          <w:p w14:paraId="207ECDF9" w14:textId="77777777" w:rsidR="00352028" w:rsidRPr="00352028" w:rsidRDefault="00352028" w:rsidP="00352028">
            <w:pPr>
              <w:pStyle w:val="BodyText"/>
              <w:spacing w:line="198" w:lineRule="exact"/>
              <w:rPr>
                <w:rFonts w:ascii="Tele-GroteskNor" w:hAnsi="Tele-GroteskNor"/>
                <w:sz w:val="20"/>
                <w:lang w:val="mk-MK"/>
              </w:rPr>
            </w:pPr>
          </w:p>
          <w:p w14:paraId="3BB09EF3" w14:textId="77777777" w:rsidR="00352028" w:rsidRDefault="00352028" w:rsidP="00352028">
            <w:pPr>
              <w:pStyle w:val="BodyText"/>
              <w:spacing w:line="198" w:lineRule="exact"/>
              <w:rPr>
                <w:rFonts w:ascii="Tele-GroteskNor" w:hAnsi="Tele-GroteskNor"/>
                <w:sz w:val="20"/>
                <w:lang w:val="mk-MK"/>
              </w:rPr>
            </w:pPr>
            <w:r w:rsidRPr="00352028">
              <w:rPr>
                <w:rFonts w:ascii="Tele-GroteskNor" w:hAnsi="Tele-GroteskNor"/>
                <w:sz w:val="20"/>
                <w:lang w:val="mk-MK"/>
              </w:rPr>
              <w:t>Претплатникот може да го пренесе правото на користење на претплатничката линија на друг претплатник што сам ќе го одреди, доколку тоа лице ги исполнува условите за добивање на претплатничка линија и ја достави пре</w:t>
            </w:r>
            <w:r>
              <w:rPr>
                <w:rFonts w:ascii="Tele-GroteskNor" w:hAnsi="Tele-GroteskNor"/>
                <w:sz w:val="20"/>
                <w:lang w:val="mk-MK"/>
              </w:rPr>
              <w:t>двидената документација во точка 7.2. (Б).</w:t>
            </w:r>
          </w:p>
          <w:p w14:paraId="01CEB3C9" w14:textId="77777777" w:rsidR="00352028" w:rsidRPr="00352028" w:rsidRDefault="00352028" w:rsidP="00352028">
            <w:pPr>
              <w:pStyle w:val="BodyText"/>
              <w:spacing w:line="198" w:lineRule="exact"/>
              <w:rPr>
                <w:rFonts w:ascii="Tele-GroteskNor" w:hAnsi="Tele-GroteskNor"/>
                <w:sz w:val="20"/>
                <w:lang w:val="mk-MK"/>
              </w:rPr>
            </w:pPr>
            <w:r w:rsidRPr="00352028">
              <w:rPr>
                <w:rFonts w:ascii="Tele-GroteskNor" w:hAnsi="Tele-GroteskNor"/>
                <w:sz w:val="20"/>
                <w:lang w:val="mk-MK"/>
              </w:rPr>
              <w:t>Претплатникот е должен да ги намири сите дотогаш издадени месечни сметки за користење на претплатничката линија.</w:t>
            </w:r>
          </w:p>
          <w:p w14:paraId="71D3E1E2" w14:textId="77777777" w:rsidR="00352028" w:rsidRPr="00352028" w:rsidRDefault="00352028" w:rsidP="00352028">
            <w:pPr>
              <w:pStyle w:val="BodyText"/>
              <w:spacing w:line="198" w:lineRule="exact"/>
              <w:rPr>
                <w:rFonts w:ascii="Tele-GroteskNor" w:hAnsi="Tele-GroteskNor"/>
                <w:sz w:val="20"/>
                <w:lang w:val="mk-MK"/>
              </w:rPr>
            </w:pPr>
            <w:r w:rsidRPr="00352028">
              <w:rPr>
                <w:rFonts w:ascii="Tele-GroteskNor" w:hAnsi="Tele-GroteskNor"/>
                <w:sz w:val="20"/>
                <w:lang w:val="mk-MK"/>
              </w:rPr>
              <w:t xml:space="preserve">Претплатникот треба да уплати надомест за пренесување на правото на користење во износ утврден со Ценовникот на </w:t>
            </w:r>
            <w:r>
              <w:rPr>
                <w:rFonts w:ascii="Tele-GroteskNor" w:hAnsi="Tele-GroteskNor"/>
                <w:sz w:val="20"/>
                <w:lang w:val="mk-MK"/>
              </w:rPr>
              <w:t>Македонски Телеком.</w:t>
            </w:r>
          </w:p>
          <w:p w14:paraId="688DA053" w14:textId="77777777" w:rsidR="00352028" w:rsidRPr="00352028" w:rsidRDefault="00352028" w:rsidP="00352028">
            <w:pPr>
              <w:pStyle w:val="BodyText"/>
              <w:spacing w:line="198" w:lineRule="exact"/>
              <w:rPr>
                <w:rFonts w:ascii="Tele-GroteskNor" w:hAnsi="Tele-GroteskNor"/>
                <w:sz w:val="20"/>
                <w:lang w:val="mk-MK"/>
              </w:rPr>
            </w:pPr>
            <w:r w:rsidRPr="00352028">
              <w:rPr>
                <w:rFonts w:ascii="Tele-GroteskNor" w:hAnsi="Tele-GroteskNor"/>
                <w:sz w:val="20"/>
                <w:lang w:val="mk-MK"/>
              </w:rPr>
              <w:t>Надоместот не се плаќа само во следните случаи:</w:t>
            </w:r>
          </w:p>
          <w:p w14:paraId="1C4C7F6C" w14:textId="77777777" w:rsidR="00352028" w:rsidRPr="00352028" w:rsidRDefault="00352028" w:rsidP="00352028">
            <w:pPr>
              <w:pStyle w:val="BodyText"/>
              <w:spacing w:line="198" w:lineRule="exact"/>
              <w:rPr>
                <w:rFonts w:ascii="Tele-GroteskNor" w:hAnsi="Tele-GroteskNor"/>
                <w:sz w:val="20"/>
                <w:lang w:val="mk-MK"/>
              </w:rPr>
            </w:pPr>
            <w:r w:rsidRPr="00352028">
              <w:rPr>
                <w:rFonts w:ascii="Tele-GroteskNor" w:hAnsi="Tele-GroteskNor"/>
                <w:sz w:val="20"/>
                <w:lang w:val="mk-MK"/>
              </w:rPr>
              <w:t>а) пренесување на правото на брачен другар или на членови на потесното семејство (родител, дете);</w:t>
            </w:r>
          </w:p>
          <w:p w14:paraId="3DC121F5" w14:textId="77777777" w:rsidR="00352028" w:rsidRPr="00352028" w:rsidRDefault="00352028" w:rsidP="00352028">
            <w:pPr>
              <w:pStyle w:val="BodyText"/>
              <w:spacing w:line="198" w:lineRule="exact"/>
              <w:rPr>
                <w:rFonts w:ascii="Tele-GroteskNor" w:hAnsi="Tele-GroteskNor"/>
                <w:sz w:val="20"/>
                <w:lang w:val="mk-MK"/>
              </w:rPr>
            </w:pPr>
            <w:r w:rsidRPr="00352028">
              <w:rPr>
                <w:rFonts w:ascii="Tele-GroteskNor" w:hAnsi="Tele-GroteskNor"/>
                <w:sz w:val="20"/>
                <w:lang w:val="mk-MK"/>
              </w:rPr>
              <w:t>б) пренесување на правото во случај на смрт на претплатникот;</w:t>
            </w:r>
          </w:p>
          <w:p w14:paraId="35409809" w14:textId="77777777" w:rsidR="00352028" w:rsidRPr="00352028" w:rsidRDefault="00352028" w:rsidP="00352028">
            <w:pPr>
              <w:pStyle w:val="BodyText"/>
              <w:spacing w:line="198" w:lineRule="exact"/>
              <w:rPr>
                <w:rFonts w:ascii="Tele-GroteskNor" w:hAnsi="Tele-GroteskNor"/>
                <w:sz w:val="20"/>
                <w:lang w:val="mk-MK"/>
              </w:rPr>
            </w:pPr>
            <w:r w:rsidRPr="00352028">
              <w:rPr>
                <w:rFonts w:ascii="Tele-GroteskNor" w:hAnsi="Tele-GroteskNor"/>
                <w:sz w:val="20"/>
                <w:lang w:val="mk-MK"/>
              </w:rPr>
              <w:t>в) пренесување на правото во случај на престанок на правното лице - претплатник (ликвидација или стечај),</w:t>
            </w:r>
          </w:p>
          <w:p w14:paraId="0A15578E" w14:textId="77777777" w:rsidR="00352028" w:rsidRPr="00352028" w:rsidRDefault="00352028" w:rsidP="00352028">
            <w:pPr>
              <w:pStyle w:val="BodyText"/>
              <w:spacing w:line="198" w:lineRule="exact"/>
              <w:rPr>
                <w:rFonts w:ascii="Tele-GroteskNor" w:hAnsi="Tele-GroteskNor"/>
                <w:sz w:val="20"/>
                <w:lang w:val="mk-MK"/>
              </w:rPr>
            </w:pPr>
            <w:r w:rsidRPr="00352028">
              <w:rPr>
                <w:rFonts w:ascii="Tele-GroteskNor" w:hAnsi="Tele-GroteskNor"/>
                <w:sz w:val="20"/>
                <w:lang w:val="mk-MK"/>
              </w:rPr>
              <w:t>г) пренесување на правото при статусни промени во правното лице (поделба, спојување, припојување) и</w:t>
            </w:r>
          </w:p>
          <w:p w14:paraId="6FCCA498" w14:textId="77777777" w:rsidR="00352028" w:rsidRPr="00352028" w:rsidRDefault="00352028" w:rsidP="00352028">
            <w:pPr>
              <w:pStyle w:val="BodyText"/>
              <w:spacing w:line="198" w:lineRule="exact"/>
              <w:rPr>
                <w:rFonts w:ascii="Tele-GroteskNor" w:hAnsi="Tele-GroteskNor"/>
                <w:sz w:val="20"/>
                <w:lang w:val="mk-MK"/>
              </w:rPr>
            </w:pPr>
            <w:r w:rsidRPr="00352028">
              <w:rPr>
                <w:rFonts w:ascii="Tele-GroteskNor" w:hAnsi="Tele-GroteskNor"/>
                <w:sz w:val="20"/>
                <w:lang w:val="mk-MK"/>
              </w:rPr>
              <w:t>д) пренесување на правото од правно на физичко лице или обратно кога физичкото лице е основач или</w:t>
            </w:r>
          </w:p>
          <w:p w14:paraId="18D35C66" w14:textId="77777777" w:rsidR="00352028" w:rsidRPr="00352028" w:rsidRDefault="00352028" w:rsidP="00352028">
            <w:pPr>
              <w:pStyle w:val="BodyText"/>
              <w:spacing w:line="198" w:lineRule="exact"/>
              <w:rPr>
                <w:rFonts w:ascii="Tele-GroteskNor" w:hAnsi="Tele-GroteskNor"/>
                <w:sz w:val="20"/>
                <w:lang w:val="mk-MK"/>
              </w:rPr>
            </w:pPr>
            <w:r w:rsidRPr="00352028">
              <w:rPr>
                <w:rFonts w:ascii="Tele-GroteskNor" w:hAnsi="Tele-GroteskNor"/>
                <w:sz w:val="20"/>
                <w:lang w:val="mk-MK"/>
              </w:rPr>
              <w:t>содружник во правното лице.</w:t>
            </w:r>
          </w:p>
          <w:p w14:paraId="7F8C6E39" w14:textId="77777777" w:rsidR="00352028" w:rsidRPr="00352028" w:rsidRDefault="00352028" w:rsidP="00352028">
            <w:pPr>
              <w:pStyle w:val="BodyText"/>
              <w:spacing w:line="198" w:lineRule="exact"/>
              <w:rPr>
                <w:rFonts w:ascii="Tele-GroteskNor" w:hAnsi="Tele-GroteskNor"/>
                <w:sz w:val="20"/>
                <w:lang w:val="mk-MK"/>
              </w:rPr>
            </w:pPr>
            <w:r w:rsidRPr="00352028">
              <w:rPr>
                <w:rFonts w:ascii="Tele-GroteskNor" w:hAnsi="Tele-GroteskNor"/>
                <w:sz w:val="20"/>
                <w:lang w:val="mk-MK"/>
              </w:rPr>
              <w:t xml:space="preserve">Пренесување на правото на користење се врши со склучување на анекс кон претплатничкиот договор, кој се склучува помеѓу </w:t>
            </w:r>
            <w:r>
              <w:rPr>
                <w:rFonts w:ascii="Tele-GroteskNor" w:hAnsi="Tele-GroteskNor"/>
                <w:sz w:val="20"/>
                <w:lang w:val="mk-MK"/>
              </w:rPr>
              <w:t>Македонски Телеком</w:t>
            </w:r>
            <w:r w:rsidRPr="00352028">
              <w:rPr>
                <w:rFonts w:ascii="Tele-GroteskNor" w:hAnsi="Tele-GroteskNor"/>
                <w:sz w:val="20"/>
                <w:lang w:val="mk-MK"/>
              </w:rPr>
              <w:t>, претплатникот и претплатникот-сукцесор во кој се наведени и сите други обврски кои ги превзема претплатникот-сукцесор (заостанат долг, договори за лојалност, тандем линии и сл.). Кон склучениот анекс се приложува и примерок од важечкиот стандарден прет</w:t>
            </w:r>
            <w:r>
              <w:rPr>
                <w:rFonts w:ascii="Tele-GroteskNor" w:hAnsi="Tele-GroteskNor"/>
                <w:sz w:val="20"/>
                <w:lang w:val="mk-MK"/>
              </w:rPr>
              <w:t>платнички договор на Македонски Телеком</w:t>
            </w:r>
            <w:r w:rsidRPr="00352028">
              <w:rPr>
                <w:rFonts w:ascii="Tele-GroteskNor" w:hAnsi="Tele-GroteskNor"/>
                <w:sz w:val="20"/>
                <w:lang w:val="mk-MK"/>
              </w:rPr>
              <w:t xml:space="preserve"> чии одредби ќе се применуваат врз претплатникот-сукцесор. </w:t>
            </w:r>
          </w:p>
          <w:p w14:paraId="496D7140" w14:textId="77777777" w:rsidR="00352028" w:rsidRPr="00352028" w:rsidRDefault="00352028" w:rsidP="00352028">
            <w:pPr>
              <w:pStyle w:val="BodyText"/>
              <w:spacing w:line="198" w:lineRule="exact"/>
              <w:rPr>
                <w:rFonts w:ascii="Tele-GroteskNor" w:hAnsi="Tele-GroteskNor"/>
                <w:sz w:val="20"/>
                <w:lang w:val="mk-MK"/>
              </w:rPr>
            </w:pPr>
            <w:r w:rsidRPr="00352028">
              <w:rPr>
                <w:rFonts w:ascii="Tele-GroteskNor" w:hAnsi="Tele-GroteskNor"/>
                <w:sz w:val="20"/>
                <w:lang w:val="mk-MK"/>
              </w:rPr>
              <w:t xml:space="preserve">Во случај на пренесување на правото на користење на претплатничката линија поради смрт на претплатникот, анексот кон договорот се заменува со писмено барање на наследникот во чие владение е СИМ картичката за преземање на претплатничката линија со приложување на извод од матичната книга на умрените. Во таков случај, претплатникот-сукцесор мора да потпише согласност со сите обврски кои ги превзема (заостанат долг, договори за лојалност, тандем линии и сл.) Кон потпишаната согласност се приложува и примерок од важечкиот стандарден претплатнички договор на </w:t>
            </w:r>
            <w:r>
              <w:rPr>
                <w:rFonts w:ascii="Tele-GroteskNor" w:hAnsi="Tele-GroteskNor"/>
                <w:sz w:val="20"/>
                <w:lang w:val="mk-MK"/>
              </w:rPr>
              <w:t>Македонски Телеком</w:t>
            </w:r>
            <w:r w:rsidRPr="00352028">
              <w:rPr>
                <w:rFonts w:ascii="Tele-GroteskNor" w:hAnsi="Tele-GroteskNor"/>
                <w:sz w:val="20"/>
                <w:lang w:val="mk-MK"/>
              </w:rPr>
              <w:t xml:space="preserve"> чии одредби ќе се применуваат врз претплатникот-сукцесор.</w:t>
            </w:r>
          </w:p>
          <w:p w14:paraId="069E7780" w14:textId="77777777" w:rsidR="00352028" w:rsidRPr="00352028" w:rsidRDefault="00352028" w:rsidP="00352028">
            <w:pPr>
              <w:pStyle w:val="BodyText"/>
              <w:spacing w:line="198" w:lineRule="exact"/>
              <w:rPr>
                <w:rFonts w:ascii="Tele-GroteskNor" w:hAnsi="Tele-GroteskNor"/>
                <w:sz w:val="20"/>
                <w:lang w:val="mk-MK"/>
              </w:rPr>
            </w:pPr>
            <w:r w:rsidRPr="00352028">
              <w:rPr>
                <w:rFonts w:ascii="Tele-GroteskNor" w:hAnsi="Tele-GroteskNor"/>
                <w:sz w:val="20"/>
                <w:lang w:val="mk-MK"/>
              </w:rPr>
              <w:t>Пред потпишувањето на анексот односно согласноста, сите неплатени месечни сметки за користењето на услугите, како и трошоците направени во тековниот месец до потпишување на анексот односно согласноста, треба да бидат претходно намирени од претплатникот- сукцесор.</w:t>
            </w:r>
          </w:p>
          <w:p w14:paraId="085B1569" w14:textId="77777777" w:rsidR="00352028" w:rsidRPr="00352028" w:rsidRDefault="00352028" w:rsidP="00352028">
            <w:pPr>
              <w:pStyle w:val="BodyText"/>
              <w:spacing w:line="198" w:lineRule="exact"/>
              <w:rPr>
                <w:rFonts w:ascii="Tele-GroteskNor" w:hAnsi="Tele-GroteskNor"/>
                <w:sz w:val="20"/>
                <w:lang w:val="mk-MK"/>
              </w:rPr>
            </w:pPr>
            <w:r w:rsidRPr="00352028">
              <w:rPr>
                <w:rFonts w:ascii="Tele-GroteskNor" w:hAnsi="Tele-GroteskNor"/>
                <w:sz w:val="20"/>
                <w:lang w:val="mk-MK"/>
              </w:rPr>
              <w:t>Претплатникот-сукцесор ќе биде одговорен за плаќање на месечните сметки издадени по потпишувањето на анексот.</w:t>
            </w:r>
          </w:p>
          <w:p w14:paraId="2951218E" w14:textId="77777777" w:rsidR="00352028" w:rsidRDefault="00352028" w:rsidP="00352028">
            <w:pPr>
              <w:pStyle w:val="BodyText"/>
              <w:spacing w:line="198" w:lineRule="exact"/>
              <w:rPr>
                <w:rFonts w:ascii="Tele-GroteskNor" w:hAnsi="Tele-GroteskNor"/>
                <w:sz w:val="20"/>
                <w:lang w:val="mk-MK"/>
              </w:rPr>
            </w:pPr>
            <w:r w:rsidRPr="00352028">
              <w:rPr>
                <w:rFonts w:ascii="Tele-GroteskNor" w:hAnsi="Tele-GroteskNor"/>
                <w:sz w:val="20"/>
                <w:lang w:val="mk-MK"/>
              </w:rPr>
              <w:t>Претплатникот-сукцесор ќе биде солидарно одговорен за плаќање и на сите трошоци кои биле направени од страна на претходниот претплатник, а кои евентуално се фактурирани со задоцнување, или се фактурирани а не се платени од страна на претплатникот.</w:t>
            </w:r>
          </w:p>
          <w:p w14:paraId="28811835" w14:textId="77777777" w:rsidR="00D81160" w:rsidRPr="00BB0821" w:rsidRDefault="00D81160" w:rsidP="008A6578">
            <w:pPr>
              <w:pStyle w:val="Heading2"/>
              <w:rPr>
                <w:rFonts w:cs="Times New Roman"/>
                <w:u w:val="none"/>
              </w:rPr>
            </w:pPr>
            <w:bookmarkStart w:id="135" w:name="_10._PROMENA_NA_PODATOCITE_NA_PRETPL"/>
            <w:bookmarkStart w:id="136" w:name="_8.12_Promena_na_podatocite_na_pretp"/>
            <w:bookmarkStart w:id="137" w:name="_9.7_Promena_na_podatocite_na_pretpl"/>
            <w:bookmarkEnd w:id="135"/>
            <w:bookmarkEnd w:id="136"/>
            <w:bookmarkEnd w:id="137"/>
          </w:p>
          <w:p w14:paraId="7B8A7800" w14:textId="77777777" w:rsidR="00D81160" w:rsidRPr="00BB0821" w:rsidRDefault="009E58DD" w:rsidP="008A6578">
            <w:pPr>
              <w:pStyle w:val="Heading2"/>
              <w:rPr>
                <w:rFonts w:cs="Times New Roman"/>
                <w:u w:val="none"/>
              </w:rPr>
            </w:pPr>
            <w:r w:rsidRPr="009E58DD">
              <w:rPr>
                <w:rFonts w:cs="Times New Roman"/>
                <w:u w:val="none"/>
              </w:rPr>
              <w:t>9.6</w:t>
            </w:r>
            <w:r w:rsidR="00072213">
              <w:rPr>
                <w:rFonts w:cs="Times New Roman"/>
                <w:u w:val="none"/>
              </w:rPr>
              <w:t>.</w:t>
            </w:r>
            <w:r w:rsidRPr="009E58DD">
              <w:rPr>
                <w:rFonts w:cs="Times New Roman"/>
                <w:u w:val="none"/>
              </w:rPr>
              <w:t xml:space="preserve"> Промена на податоците на претплатникот  </w:t>
            </w:r>
          </w:p>
          <w:p w14:paraId="0A2A9489" w14:textId="77777777" w:rsidR="00D81160" w:rsidRPr="00BB0821" w:rsidRDefault="00D81160" w:rsidP="008A6578">
            <w:pPr>
              <w:pStyle w:val="BodyText"/>
              <w:spacing w:line="198" w:lineRule="exact"/>
              <w:rPr>
                <w:rFonts w:ascii="Tele-GroteskNor" w:hAnsi="Tele-GroteskNor"/>
                <w:sz w:val="20"/>
                <w:lang w:val="mk-MK"/>
              </w:rPr>
            </w:pPr>
          </w:p>
          <w:p w14:paraId="1E90FB0D"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Претплатникот има обврска писмено да го извести </w:t>
            </w:r>
            <w:r w:rsidR="00545635" w:rsidRPr="00BB0821">
              <w:rPr>
                <w:rFonts w:ascii="Tele-GroteskNor" w:hAnsi="Tele-GroteskNor"/>
                <w:sz w:val="20"/>
                <w:lang w:val="mk-MK"/>
              </w:rPr>
              <w:t>Македонски Телеком</w:t>
            </w:r>
            <w:r w:rsidR="00750B84" w:rsidRPr="00BB0821">
              <w:rPr>
                <w:rFonts w:ascii="Tele-GroteskNor" w:hAnsi="Tele-GroteskNor"/>
                <w:sz w:val="20"/>
                <w:lang w:val="mk-MK"/>
              </w:rPr>
              <w:t xml:space="preserve"> </w:t>
            </w:r>
            <w:r w:rsidRPr="00BB0821">
              <w:rPr>
                <w:rFonts w:ascii="Tele-GroteskNor" w:hAnsi="Tele-GroteskNor"/>
                <w:sz w:val="20"/>
                <w:lang w:val="mk-MK"/>
              </w:rPr>
              <w:t>за промените на ли</w:t>
            </w:r>
            <w:r w:rsidR="007B11C0" w:rsidRPr="00BB0821">
              <w:rPr>
                <w:rFonts w:ascii="Tele-GroteskNor" w:hAnsi="Tele-GroteskNor"/>
                <w:sz w:val="20"/>
                <w:lang w:val="mk-MK"/>
              </w:rPr>
              <w:t>ч</w:t>
            </w:r>
            <w:r w:rsidRPr="00BB0821">
              <w:rPr>
                <w:rFonts w:ascii="Tele-GroteskNor" w:hAnsi="Tele-GroteskNor"/>
                <w:sz w:val="20"/>
                <w:lang w:val="mk-MK"/>
              </w:rPr>
              <w:t>ните податоци, името, називот, адресата, местото, статусот или за кои било податоци од идентификационен карактер во рок од 15 дена од извр</w:t>
            </w:r>
            <w:r w:rsidR="007B11C0" w:rsidRPr="00BB0821">
              <w:rPr>
                <w:rFonts w:ascii="Tele-GroteskNor" w:hAnsi="Tele-GroteskNor"/>
                <w:sz w:val="20"/>
                <w:lang w:val="mk-MK"/>
              </w:rPr>
              <w:t>ш</w:t>
            </w:r>
            <w:r w:rsidRPr="00BB0821">
              <w:rPr>
                <w:rFonts w:ascii="Tele-GroteskNor" w:hAnsi="Tele-GroteskNor"/>
                <w:sz w:val="20"/>
                <w:lang w:val="mk-MK"/>
              </w:rPr>
              <w:t xml:space="preserve">ената промена, а за </w:t>
            </w:r>
            <w:r w:rsidR="007B11C0" w:rsidRPr="00BB0821">
              <w:rPr>
                <w:rFonts w:ascii="Tele-GroteskNor" w:hAnsi="Tele-GroteskNor"/>
                <w:sz w:val="20"/>
                <w:lang w:val="mk-MK"/>
              </w:rPr>
              <w:t>ш</w:t>
            </w:r>
            <w:r w:rsidRPr="00BB0821">
              <w:rPr>
                <w:rFonts w:ascii="Tele-GroteskNor" w:hAnsi="Tele-GroteskNor"/>
                <w:sz w:val="20"/>
                <w:lang w:val="mk-MK"/>
              </w:rPr>
              <w:t>тетите настанати со непо</w:t>
            </w:r>
            <w:r w:rsidR="007B11C0" w:rsidRPr="00BB0821">
              <w:rPr>
                <w:rFonts w:ascii="Tele-GroteskNor" w:hAnsi="Tele-GroteskNor"/>
                <w:sz w:val="20"/>
                <w:lang w:val="mk-MK"/>
              </w:rPr>
              <w:t>ч</w:t>
            </w:r>
            <w:r w:rsidRPr="00BB0821">
              <w:rPr>
                <w:rFonts w:ascii="Tele-GroteskNor" w:hAnsi="Tele-GroteskNor"/>
                <w:sz w:val="20"/>
                <w:lang w:val="mk-MK"/>
              </w:rPr>
              <w:t>итува</w:t>
            </w:r>
            <w:r w:rsidR="007B11C0" w:rsidRPr="00BB0821">
              <w:rPr>
                <w:rFonts w:ascii="Tele-GroteskNor" w:hAnsi="Tele-GroteskNor"/>
                <w:sz w:val="20"/>
                <w:lang w:val="mk-MK"/>
              </w:rPr>
              <w:t>њ</w:t>
            </w:r>
            <w:r w:rsidRPr="00BB0821">
              <w:rPr>
                <w:rFonts w:ascii="Tele-GroteskNor" w:hAnsi="Tele-GroteskNor"/>
                <w:sz w:val="20"/>
                <w:lang w:val="mk-MK"/>
              </w:rPr>
              <w:t xml:space="preserve">е на обврската, одговорноста </w:t>
            </w:r>
            <w:r w:rsidR="002B63F2" w:rsidRPr="00BB0821">
              <w:rPr>
                <w:rFonts w:ascii="Tele-GroteskNor" w:hAnsi="Tele-GroteskNor"/>
                <w:sz w:val="20"/>
                <w:lang w:val="mk-MK"/>
              </w:rPr>
              <w:t>ќ</w:t>
            </w:r>
            <w:r w:rsidRPr="00BB0821">
              <w:rPr>
                <w:rFonts w:ascii="Tele-GroteskNor" w:hAnsi="Tele-GroteskNor"/>
                <w:sz w:val="20"/>
                <w:lang w:val="mk-MK"/>
              </w:rPr>
              <w:t xml:space="preserve">е ја сноси претплатникот. </w:t>
            </w:r>
          </w:p>
          <w:p w14:paraId="3AFBECCD" w14:textId="77777777" w:rsidR="00D81160" w:rsidRPr="00BB0821" w:rsidRDefault="00D81160" w:rsidP="008A6578">
            <w:pPr>
              <w:spacing w:line="198" w:lineRule="exact"/>
              <w:rPr>
                <w:szCs w:val="20"/>
                <w:lang w:val="mk-MK" w:eastAsia="en-US"/>
              </w:rPr>
            </w:pPr>
          </w:p>
          <w:p w14:paraId="6DB84E76" w14:textId="77777777" w:rsidR="00D81160" w:rsidRPr="00BB0821" w:rsidRDefault="009E58DD" w:rsidP="008A6578">
            <w:pPr>
              <w:pStyle w:val="Heading2"/>
              <w:rPr>
                <w:rFonts w:cs="Times New Roman"/>
                <w:u w:val="none"/>
              </w:rPr>
            </w:pPr>
            <w:bookmarkStart w:id="138" w:name="_8.13_Promeni_na_uslugite"/>
            <w:bookmarkStart w:id="139" w:name="_9.8__Promeni_na_uslugite"/>
            <w:bookmarkEnd w:id="138"/>
            <w:bookmarkEnd w:id="139"/>
            <w:r w:rsidRPr="009E58DD">
              <w:rPr>
                <w:rFonts w:cs="Times New Roman"/>
                <w:u w:val="none"/>
              </w:rPr>
              <w:t>9.7</w:t>
            </w:r>
            <w:r w:rsidR="00072213">
              <w:rPr>
                <w:rFonts w:cs="Times New Roman"/>
                <w:u w:val="none"/>
              </w:rPr>
              <w:t>.</w:t>
            </w:r>
            <w:r w:rsidRPr="009E58DD">
              <w:rPr>
                <w:rFonts w:cs="Times New Roman"/>
                <w:u w:val="none"/>
              </w:rPr>
              <w:t xml:space="preserve"> Промени на услугите</w:t>
            </w:r>
          </w:p>
          <w:p w14:paraId="52A6E47A" w14:textId="77777777" w:rsidR="00D81160" w:rsidRPr="00BB0821" w:rsidRDefault="00D81160" w:rsidP="008A6578">
            <w:pPr>
              <w:pStyle w:val="BodyText"/>
              <w:spacing w:line="198" w:lineRule="exact"/>
              <w:rPr>
                <w:rFonts w:ascii="Tele-GroteskNor" w:hAnsi="Tele-GroteskNor"/>
                <w:sz w:val="20"/>
                <w:lang w:val="mk-MK"/>
              </w:rPr>
            </w:pPr>
          </w:p>
          <w:p w14:paraId="6797ED77" w14:textId="77777777" w:rsidR="00D81160" w:rsidRPr="00BB0821" w:rsidRDefault="009E58DD" w:rsidP="008A6578">
            <w:pPr>
              <w:spacing w:line="198" w:lineRule="exact"/>
              <w:rPr>
                <w:szCs w:val="20"/>
                <w:lang w:val="mk-MK" w:eastAsia="en-US"/>
              </w:rPr>
            </w:pPr>
            <w:r w:rsidRPr="009E58DD">
              <w:rPr>
                <w:szCs w:val="20"/>
                <w:lang w:val="mk-MK" w:eastAsia="en-US"/>
              </w:rPr>
              <w:t>Доколку дојде до менување на услугите, цените на услугите, начинот на тарифирање на истите, како и другите услови на работење, претходно, во рок не покус од 30 (триесет) дена да го извести претплатникот во пишана форма.</w:t>
            </w:r>
          </w:p>
          <w:p w14:paraId="4A7DE391" w14:textId="77777777" w:rsidR="00D81160" w:rsidRPr="00BB0821" w:rsidRDefault="00D81160" w:rsidP="008A6578">
            <w:pPr>
              <w:spacing w:line="198" w:lineRule="exact"/>
              <w:rPr>
                <w:szCs w:val="20"/>
                <w:lang w:val="mk-MK" w:eastAsia="en-US"/>
              </w:rPr>
            </w:pPr>
          </w:p>
          <w:p w14:paraId="5A901CBF" w14:textId="77777777" w:rsidR="00D81160" w:rsidRPr="00BB0821" w:rsidRDefault="009E58DD" w:rsidP="008A6578">
            <w:pPr>
              <w:spacing w:line="198" w:lineRule="exact"/>
              <w:rPr>
                <w:szCs w:val="20"/>
                <w:lang w:val="mk-MK" w:eastAsia="en-US"/>
              </w:rPr>
            </w:pPr>
            <w:r w:rsidRPr="009E58DD">
              <w:rPr>
                <w:szCs w:val="20"/>
                <w:lang w:val="mk-MK" w:eastAsia="en-US"/>
              </w:rPr>
              <w:t xml:space="preserve">9.8 </w:t>
            </w:r>
            <w:r w:rsidR="00072213">
              <w:rPr>
                <w:szCs w:val="20"/>
                <w:lang w:val="mk-MK" w:eastAsia="en-US"/>
              </w:rPr>
              <w:t>.</w:t>
            </w:r>
            <w:r w:rsidRPr="009E58DD">
              <w:rPr>
                <w:szCs w:val="20"/>
                <w:lang w:val="mk-MK" w:eastAsia="en-US"/>
              </w:rPr>
              <w:t xml:space="preserve">Услуги  што ги обезбедуваат други оператори/даватели на  комуникациски услуги  </w:t>
            </w:r>
          </w:p>
          <w:p w14:paraId="65ABBAE1" w14:textId="77777777" w:rsidR="00D81160" w:rsidRPr="00BB0821" w:rsidRDefault="00D81160" w:rsidP="008A6578">
            <w:pPr>
              <w:spacing w:line="198" w:lineRule="exact"/>
              <w:rPr>
                <w:szCs w:val="20"/>
                <w:lang w:val="mk-MK" w:eastAsia="en-US"/>
              </w:rPr>
            </w:pPr>
          </w:p>
          <w:p w14:paraId="082D2E5F"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750B84" w:rsidRPr="00BB0821">
              <w:rPr>
                <w:rFonts w:ascii="Tele-GroteskNor" w:hAnsi="Tele-GroteskNor"/>
                <w:sz w:val="20"/>
                <w:lang w:val="mk-MK"/>
              </w:rPr>
              <w:t xml:space="preserve"> </w:t>
            </w:r>
            <w:r w:rsidR="00D81160" w:rsidRPr="00BB0821">
              <w:rPr>
                <w:rFonts w:ascii="Tele-GroteskNor" w:hAnsi="Tele-GroteskNor"/>
                <w:sz w:val="20"/>
                <w:lang w:val="mk-MK"/>
              </w:rPr>
              <w:t xml:space="preserve">не е одговорен за квалитетот  на услугите </w:t>
            </w:r>
            <w:r w:rsidR="007B11C0" w:rsidRPr="00BB0821">
              <w:rPr>
                <w:rFonts w:ascii="Tele-GroteskNor" w:hAnsi="Tele-GroteskNor"/>
                <w:sz w:val="20"/>
                <w:lang w:val="mk-MK"/>
              </w:rPr>
              <w:t>ш</w:t>
            </w:r>
            <w:r w:rsidR="00D81160" w:rsidRPr="00BB0821">
              <w:rPr>
                <w:rFonts w:ascii="Tele-GroteskNor" w:hAnsi="Tele-GroteskNor"/>
                <w:sz w:val="20"/>
                <w:lang w:val="mk-MK"/>
              </w:rPr>
              <w:t xml:space="preserve">то на претплатниците на </w:t>
            </w:r>
            <w:r w:rsidRPr="00BB0821">
              <w:rPr>
                <w:rFonts w:ascii="Tele-GroteskNor" w:hAnsi="Tele-GroteskNor"/>
                <w:sz w:val="20"/>
                <w:lang w:val="mk-MK"/>
              </w:rPr>
              <w:t>Македонски Телеком</w:t>
            </w:r>
            <w:r w:rsidR="00D81160" w:rsidRPr="00BB0821">
              <w:rPr>
                <w:rFonts w:ascii="Tele-GroteskNor" w:hAnsi="Tele-GroteskNor"/>
                <w:sz w:val="20"/>
                <w:lang w:val="mk-MK"/>
              </w:rPr>
              <w:t xml:space="preserve"> им ги обезбедуваат други оператори и/или даватели на комуникациските услуги, користеј</w:t>
            </w:r>
            <w:r w:rsidR="002B63F2" w:rsidRPr="00BB0821">
              <w:rPr>
                <w:rFonts w:ascii="Tele-GroteskNor" w:hAnsi="Tele-GroteskNor"/>
                <w:sz w:val="20"/>
                <w:lang w:val="mk-MK"/>
              </w:rPr>
              <w:t>ќ</w:t>
            </w:r>
            <w:r w:rsidR="00D81160" w:rsidRPr="00BB0821">
              <w:rPr>
                <w:rFonts w:ascii="Tele-GroteskNor" w:hAnsi="Tele-GroteskNor"/>
                <w:sz w:val="20"/>
                <w:lang w:val="mk-MK"/>
              </w:rPr>
              <w:t>и ја мре</w:t>
            </w:r>
            <w:r w:rsidR="007B11C0" w:rsidRPr="00BB0821">
              <w:rPr>
                <w:rFonts w:ascii="Tele-GroteskNor" w:hAnsi="Tele-GroteskNor"/>
                <w:sz w:val="20"/>
                <w:lang w:val="mk-MK"/>
              </w:rPr>
              <w:t>ж</w:t>
            </w:r>
            <w:r w:rsidR="00D81160" w:rsidRPr="00BB0821">
              <w:rPr>
                <w:rFonts w:ascii="Tele-GroteskNor" w:hAnsi="Tele-GroteskNor"/>
                <w:sz w:val="20"/>
                <w:lang w:val="mk-MK"/>
              </w:rPr>
              <w:t xml:space="preserve">ата на </w:t>
            </w:r>
            <w:r w:rsidRPr="00BB0821">
              <w:rPr>
                <w:rFonts w:ascii="Tele-GroteskNor" w:hAnsi="Tele-GroteskNor"/>
                <w:sz w:val="20"/>
                <w:lang w:val="mk-MK"/>
              </w:rPr>
              <w:t>Македонски Телеком</w:t>
            </w:r>
            <w:r w:rsidR="00D81160" w:rsidRPr="00BB0821">
              <w:rPr>
                <w:rFonts w:ascii="Tele-GroteskNor" w:hAnsi="Tele-GroteskNor"/>
                <w:sz w:val="20"/>
                <w:lang w:val="mk-MK"/>
              </w:rPr>
              <w:t>. Користе</w:t>
            </w:r>
            <w:r w:rsidR="007B11C0" w:rsidRPr="00BB0821">
              <w:rPr>
                <w:rFonts w:ascii="Tele-GroteskNor" w:hAnsi="Tele-GroteskNor"/>
                <w:sz w:val="20"/>
                <w:lang w:val="mk-MK"/>
              </w:rPr>
              <w:t>њ</w:t>
            </w:r>
            <w:r w:rsidR="00D81160" w:rsidRPr="00BB0821">
              <w:rPr>
                <w:rFonts w:ascii="Tele-GroteskNor" w:hAnsi="Tele-GroteskNor"/>
                <w:sz w:val="20"/>
                <w:lang w:val="mk-MK"/>
              </w:rPr>
              <w:t xml:space="preserve">ето  на услугите </w:t>
            </w:r>
            <w:r w:rsidR="007B11C0" w:rsidRPr="00BB0821">
              <w:rPr>
                <w:rFonts w:ascii="Tele-GroteskNor" w:hAnsi="Tele-GroteskNor"/>
                <w:sz w:val="20"/>
                <w:lang w:val="mk-MK"/>
              </w:rPr>
              <w:t>ш</w:t>
            </w:r>
            <w:r w:rsidR="00D81160" w:rsidRPr="00BB0821">
              <w:rPr>
                <w:rFonts w:ascii="Tele-GroteskNor" w:hAnsi="Tele-GroteskNor"/>
                <w:sz w:val="20"/>
                <w:lang w:val="mk-MK"/>
              </w:rPr>
              <w:t>то другите оператори/даватели на комуникациски услуги ги нудат преку мре</w:t>
            </w:r>
            <w:r w:rsidR="007B11C0" w:rsidRPr="00BB0821">
              <w:rPr>
                <w:rFonts w:ascii="Tele-GroteskNor" w:hAnsi="Tele-GroteskNor"/>
                <w:sz w:val="20"/>
                <w:lang w:val="mk-MK"/>
              </w:rPr>
              <w:t>ж</w:t>
            </w:r>
            <w:r w:rsidR="00D81160" w:rsidRPr="00BB0821">
              <w:rPr>
                <w:rFonts w:ascii="Tele-GroteskNor" w:hAnsi="Tele-GroteskNor"/>
                <w:sz w:val="20"/>
                <w:lang w:val="mk-MK"/>
              </w:rPr>
              <w:t xml:space="preserve">ата на </w:t>
            </w:r>
            <w:r w:rsidRPr="00BB0821">
              <w:rPr>
                <w:rFonts w:ascii="Tele-GroteskNor" w:hAnsi="Tele-GroteskNor"/>
                <w:sz w:val="20"/>
                <w:lang w:val="mk-MK"/>
              </w:rPr>
              <w:t>Македонски Телеком</w:t>
            </w:r>
            <w:r w:rsidR="00D81160" w:rsidRPr="00BB0821">
              <w:rPr>
                <w:rFonts w:ascii="Tele-GroteskNor" w:hAnsi="Tele-GroteskNor"/>
                <w:sz w:val="20"/>
                <w:lang w:val="mk-MK"/>
              </w:rPr>
              <w:t>, подле</w:t>
            </w:r>
            <w:r w:rsidR="007B11C0" w:rsidRPr="00BB0821">
              <w:rPr>
                <w:rFonts w:ascii="Tele-GroteskNor" w:hAnsi="Tele-GroteskNor"/>
                <w:sz w:val="20"/>
                <w:lang w:val="mk-MK"/>
              </w:rPr>
              <w:t>ж</w:t>
            </w:r>
            <w:r w:rsidR="00D81160" w:rsidRPr="00BB0821">
              <w:rPr>
                <w:rFonts w:ascii="Tele-GroteskNor" w:hAnsi="Tele-GroteskNor"/>
                <w:sz w:val="20"/>
                <w:lang w:val="mk-MK"/>
              </w:rPr>
              <w:t>и на условите дефинирани од тој оператор/давател на коминикациски услуги.</w:t>
            </w:r>
          </w:p>
          <w:p w14:paraId="4858A3D0" w14:textId="77777777" w:rsidR="00D81160" w:rsidRPr="00BB0821" w:rsidRDefault="00D81160" w:rsidP="008A6578">
            <w:pPr>
              <w:spacing w:line="198" w:lineRule="exact"/>
              <w:rPr>
                <w:szCs w:val="20"/>
                <w:lang w:val="mk-MK" w:eastAsia="en-US"/>
              </w:rPr>
            </w:pPr>
          </w:p>
          <w:p w14:paraId="0B915056" w14:textId="77777777" w:rsidR="00D81160" w:rsidRPr="00BB0821" w:rsidRDefault="009E58DD" w:rsidP="008A6578">
            <w:pPr>
              <w:pStyle w:val="BodyText"/>
              <w:spacing w:line="198" w:lineRule="exact"/>
              <w:rPr>
                <w:rFonts w:ascii="Tele-GroteskNor" w:hAnsi="Tele-GroteskNor"/>
                <w:sz w:val="20"/>
                <w:lang w:val="mk-MK"/>
              </w:rPr>
            </w:pPr>
            <w:r w:rsidRPr="009E58DD">
              <w:rPr>
                <w:rFonts w:ascii="Tele-GroteskNor" w:hAnsi="Tele-GroteskNor"/>
                <w:sz w:val="20"/>
                <w:lang w:val="mk-MK"/>
              </w:rPr>
              <w:t>Останати услуги</w:t>
            </w:r>
            <w:r w:rsidR="00D81160" w:rsidRPr="00BB0821">
              <w:rPr>
                <w:rFonts w:ascii="Tele-GroteskNor" w:hAnsi="Tele-GroteskNor"/>
                <w:sz w:val="20"/>
                <w:lang w:val="mk-MK"/>
              </w:rPr>
              <w:t xml:space="preserve"> </w:t>
            </w:r>
          </w:p>
          <w:p w14:paraId="60C3AAB0" w14:textId="77777777" w:rsidR="00D81160" w:rsidRPr="00BB0821" w:rsidRDefault="00D81160" w:rsidP="008A6578">
            <w:pPr>
              <w:pStyle w:val="BodyText"/>
              <w:spacing w:line="198" w:lineRule="exact"/>
              <w:rPr>
                <w:rFonts w:ascii="Tele-GroteskNor" w:hAnsi="Tele-GroteskNor"/>
                <w:sz w:val="20"/>
                <w:lang w:val="mk-MK"/>
              </w:rPr>
            </w:pPr>
          </w:p>
          <w:p w14:paraId="4D780BA9" w14:textId="77777777" w:rsidR="00D81160" w:rsidRPr="00BB0821" w:rsidRDefault="006F0403" w:rsidP="008A6578">
            <w:pPr>
              <w:pStyle w:val="BodyText"/>
              <w:spacing w:line="198" w:lineRule="exact"/>
              <w:rPr>
                <w:rFonts w:ascii="Tele-GroteskNor" w:hAnsi="Tele-GroteskNor"/>
                <w:sz w:val="20"/>
                <w:lang w:val="mk-MK"/>
              </w:rPr>
            </w:pPr>
            <w:r w:rsidRPr="00BB0821">
              <w:rPr>
                <w:rFonts w:ascii="Tele-GroteskNor" w:hAnsi="Tele-GroteskNor"/>
                <w:sz w:val="20"/>
                <w:lang w:val="mk-MK"/>
              </w:rPr>
              <w:t>9.9</w:t>
            </w:r>
            <w:r w:rsidR="00072213">
              <w:rPr>
                <w:rFonts w:ascii="Tele-GroteskNor" w:hAnsi="Tele-GroteskNor"/>
                <w:sz w:val="20"/>
                <w:lang w:val="mk-MK"/>
              </w:rPr>
              <w:t>.</w:t>
            </w:r>
            <w:r w:rsidRPr="00BB0821">
              <w:rPr>
                <w:rFonts w:ascii="Tele-GroteskNor" w:hAnsi="Tele-GroteskNor"/>
                <w:sz w:val="20"/>
                <w:lang w:val="mk-MK"/>
              </w:rPr>
              <w:t xml:space="preserve"> Преносливост на број при промена на оператор на</w:t>
            </w:r>
            <w:r w:rsidR="008B7371" w:rsidRPr="00BB0821">
              <w:rPr>
                <w:rFonts w:ascii="Tele-GroteskNor" w:hAnsi="Tele-GroteskNor"/>
                <w:sz w:val="20"/>
                <w:lang w:val="mk-MK"/>
              </w:rPr>
              <w:t xml:space="preserve"> фиксна или мобилна јавна електронска </w:t>
            </w:r>
            <w:r w:rsidRPr="00BB0821">
              <w:rPr>
                <w:rFonts w:ascii="Tele-GroteskNor" w:hAnsi="Tele-GroteskNor"/>
                <w:sz w:val="20"/>
                <w:lang w:val="mk-MK"/>
              </w:rPr>
              <w:t xml:space="preserve"> јавна комуникациска мрежа.</w:t>
            </w:r>
          </w:p>
          <w:p w14:paraId="1164378D" w14:textId="77777777" w:rsidR="00D81160" w:rsidRPr="00BB0821" w:rsidRDefault="00D81160" w:rsidP="008A6578">
            <w:pPr>
              <w:pStyle w:val="BodyText"/>
              <w:spacing w:line="198" w:lineRule="exact"/>
              <w:rPr>
                <w:rFonts w:ascii="Tele-GroteskNor" w:hAnsi="Tele-GroteskNor"/>
                <w:sz w:val="20"/>
                <w:lang w:val="mk-MK"/>
              </w:rPr>
            </w:pPr>
          </w:p>
          <w:p w14:paraId="4CB3D7F1" w14:textId="77777777" w:rsidR="00D81160" w:rsidRPr="00BB0821" w:rsidRDefault="00D81160" w:rsidP="008A6578">
            <w:pPr>
              <w:pStyle w:val="Heading2"/>
              <w:rPr>
                <w:rFonts w:cs="Times New Roman"/>
                <w:u w:val="none"/>
              </w:rPr>
            </w:pPr>
            <w:r w:rsidRPr="00BB0821">
              <w:rPr>
                <w:rFonts w:cs="Times New Roman"/>
                <w:u w:val="none"/>
              </w:rPr>
              <w:t>9.9.1</w:t>
            </w:r>
            <w:r w:rsidR="00072213">
              <w:rPr>
                <w:rFonts w:cs="Times New Roman"/>
                <w:u w:val="none"/>
              </w:rPr>
              <w:t>.</w:t>
            </w:r>
            <w:r w:rsidRPr="00BB0821">
              <w:rPr>
                <w:rFonts w:cs="Times New Roman"/>
                <w:u w:val="none"/>
              </w:rPr>
              <w:t xml:space="preserve"> Обврски на </w:t>
            </w:r>
            <w:r w:rsidR="00545635" w:rsidRPr="00BB0821">
              <w:rPr>
                <w:rFonts w:cs="Times New Roman"/>
                <w:u w:val="none"/>
              </w:rPr>
              <w:t>Македонски Телеком</w:t>
            </w:r>
            <w:r w:rsidRPr="00BB0821">
              <w:rPr>
                <w:rFonts w:cs="Times New Roman"/>
                <w:u w:val="none"/>
              </w:rPr>
              <w:t xml:space="preserve">, кога се јавува како оператор давател </w:t>
            </w:r>
          </w:p>
          <w:p w14:paraId="2A70097A" w14:textId="77777777" w:rsidR="00D81160" w:rsidRPr="00BB0821" w:rsidRDefault="00D81160" w:rsidP="008A6578">
            <w:pPr>
              <w:spacing w:line="198" w:lineRule="exact"/>
              <w:rPr>
                <w:szCs w:val="20"/>
                <w:lang w:val="mk-MK" w:eastAsia="en-US"/>
              </w:rPr>
            </w:pPr>
          </w:p>
          <w:p w14:paraId="27284764" w14:textId="60E9469F"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Македонски Телеком има обврска да обезбеди преносливост на </w:t>
            </w:r>
            <w:r w:rsidR="003B7D5A" w:rsidRPr="00BB0821">
              <w:rPr>
                <w:rFonts w:ascii="Tele-GroteskNor" w:hAnsi="Tele-GroteskNor"/>
                <w:sz w:val="20"/>
                <w:lang w:val="mk-MK"/>
              </w:rPr>
              <w:t xml:space="preserve">фиксен </w:t>
            </w:r>
            <w:r w:rsidRPr="00BB0821">
              <w:rPr>
                <w:rFonts w:ascii="Tele-GroteskNor" w:hAnsi="Tele-GroteskNor"/>
                <w:sz w:val="20"/>
                <w:lang w:val="mk-MK"/>
              </w:rPr>
              <w:t>претплатни</w:t>
            </w:r>
            <w:r w:rsidR="007B11C0" w:rsidRPr="00BB0821">
              <w:rPr>
                <w:rFonts w:ascii="Tele-GroteskNor" w:hAnsi="Tele-GroteskNor"/>
                <w:sz w:val="20"/>
                <w:lang w:val="mk-MK"/>
              </w:rPr>
              <w:t>ч</w:t>
            </w:r>
            <w:r w:rsidRPr="00BB0821">
              <w:rPr>
                <w:rFonts w:ascii="Tele-GroteskNor" w:hAnsi="Tele-GroteskNor"/>
                <w:sz w:val="20"/>
                <w:lang w:val="mk-MK"/>
              </w:rPr>
              <w:t xml:space="preserve">ки </w:t>
            </w:r>
            <w:r w:rsidR="003B7D5A" w:rsidRPr="00BB0821">
              <w:rPr>
                <w:rFonts w:ascii="Tele-GroteskNor" w:hAnsi="Tele-GroteskNor"/>
                <w:sz w:val="20"/>
                <w:lang w:val="mk-MK"/>
              </w:rPr>
              <w:t xml:space="preserve">број </w:t>
            </w:r>
            <w:r w:rsidRPr="00BB0821">
              <w:rPr>
                <w:rFonts w:ascii="Tele-GroteskNor" w:hAnsi="Tele-GroteskNor"/>
                <w:sz w:val="20"/>
                <w:lang w:val="mk-MK"/>
              </w:rPr>
              <w:t>кај оператор на јавна фиксна</w:t>
            </w:r>
            <w:r w:rsidR="003172C0">
              <w:rPr>
                <w:rFonts w:ascii="Tele-GroteskNor" w:hAnsi="Tele-GroteskNor"/>
                <w:sz w:val="20"/>
                <w:lang w:val="mk-MK"/>
              </w:rPr>
              <w:t xml:space="preserve"> </w:t>
            </w:r>
            <w:r w:rsidR="008B7371" w:rsidRPr="00BB0821">
              <w:rPr>
                <w:rFonts w:ascii="Tele-GroteskNor" w:hAnsi="Tele-GroteskNor"/>
                <w:sz w:val="20"/>
                <w:lang w:val="mk-MK"/>
              </w:rPr>
              <w:t>електронска</w:t>
            </w:r>
            <w:r w:rsidRPr="00BB0821">
              <w:rPr>
                <w:rFonts w:ascii="Tele-GroteskNor" w:hAnsi="Tele-GroteskNor"/>
                <w:sz w:val="20"/>
                <w:lang w:val="mk-MK"/>
              </w:rPr>
              <w:t xml:space="preserve"> телефонска мре</w:t>
            </w:r>
            <w:r w:rsidR="007B11C0" w:rsidRPr="00BB0821">
              <w:rPr>
                <w:rFonts w:ascii="Tele-GroteskNor" w:hAnsi="Tele-GroteskNor"/>
                <w:sz w:val="20"/>
                <w:lang w:val="mk-MK"/>
              </w:rPr>
              <w:t>ж</w:t>
            </w:r>
            <w:r w:rsidRPr="00BB0821">
              <w:rPr>
                <w:rFonts w:ascii="Tele-GroteskNor" w:hAnsi="Tele-GroteskNor"/>
                <w:sz w:val="20"/>
                <w:lang w:val="mk-MK"/>
              </w:rPr>
              <w:t>а</w:t>
            </w:r>
            <w:r w:rsidR="008B7371" w:rsidRPr="00BB0821">
              <w:rPr>
                <w:rFonts w:ascii="Tele-GroteskNor" w:hAnsi="Tele-GroteskNor"/>
                <w:sz w:val="20"/>
                <w:lang w:val="mk-MK"/>
              </w:rPr>
              <w:t xml:space="preserve"> и преносливост на број од јавна мобилна електронска комуникациска мрежа кај оператор на јавна мобилна електронска комуникациска мрежа</w:t>
            </w:r>
            <w:r w:rsidRPr="00BB0821">
              <w:rPr>
                <w:rFonts w:ascii="Tele-GroteskNor" w:hAnsi="Tele-GroteskNor"/>
                <w:sz w:val="20"/>
                <w:lang w:val="mk-MK"/>
              </w:rPr>
              <w:t xml:space="preserve">. </w:t>
            </w:r>
          </w:p>
          <w:p w14:paraId="4F479866" w14:textId="77777777" w:rsidR="00D81160" w:rsidRPr="00BB0821" w:rsidRDefault="00D81160" w:rsidP="008A6578">
            <w:pPr>
              <w:pStyle w:val="BodyText"/>
              <w:spacing w:line="198" w:lineRule="exact"/>
              <w:rPr>
                <w:rFonts w:ascii="Tele-GroteskNor" w:hAnsi="Tele-GroteskNor"/>
                <w:sz w:val="20"/>
                <w:lang w:val="mk-MK"/>
              </w:rPr>
            </w:pPr>
          </w:p>
          <w:p w14:paraId="08AE6F6E"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00D81160" w:rsidRPr="00BB0821">
              <w:rPr>
                <w:rFonts w:ascii="Tele-GroteskNor" w:hAnsi="Tele-GroteskNor"/>
                <w:sz w:val="20"/>
                <w:lang w:val="mk-MK"/>
              </w:rPr>
              <w:t>има обврска да обезбеди континуитет на услугите се до запо</w:t>
            </w:r>
            <w:r w:rsidR="007B11C0" w:rsidRPr="00BB0821">
              <w:rPr>
                <w:rFonts w:ascii="Tele-GroteskNor" w:hAnsi="Tele-GroteskNor"/>
                <w:sz w:val="20"/>
                <w:lang w:val="mk-MK"/>
              </w:rPr>
              <w:t>ч</w:t>
            </w:r>
            <w:r w:rsidR="00D81160" w:rsidRPr="00BB0821">
              <w:rPr>
                <w:rFonts w:ascii="Tele-GroteskNor" w:hAnsi="Tele-GroteskNor"/>
                <w:sz w:val="20"/>
                <w:lang w:val="mk-MK"/>
              </w:rPr>
              <w:t>нува</w:t>
            </w:r>
            <w:r w:rsidR="007B11C0" w:rsidRPr="00BB0821">
              <w:rPr>
                <w:rFonts w:ascii="Tele-GroteskNor" w:hAnsi="Tele-GroteskNor"/>
                <w:sz w:val="20"/>
                <w:lang w:val="mk-MK"/>
              </w:rPr>
              <w:t>њ</w:t>
            </w:r>
            <w:r w:rsidR="00D81160" w:rsidRPr="00BB0821">
              <w:rPr>
                <w:rFonts w:ascii="Tele-GroteskNor" w:hAnsi="Tele-GroteskNor"/>
                <w:sz w:val="20"/>
                <w:lang w:val="mk-MK"/>
              </w:rPr>
              <w:t>ето на временската рамка за предава</w:t>
            </w:r>
            <w:r w:rsidR="007B11C0" w:rsidRPr="00BB0821">
              <w:rPr>
                <w:rFonts w:ascii="Tele-GroteskNor" w:hAnsi="Tele-GroteskNor"/>
                <w:sz w:val="20"/>
                <w:lang w:val="mk-MK"/>
              </w:rPr>
              <w:t>њ</w:t>
            </w:r>
            <w:r w:rsidR="00D81160" w:rsidRPr="00BB0821">
              <w:rPr>
                <w:rFonts w:ascii="Tele-GroteskNor" w:hAnsi="Tele-GroteskNor"/>
                <w:sz w:val="20"/>
                <w:lang w:val="mk-MK"/>
              </w:rPr>
              <w:t>е на број.</w:t>
            </w:r>
          </w:p>
          <w:p w14:paraId="26F5716E" w14:textId="77777777" w:rsidR="00D81160" w:rsidRPr="00BB0821" w:rsidRDefault="00D81160" w:rsidP="008A6578">
            <w:pPr>
              <w:pStyle w:val="BodyText"/>
              <w:spacing w:line="198" w:lineRule="exact"/>
              <w:rPr>
                <w:rFonts w:ascii="Tele-GroteskNor" w:hAnsi="Tele-GroteskNor"/>
                <w:sz w:val="20"/>
                <w:lang w:val="mk-MK"/>
              </w:rPr>
            </w:pPr>
          </w:p>
          <w:p w14:paraId="310D51B8" w14:textId="77777777" w:rsidR="00D81160" w:rsidRPr="00BB0821" w:rsidRDefault="000A535C" w:rsidP="008A6578">
            <w:pPr>
              <w:pStyle w:val="BodyText"/>
              <w:spacing w:line="198" w:lineRule="exact"/>
              <w:rPr>
                <w:rFonts w:ascii="Tele-GroteskNor" w:hAnsi="Tele-GroteskNor"/>
                <w:sz w:val="20"/>
                <w:lang w:val="mk-MK"/>
              </w:rPr>
            </w:pPr>
            <w:r w:rsidRPr="00BB0821">
              <w:rPr>
                <w:rFonts w:ascii="Tele-GroteskNor" w:hAnsi="Tele-GroteskNor"/>
                <w:sz w:val="20"/>
                <w:lang w:val="mk-MK"/>
              </w:rPr>
              <w:lastRenderedPageBreak/>
              <w:t>Претплатникот поднесува барање за склучување на претплатнички договор со пренесување на број кај операторот примател. Со доставувањето на барањето претплатникот го раскинува Претплатничкиот договор  склучен со  Македонски Телеком АД – Скопје, а операторот примател  во негово име ги доставува потребните лични податоци и потпишаната согласност од страна на претплатникот до Македонски Телеком АД</w:t>
            </w:r>
            <w:r w:rsidR="003B7D5A" w:rsidRPr="00BB0821">
              <w:rPr>
                <w:rFonts w:ascii="Tele-GroteskNor" w:hAnsi="Tele-GroteskNor"/>
                <w:sz w:val="20"/>
                <w:lang w:val="mk-MK"/>
              </w:rPr>
              <w:t>.</w:t>
            </w:r>
          </w:p>
          <w:p w14:paraId="6704C1A1" w14:textId="77777777" w:rsidR="00D81160" w:rsidRPr="00BB0821" w:rsidRDefault="00D81160" w:rsidP="008A6578">
            <w:pPr>
              <w:pStyle w:val="BodyText"/>
              <w:spacing w:line="198" w:lineRule="exact"/>
              <w:rPr>
                <w:rFonts w:ascii="Tele-GroteskNor" w:hAnsi="Tele-GroteskNor"/>
                <w:sz w:val="20"/>
                <w:lang w:val="mk-MK"/>
              </w:rPr>
            </w:pPr>
          </w:p>
          <w:p w14:paraId="3C8529C3" w14:textId="77777777" w:rsidR="0025767B" w:rsidRPr="00BB0821" w:rsidRDefault="000A535C"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Операторот примател преку ЦБП системот ќе го извести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дека претплатникот поднел барање за склучување на претплатнички договор со пренесување на број во рок не подолг од 2 (два) работни дена од денот на приемот на барањето,</w:t>
            </w:r>
            <w:r w:rsidR="009E58DD" w:rsidRPr="009E58DD">
              <w:rPr>
                <w:rFonts w:ascii="Tele-GroteskNor" w:hAnsi="Tele-GroteskNor"/>
                <w:sz w:val="20"/>
                <w:lang w:val="mk-MK"/>
              </w:rPr>
              <w:t xml:space="preserve"> </w:t>
            </w:r>
            <w:r w:rsidRPr="00BB0821">
              <w:rPr>
                <w:rFonts w:ascii="Tele-GroteskNor" w:hAnsi="Tele-GroteskNor"/>
                <w:sz w:val="20"/>
                <w:lang w:val="mk-MK"/>
              </w:rPr>
              <w:t>освен во случај кога операторот примател треба претходно да утврди дали има техничка можност за спроведување на барањето за склучување на претплатнички договор со пренесување на број.</w:t>
            </w:r>
          </w:p>
          <w:p w14:paraId="5B9FE35F" w14:textId="77777777" w:rsidR="00D81160" w:rsidRPr="00BB0821" w:rsidRDefault="00D81160" w:rsidP="008A6578">
            <w:pPr>
              <w:spacing w:line="198" w:lineRule="exact"/>
              <w:rPr>
                <w:szCs w:val="20"/>
                <w:lang w:val="mk-MK" w:eastAsia="en-US"/>
              </w:rPr>
            </w:pPr>
          </w:p>
          <w:p w14:paraId="1FE2A2EF" w14:textId="77777777" w:rsidR="00D81160" w:rsidRPr="00BB0821" w:rsidRDefault="007C0F52"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Доколку </w:t>
            </w:r>
            <w:r w:rsidR="00D8103D" w:rsidRPr="00BB0821">
              <w:rPr>
                <w:rFonts w:ascii="Tele-GroteskNor" w:hAnsi="Tele-GroteskNor"/>
                <w:sz w:val="20"/>
                <w:lang w:val="mk-MK"/>
              </w:rPr>
              <w:t>барањето за пренесување на број</w:t>
            </w:r>
            <w:r w:rsidRPr="00BB0821">
              <w:rPr>
                <w:rFonts w:ascii="Tele-GroteskNor" w:hAnsi="Tele-GroteskNor"/>
                <w:sz w:val="20"/>
                <w:lang w:val="mk-MK"/>
              </w:rPr>
              <w:t xml:space="preserve"> преку ЦБП системот е примено од страна на Македонски Телеком до 12:00 часот во текот на работен ден</w:t>
            </w:r>
            <w:r w:rsidR="00D8103D" w:rsidRPr="00BB0821">
              <w:rPr>
                <w:rFonts w:ascii="Tele-GroteskNor" w:hAnsi="Tele-GroteskNor"/>
                <w:sz w:val="20"/>
                <w:lang w:val="mk-MK"/>
              </w:rPr>
              <w:t>,</w:t>
            </w:r>
            <w:r w:rsidRPr="00BB0821">
              <w:rPr>
                <w:rFonts w:ascii="Tele-GroteskNor" w:hAnsi="Tele-GroteskNor"/>
                <w:sz w:val="20"/>
                <w:lang w:val="mk-MK"/>
              </w:rPr>
              <w:t xml:space="preserve">  </w:t>
            </w:r>
            <w:r w:rsidR="00545635"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002B63F2" w:rsidRPr="00BB0821">
              <w:rPr>
                <w:rFonts w:ascii="Tele-GroteskNor" w:hAnsi="Tele-GroteskNor"/>
                <w:sz w:val="20"/>
                <w:lang w:val="mk-MK"/>
              </w:rPr>
              <w:t>ќ</w:t>
            </w:r>
            <w:r w:rsidR="00D81160" w:rsidRPr="00BB0821">
              <w:rPr>
                <w:rFonts w:ascii="Tele-GroteskNor" w:hAnsi="Tele-GroteskNor"/>
                <w:sz w:val="20"/>
                <w:lang w:val="mk-MK"/>
              </w:rPr>
              <w:t xml:space="preserve">е му одговори на операторот примател во рок не подолг </w:t>
            </w:r>
            <w:r w:rsidR="006C1E69" w:rsidRPr="00BB0821">
              <w:rPr>
                <w:rFonts w:ascii="Tele-GroteskNor" w:hAnsi="Tele-GroteskNor"/>
                <w:sz w:val="20"/>
                <w:lang w:val="mk-MK"/>
              </w:rPr>
              <w:t xml:space="preserve">од 3 </w:t>
            </w:r>
            <w:r w:rsidR="000A535C" w:rsidRPr="00BB0821">
              <w:rPr>
                <w:rFonts w:ascii="Tele-GroteskNor" w:hAnsi="Tele-GroteskNor"/>
                <w:sz w:val="20"/>
                <w:lang w:val="mk-MK"/>
              </w:rPr>
              <w:t xml:space="preserve">(три) </w:t>
            </w:r>
            <w:r w:rsidR="006B54DC" w:rsidRPr="00BB0821">
              <w:rPr>
                <w:rFonts w:ascii="Tele-GroteskNor" w:hAnsi="Tele-GroteskNor"/>
                <w:sz w:val="20"/>
                <w:lang w:val="mk-MK"/>
              </w:rPr>
              <w:t xml:space="preserve">часа </w:t>
            </w:r>
            <w:r w:rsidR="00D81160" w:rsidRPr="00BB0821">
              <w:rPr>
                <w:rFonts w:ascii="Tele-GroteskNor" w:hAnsi="Tele-GroteskNor"/>
                <w:sz w:val="20"/>
                <w:lang w:val="mk-MK"/>
              </w:rPr>
              <w:t>по приемот на бара</w:t>
            </w:r>
            <w:r w:rsidR="007B11C0" w:rsidRPr="00BB0821">
              <w:rPr>
                <w:rFonts w:ascii="Tele-GroteskNor" w:hAnsi="Tele-GroteskNor"/>
                <w:sz w:val="20"/>
                <w:lang w:val="mk-MK"/>
              </w:rPr>
              <w:t>њ</w:t>
            </w:r>
            <w:r w:rsidR="00D81160" w:rsidRPr="00BB0821">
              <w:rPr>
                <w:rFonts w:ascii="Tele-GroteskNor" w:hAnsi="Tele-GroteskNor"/>
                <w:sz w:val="20"/>
                <w:lang w:val="mk-MK"/>
              </w:rPr>
              <w:t>ето за склу</w:t>
            </w:r>
            <w:r w:rsidR="007B11C0" w:rsidRPr="00BB0821">
              <w:rPr>
                <w:rFonts w:ascii="Tele-GroteskNor" w:hAnsi="Tele-GroteskNor"/>
                <w:sz w:val="20"/>
                <w:lang w:val="mk-MK"/>
              </w:rPr>
              <w:t>ч</w:t>
            </w:r>
            <w:r w:rsidR="00D81160" w:rsidRPr="00BB0821">
              <w:rPr>
                <w:rFonts w:ascii="Tele-GroteskNor" w:hAnsi="Tele-GroteskNor"/>
                <w:sz w:val="20"/>
                <w:lang w:val="mk-MK"/>
              </w:rPr>
              <w:t>ува</w:t>
            </w:r>
            <w:r w:rsidR="007B11C0" w:rsidRPr="00BB0821">
              <w:rPr>
                <w:rFonts w:ascii="Tele-GroteskNor" w:hAnsi="Tele-GroteskNor"/>
                <w:sz w:val="20"/>
                <w:lang w:val="mk-MK"/>
              </w:rPr>
              <w:t>њ</w:t>
            </w:r>
            <w:r w:rsidR="00D81160" w:rsidRPr="00BB0821">
              <w:rPr>
                <w:rFonts w:ascii="Tele-GroteskNor" w:hAnsi="Tele-GroteskNor"/>
                <w:sz w:val="20"/>
                <w:lang w:val="mk-MK"/>
              </w:rPr>
              <w:t>е на претплатни</w:t>
            </w:r>
            <w:r w:rsidR="007B11C0" w:rsidRPr="00BB0821">
              <w:rPr>
                <w:rFonts w:ascii="Tele-GroteskNor" w:hAnsi="Tele-GroteskNor"/>
                <w:sz w:val="20"/>
                <w:lang w:val="mk-MK"/>
              </w:rPr>
              <w:t>ч</w:t>
            </w:r>
            <w:r w:rsidR="00D81160" w:rsidRPr="00BB0821">
              <w:rPr>
                <w:rFonts w:ascii="Tele-GroteskNor" w:hAnsi="Tele-GroteskNor"/>
                <w:sz w:val="20"/>
                <w:lang w:val="mk-MK"/>
              </w:rPr>
              <w:t>ки договор со пренесува</w:t>
            </w:r>
            <w:r w:rsidR="007B11C0" w:rsidRPr="00BB0821">
              <w:rPr>
                <w:rFonts w:ascii="Tele-GroteskNor" w:hAnsi="Tele-GroteskNor"/>
                <w:sz w:val="20"/>
                <w:lang w:val="mk-MK"/>
              </w:rPr>
              <w:t>њ</w:t>
            </w:r>
            <w:r w:rsidR="00D81160" w:rsidRPr="00BB0821">
              <w:rPr>
                <w:rFonts w:ascii="Tele-GroteskNor" w:hAnsi="Tele-GroteskNor"/>
                <w:sz w:val="20"/>
                <w:lang w:val="mk-MK"/>
              </w:rPr>
              <w:t>е на број.</w:t>
            </w:r>
            <w:r w:rsidR="006B54DC" w:rsidRPr="00BB0821">
              <w:rPr>
                <w:rFonts w:ascii="Tele-GroteskNor" w:hAnsi="Tele-GroteskNor"/>
                <w:sz w:val="20"/>
                <w:lang w:val="mk-MK"/>
              </w:rPr>
              <w:t xml:space="preserve"> Доколку Македонски Телеком не одговори на барањето во рок од 3 (три) часа, тоа подразбира дека барањето е прифатено.</w:t>
            </w:r>
          </w:p>
          <w:p w14:paraId="5491621F" w14:textId="77777777" w:rsidR="00D8103D" w:rsidRPr="00BB0821" w:rsidRDefault="00D8103D" w:rsidP="008A6578">
            <w:pPr>
              <w:pStyle w:val="BodyText"/>
              <w:spacing w:line="198" w:lineRule="exact"/>
              <w:rPr>
                <w:rFonts w:ascii="Tele-GroteskNor" w:hAnsi="Tele-GroteskNor"/>
                <w:sz w:val="20"/>
                <w:lang w:val="mk-MK"/>
              </w:rPr>
            </w:pPr>
          </w:p>
          <w:p w14:paraId="686E1B0C" w14:textId="77777777" w:rsidR="00D81160" w:rsidRPr="00BB0821" w:rsidRDefault="00D8103D" w:rsidP="008A6578">
            <w:pPr>
              <w:pStyle w:val="BodyText"/>
              <w:spacing w:line="198" w:lineRule="exact"/>
              <w:rPr>
                <w:rFonts w:ascii="Tele-GroteskNor" w:hAnsi="Tele-GroteskNor"/>
                <w:sz w:val="20"/>
                <w:lang w:val="mk-MK"/>
              </w:rPr>
            </w:pPr>
            <w:r w:rsidRPr="00BB0821">
              <w:rPr>
                <w:rFonts w:ascii="Tele-GroteskNor" w:hAnsi="Tele-GroteskNor"/>
                <w:sz w:val="20"/>
                <w:lang w:val="mk-MK"/>
              </w:rPr>
              <w:t>Доколку барањето за пренесување на број преку ЦБП системот е примено од страна на Македонски Телеком АД по</w:t>
            </w:r>
            <w:r w:rsidR="00FE6CAC" w:rsidRPr="00BB0821">
              <w:rPr>
                <w:rFonts w:ascii="Tele-GroteskNor" w:hAnsi="Tele-GroteskNor"/>
                <w:sz w:val="20"/>
                <w:lang w:val="mk-MK"/>
              </w:rPr>
              <w:t>сле</w:t>
            </w:r>
            <w:r w:rsidRPr="00BB0821">
              <w:rPr>
                <w:rFonts w:ascii="Tele-GroteskNor" w:hAnsi="Tele-GroteskNor"/>
                <w:sz w:val="20"/>
                <w:lang w:val="mk-MK"/>
              </w:rPr>
              <w:t xml:space="preserve"> 12:00 часот во текот на работен ден или во неработен ден,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ќе му одговори на операторот примател во рок не подолг од 3 (три) </w:t>
            </w:r>
            <w:r w:rsidR="00081F6E" w:rsidRPr="00BB0821">
              <w:rPr>
                <w:rFonts w:ascii="Tele-GroteskNor" w:hAnsi="Tele-GroteskNor"/>
                <w:sz w:val="20"/>
                <w:lang w:val="mk-MK"/>
              </w:rPr>
              <w:t xml:space="preserve">часа </w:t>
            </w:r>
            <w:r w:rsidRPr="00BB0821">
              <w:rPr>
                <w:rFonts w:ascii="Tele-GroteskNor" w:hAnsi="Tele-GroteskNor"/>
                <w:sz w:val="20"/>
                <w:lang w:val="mk-MK"/>
              </w:rPr>
              <w:t xml:space="preserve">од почетокот на работното време </w:t>
            </w:r>
            <w:r w:rsidR="00D2385C" w:rsidRPr="00BB0821">
              <w:rPr>
                <w:rFonts w:ascii="Tele-GroteskNor" w:hAnsi="Tele-GroteskNor"/>
                <w:sz w:val="20"/>
                <w:lang w:val="mk-MK"/>
              </w:rPr>
              <w:t>во</w:t>
            </w:r>
            <w:r w:rsidRPr="00BB0821">
              <w:rPr>
                <w:rFonts w:ascii="Tele-GroteskNor" w:hAnsi="Tele-GroteskNor"/>
                <w:sz w:val="20"/>
                <w:lang w:val="mk-MK"/>
              </w:rPr>
              <w:t xml:space="preserve"> следниот работен ден. Доколку Македонски Телеком не одговори на барањето во рок од </w:t>
            </w:r>
            <w:r w:rsidR="00D2385C" w:rsidRPr="00BB0821">
              <w:rPr>
                <w:rFonts w:ascii="Tele-GroteskNor" w:hAnsi="Tele-GroteskNor"/>
                <w:sz w:val="20"/>
                <w:lang w:val="mk-MK"/>
              </w:rPr>
              <w:t xml:space="preserve">предвидените </w:t>
            </w:r>
            <w:r w:rsidRPr="00BB0821">
              <w:rPr>
                <w:rFonts w:ascii="Tele-GroteskNor" w:hAnsi="Tele-GroteskNor"/>
                <w:sz w:val="20"/>
                <w:lang w:val="mk-MK"/>
              </w:rPr>
              <w:t>3 (три) часа, тоа подразбира дека барањето е прифатено.</w:t>
            </w:r>
          </w:p>
          <w:p w14:paraId="631088C1" w14:textId="77777777" w:rsidR="008B7371" w:rsidRPr="00BB0821" w:rsidRDefault="008B7371" w:rsidP="008A6578">
            <w:pPr>
              <w:pStyle w:val="BodyText"/>
              <w:spacing w:line="198" w:lineRule="exact"/>
              <w:rPr>
                <w:rFonts w:ascii="Tele-GroteskNor" w:hAnsi="Tele-GroteskNor"/>
                <w:sz w:val="20"/>
                <w:lang w:val="mk-MK"/>
              </w:rPr>
            </w:pPr>
          </w:p>
          <w:p w14:paraId="0C5B3573" w14:textId="6DB6B1D0" w:rsidR="00D81160" w:rsidRPr="00BB0821" w:rsidRDefault="007C61D9"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Временската рамка за предавање на бројот </w:t>
            </w:r>
            <w:r w:rsidR="00EF6F64" w:rsidRPr="00BB0821">
              <w:rPr>
                <w:rFonts w:ascii="Tele-GroteskNor" w:hAnsi="Tele-GroteskNor"/>
                <w:sz w:val="20"/>
                <w:lang w:val="mk-MK"/>
              </w:rPr>
              <w:t>е временскиот период од 12:00 до 16:00 часот секој работен ден</w:t>
            </w:r>
            <w:r w:rsidR="000A535C" w:rsidRPr="00BB0821">
              <w:rPr>
                <w:rFonts w:ascii="Tele-GroteskNor" w:hAnsi="Tele-GroteskNor"/>
                <w:sz w:val="20"/>
                <w:lang w:val="mk-MK"/>
              </w:rPr>
              <w:t xml:space="preserve"> </w:t>
            </w:r>
            <w:r w:rsidR="00EF6F64" w:rsidRPr="00BB0821">
              <w:rPr>
                <w:rFonts w:ascii="Tele-GroteskNor" w:hAnsi="Tele-GroteskNor"/>
                <w:sz w:val="20"/>
                <w:lang w:val="mk-MK"/>
              </w:rPr>
              <w:t xml:space="preserve">кој </w:t>
            </w:r>
            <w:r w:rsidR="000A535C" w:rsidRPr="00BB0821">
              <w:rPr>
                <w:rFonts w:ascii="Tele-GroteskNor" w:hAnsi="Tele-GroteskNor"/>
                <w:sz w:val="20"/>
                <w:lang w:val="mk-MK"/>
              </w:rPr>
              <w:t>започнува во рок од 2 (два) работни дена</w:t>
            </w:r>
            <w:r w:rsidR="008B7371" w:rsidRPr="00BB0821">
              <w:rPr>
                <w:rFonts w:ascii="Tele-GroteskNor" w:hAnsi="Tele-GroteskNor"/>
                <w:sz w:val="20"/>
                <w:lang w:val="mk-MK"/>
              </w:rPr>
              <w:t xml:space="preserve"> при пренесување на фиксен претплатнички број или во рок од 1(еден) работен ден при пренесување на мобилен број,</w:t>
            </w:r>
            <w:r w:rsidR="000A535C" w:rsidRPr="00BB0821">
              <w:rPr>
                <w:rFonts w:ascii="Tele-GroteskNor" w:hAnsi="Tele-GroteskNor"/>
                <w:sz w:val="20"/>
                <w:lang w:val="mk-MK"/>
              </w:rPr>
              <w:t xml:space="preserve"> од моментот на трансакцијата за запис на податоците за пренесување на број во ЦБП за конкретниот склучен претплатнички договор од страна на операторот примател</w:t>
            </w:r>
            <w:r w:rsidR="00FE6CAC" w:rsidRPr="00BB0821">
              <w:rPr>
                <w:rFonts w:ascii="Tele-GroteskNor" w:hAnsi="Tele-GroteskNor"/>
                <w:sz w:val="20"/>
                <w:lang w:val="mk-MK"/>
              </w:rPr>
              <w:t xml:space="preserve"> </w:t>
            </w:r>
            <w:r w:rsidR="00EF6F64" w:rsidRPr="00BB0821">
              <w:rPr>
                <w:rFonts w:ascii="Tele-GroteskNor" w:hAnsi="Tele-GroteskNor"/>
                <w:sz w:val="20"/>
                <w:lang w:val="mk-MK"/>
              </w:rPr>
              <w:t xml:space="preserve">и почнува обезбедување на услугата од страна на операторот </w:t>
            </w:r>
            <w:r w:rsidR="000A535C" w:rsidRPr="00BB0821">
              <w:rPr>
                <w:rFonts w:ascii="Tele-GroteskNor" w:hAnsi="Tele-GroteskNor"/>
                <w:sz w:val="20"/>
                <w:lang w:val="mk-MK"/>
              </w:rPr>
              <w:t>примател.</w:t>
            </w:r>
            <w:r w:rsidR="00EF6F64" w:rsidRPr="00BB0821">
              <w:rPr>
                <w:rFonts w:ascii="Tele-GroteskNor" w:hAnsi="Tele-GroteskNor"/>
                <w:sz w:val="20"/>
                <w:lang w:val="mk-MK"/>
              </w:rPr>
              <w:t xml:space="preserve"> За време на овој период обезбедувањето на услугата може делумно или целосно да биде прекинат</w:t>
            </w:r>
            <w:r w:rsidR="003172C0">
              <w:rPr>
                <w:rFonts w:ascii="Tele-GroteskNor" w:hAnsi="Tele-GroteskNor"/>
                <w:sz w:val="20"/>
                <w:lang w:val="mk-MK"/>
              </w:rPr>
              <w:t>о</w:t>
            </w:r>
            <w:r w:rsidR="006C1E69" w:rsidRPr="00BB0821">
              <w:rPr>
                <w:rFonts w:ascii="Tele-GroteskNor" w:hAnsi="Tele-GroteskNor"/>
                <w:sz w:val="20"/>
                <w:lang w:val="mk-MK"/>
              </w:rPr>
              <w:t>.</w:t>
            </w:r>
          </w:p>
          <w:p w14:paraId="221E2E62" w14:textId="77777777" w:rsidR="00D81160" w:rsidRPr="00BB0821" w:rsidRDefault="00D81160" w:rsidP="008A6578">
            <w:pPr>
              <w:pStyle w:val="BodyText"/>
              <w:spacing w:line="198" w:lineRule="exact"/>
              <w:rPr>
                <w:rFonts w:ascii="Tele-GroteskNor" w:hAnsi="Tele-GroteskNor"/>
                <w:sz w:val="20"/>
                <w:lang w:val="mk-MK"/>
              </w:rPr>
            </w:pPr>
          </w:p>
          <w:p w14:paraId="7AE62284" w14:textId="77777777" w:rsidR="00D81160" w:rsidRPr="00BB0821" w:rsidRDefault="000A535C"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Во случај на барање за пренесување </w:t>
            </w:r>
            <w:r w:rsidR="00D81160" w:rsidRPr="00BB0821">
              <w:rPr>
                <w:rFonts w:ascii="Tele-GroteskNor" w:hAnsi="Tele-GroteskNor"/>
                <w:sz w:val="20"/>
                <w:lang w:val="mk-MK"/>
              </w:rPr>
              <w:t>на пов</w:t>
            </w:r>
            <w:r w:rsidR="00F975DD" w:rsidRPr="00BB0821">
              <w:rPr>
                <w:rFonts w:ascii="Tele-GroteskNor" w:hAnsi="Tele-GroteskNor"/>
                <w:sz w:val="20"/>
                <w:lang w:val="mk-MK"/>
              </w:rPr>
              <w:t>е</w:t>
            </w:r>
            <w:r w:rsidR="002B63F2" w:rsidRPr="00BB0821">
              <w:rPr>
                <w:rFonts w:ascii="Tele-GroteskNor" w:hAnsi="Tele-GroteskNor"/>
                <w:sz w:val="20"/>
                <w:lang w:val="mk-MK"/>
              </w:rPr>
              <w:t>ќ</w:t>
            </w:r>
            <w:r w:rsidR="00D81160" w:rsidRPr="00BB0821">
              <w:rPr>
                <w:rFonts w:ascii="Tele-GroteskNor" w:hAnsi="Tele-GroteskNor"/>
                <w:sz w:val="20"/>
                <w:lang w:val="mk-MK"/>
              </w:rPr>
              <w:t xml:space="preserve">е </w:t>
            </w:r>
            <w:r w:rsidR="005F45E0" w:rsidRPr="00BB0821">
              <w:rPr>
                <w:rFonts w:ascii="Tele-GroteskNor" w:hAnsi="Tele-GroteskNor"/>
                <w:sz w:val="20"/>
                <w:lang w:val="mk-MK"/>
              </w:rPr>
              <w:t xml:space="preserve">од </w:t>
            </w:r>
            <w:r w:rsidRPr="00BB0821">
              <w:rPr>
                <w:rFonts w:ascii="Tele-GroteskNor" w:hAnsi="Tele-GroteskNor"/>
                <w:sz w:val="20"/>
                <w:lang w:val="mk-MK"/>
              </w:rPr>
              <w:t xml:space="preserve">1000 броеви на еден претплатник,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може да побара од Агенцијата согласност за пролонгирање на рокот </w:t>
            </w:r>
            <w:r w:rsidR="00D81160" w:rsidRPr="00BB0821">
              <w:rPr>
                <w:rFonts w:ascii="Tele-GroteskNor" w:hAnsi="Tele-GroteskNor"/>
                <w:sz w:val="20"/>
                <w:lang w:val="mk-MK"/>
              </w:rPr>
              <w:t>за запо</w:t>
            </w:r>
            <w:r w:rsidRPr="00BB0821">
              <w:rPr>
                <w:rFonts w:ascii="Tele-GroteskNor" w:hAnsi="Tele-GroteskNor"/>
                <w:sz w:val="20"/>
                <w:lang w:val="mk-MK"/>
              </w:rPr>
              <w:t>чнување на временската рамка за предавање на број.</w:t>
            </w:r>
          </w:p>
          <w:p w14:paraId="69C715A4" w14:textId="77777777" w:rsidR="00D81160" w:rsidRPr="00BB0821" w:rsidRDefault="00D81160" w:rsidP="008A6578">
            <w:pPr>
              <w:pStyle w:val="BodyText"/>
              <w:spacing w:line="198" w:lineRule="exact"/>
              <w:rPr>
                <w:rFonts w:ascii="Tele-GroteskNor" w:hAnsi="Tele-GroteskNor"/>
                <w:sz w:val="20"/>
                <w:lang w:val="mk-MK"/>
              </w:rPr>
            </w:pPr>
          </w:p>
          <w:p w14:paraId="15961FCE" w14:textId="14D0649D" w:rsidR="00D81160" w:rsidRPr="00BB0821" w:rsidRDefault="000A535C" w:rsidP="008A6578">
            <w:pPr>
              <w:pStyle w:val="BodyText"/>
              <w:spacing w:line="198" w:lineRule="exact"/>
              <w:rPr>
                <w:rFonts w:ascii="Tele-GroteskNor" w:hAnsi="Tele-GroteskNor"/>
                <w:sz w:val="20"/>
                <w:lang w:val="mk-MK"/>
              </w:rPr>
            </w:pPr>
            <w:r w:rsidRPr="00BB0821">
              <w:rPr>
                <w:rFonts w:ascii="Tele-GroteskNor" w:hAnsi="Tele-GroteskNor"/>
                <w:sz w:val="20"/>
                <w:lang w:val="mk-MK"/>
              </w:rPr>
              <w:t>Во случај на пренесување на број истовремено со разв</w:t>
            </w:r>
            <w:r w:rsidR="00EF6F64" w:rsidRPr="00BB0821">
              <w:rPr>
                <w:rFonts w:ascii="Tele-GroteskNor" w:hAnsi="Tele-GroteskNor"/>
                <w:sz w:val="20"/>
                <w:lang w:val="mk-MK"/>
              </w:rPr>
              <w:t>рза</w:t>
            </w:r>
            <w:r w:rsidRPr="00BB0821">
              <w:rPr>
                <w:rFonts w:ascii="Tele-GroteskNor" w:hAnsi="Tele-GroteskNor"/>
                <w:sz w:val="20"/>
                <w:lang w:val="mk-MK"/>
              </w:rPr>
              <w:t xml:space="preserve">н пристап на локална јамка или големопродажна претплатничка линија,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и операторот примател го договараат датумот на изведбата на разврзан пристап на локална јамка или големопродажна </w:t>
            </w:r>
            <w:r w:rsidR="00EF6F64" w:rsidRPr="00BB0821">
              <w:rPr>
                <w:rFonts w:ascii="Tele-GroteskNor" w:hAnsi="Tele-GroteskNor"/>
                <w:sz w:val="20"/>
                <w:lang w:val="mk-MK"/>
              </w:rPr>
              <w:t xml:space="preserve">услуга за изнајмување на </w:t>
            </w:r>
            <w:r w:rsidRPr="00BB0821">
              <w:rPr>
                <w:rFonts w:ascii="Tele-GroteskNor" w:hAnsi="Tele-GroteskNor"/>
                <w:sz w:val="20"/>
                <w:lang w:val="mk-MK"/>
              </w:rPr>
              <w:t xml:space="preserve">претплатничка линија со пренесување на број, кој период </w:t>
            </w:r>
            <w:r w:rsidR="00EF6F64" w:rsidRPr="00BB0821">
              <w:rPr>
                <w:rFonts w:ascii="Tele-GroteskNor" w:hAnsi="Tele-GroteskNor"/>
                <w:sz w:val="20"/>
                <w:lang w:val="mk-MK"/>
              </w:rPr>
              <w:t xml:space="preserve">не </w:t>
            </w:r>
            <w:r w:rsidRPr="00BB0821">
              <w:rPr>
                <w:rFonts w:ascii="Tele-GroteskNor" w:hAnsi="Tele-GroteskNor"/>
                <w:sz w:val="20"/>
                <w:lang w:val="mk-MK"/>
              </w:rPr>
              <w:t>може да биде подолг од 10 (десет) работни дена</w:t>
            </w:r>
            <w:r w:rsidR="00EF6F64" w:rsidRPr="00BB0821">
              <w:rPr>
                <w:rFonts w:ascii="Tele-GroteskNor" w:hAnsi="Tele-GroteskNor"/>
                <w:sz w:val="20"/>
                <w:lang w:val="mk-MK"/>
              </w:rPr>
              <w:t xml:space="preserve"> од денот на поднесување на барањето за склучување на договор со пренесување на број кај операторот</w:t>
            </w:r>
            <w:r w:rsidR="003172C0">
              <w:rPr>
                <w:rFonts w:ascii="Tele-GroteskNor" w:hAnsi="Tele-GroteskNor"/>
                <w:sz w:val="20"/>
                <w:lang w:val="mk-MK"/>
              </w:rPr>
              <w:t xml:space="preserve"> </w:t>
            </w:r>
            <w:r w:rsidR="00EF6F64" w:rsidRPr="00BB0821">
              <w:rPr>
                <w:rFonts w:ascii="Tele-GroteskNor" w:hAnsi="Tele-GroteskNor"/>
                <w:sz w:val="20"/>
                <w:lang w:val="mk-MK"/>
              </w:rPr>
              <w:t>корисник од страна на претплатникот</w:t>
            </w:r>
            <w:r w:rsidRPr="00BB0821">
              <w:rPr>
                <w:rFonts w:ascii="Tele-GroteskNor" w:hAnsi="Tele-GroteskNor"/>
                <w:sz w:val="20"/>
                <w:lang w:val="mk-MK"/>
              </w:rPr>
              <w:t>.</w:t>
            </w:r>
          </w:p>
          <w:p w14:paraId="3B4ED28A" w14:textId="77777777" w:rsidR="00D81160" w:rsidRPr="00BB0821" w:rsidRDefault="00D81160" w:rsidP="008A6578">
            <w:pPr>
              <w:pStyle w:val="BodyText"/>
              <w:spacing w:line="198" w:lineRule="exact"/>
              <w:rPr>
                <w:rFonts w:ascii="Tele-GroteskNor" w:hAnsi="Tele-GroteskNor"/>
                <w:sz w:val="20"/>
                <w:lang w:val="mk-MK"/>
              </w:rPr>
            </w:pPr>
          </w:p>
          <w:p w14:paraId="59EFD485"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0A535C" w:rsidRPr="00BB0821">
              <w:rPr>
                <w:rFonts w:ascii="Tele-GroteskNor" w:hAnsi="Tele-GroteskNor"/>
                <w:sz w:val="20"/>
                <w:lang w:val="mk-MK"/>
              </w:rPr>
              <w:t xml:space="preserve"> </w:t>
            </w:r>
            <w:r w:rsidR="00EF6F64" w:rsidRPr="00BB0821">
              <w:rPr>
                <w:rFonts w:ascii="Tele-GroteskNor" w:hAnsi="Tele-GroteskNor"/>
                <w:sz w:val="20"/>
                <w:lang w:val="mk-MK"/>
              </w:rPr>
              <w:t xml:space="preserve">треба </w:t>
            </w:r>
            <w:r w:rsidR="000A535C" w:rsidRPr="00BB0821">
              <w:rPr>
                <w:rFonts w:ascii="Tele-GroteskNor" w:hAnsi="Tele-GroteskNor"/>
                <w:sz w:val="20"/>
                <w:lang w:val="mk-MK"/>
              </w:rPr>
              <w:t xml:space="preserve"> да обезбеди можност на своите претплатници </w:t>
            </w:r>
            <w:r w:rsidR="00EF6F64" w:rsidRPr="00BB0821">
              <w:rPr>
                <w:rFonts w:ascii="Tele-GroteskNor" w:hAnsi="Tele-GroteskNor"/>
                <w:sz w:val="20"/>
                <w:lang w:val="mk-MK"/>
              </w:rPr>
              <w:t xml:space="preserve">како повикувачка страна </w:t>
            </w:r>
            <w:r w:rsidR="000A535C" w:rsidRPr="00BB0821">
              <w:rPr>
                <w:rFonts w:ascii="Tele-GroteskNor" w:hAnsi="Tele-GroteskNor"/>
                <w:sz w:val="20"/>
                <w:lang w:val="mk-MK"/>
              </w:rPr>
              <w:t>да се информираат</w:t>
            </w:r>
            <w:r w:rsidR="00EF6F64" w:rsidRPr="00BB0821">
              <w:rPr>
                <w:rFonts w:ascii="Tele-GroteskNor" w:hAnsi="Tele-GroteskNor"/>
                <w:sz w:val="20"/>
                <w:lang w:val="mk-MK"/>
              </w:rPr>
              <w:t xml:space="preserve"> пред повикот да биде инициран од мрежата на Македонски Телеком </w:t>
            </w:r>
            <w:r w:rsidR="000A535C" w:rsidRPr="00BB0821">
              <w:rPr>
                <w:rFonts w:ascii="Tele-GroteskNor" w:hAnsi="Tele-GroteskNor"/>
                <w:sz w:val="20"/>
                <w:lang w:val="mk-MK"/>
              </w:rPr>
              <w:t xml:space="preserve">дали и во која мрежа е пренесен бројот од мрежата на </w:t>
            </w:r>
            <w:r w:rsidRPr="00BB0821">
              <w:rPr>
                <w:rFonts w:ascii="Tele-GroteskNor" w:hAnsi="Tele-GroteskNor"/>
                <w:sz w:val="20"/>
                <w:lang w:val="mk-MK"/>
              </w:rPr>
              <w:t>Македонски Телеком</w:t>
            </w:r>
            <w:r w:rsidR="000A535C" w:rsidRPr="00BB0821">
              <w:rPr>
                <w:rFonts w:ascii="Tele-GroteskNor" w:hAnsi="Tele-GroteskNor"/>
                <w:sz w:val="20"/>
                <w:lang w:val="mk-MK"/>
              </w:rPr>
              <w:t>, преку повикувачкиот број на службата за грижа на корисници. Кога Претплатни</w:t>
            </w:r>
            <w:r w:rsidR="00641A92" w:rsidRPr="00BB0821">
              <w:rPr>
                <w:rFonts w:ascii="Tele-GroteskNor" w:hAnsi="Tele-GroteskNor"/>
                <w:sz w:val="20"/>
                <w:lang w:val="mk-MK"/>
              </w:rPr>
              <w:t>к</w:t>
            </w:r>
            <w:r w:rsidR="000A535C" w:rsidRPr="00BB0821">
              <w:rPr>
                <w:rFonts w:ascii="Tele-GroteskNor" w:hAnsi="Tele-GroteskNor"/>
                <w:sz w:val="20"/>
                <w:lang w:val="mk-MK"/>
              </w:rPr>
              <w:t xml:space="preserve"> </w:t>
            </w:r>
            <w:r w:rsidR="00641A92" w:rsidRPr="00BB0821">
              <w:rPr>
                <w:rFonts w:ascii="Tele-GroteskNor" w:hAnsi="Tele-GroteskNor"/>
                <w:sz w:val="20"/>
                <w:lang w:val="mk-MK"/>
              </w:rPr>
              <w:t xml:space="preserve">иницира повик кон </w:t>
            </w:r>
            <w:r w:rsidR="000A535C" w:rsidRPr="00BB0821">
              <w:rPr>
                <w:rFonts w:ascii="Tele-GroteskNor" w:hAnsi="Tele-GroteskNor"/>
                <w:sz w:val="20"/>
                <w:lang w:val="mk-MK"/>
              </w:rPr>
              <w:t xml:space="preserve">пренесен број, пред воспоставувањето на повикот Македонски Телеком </w:t>
            </w:r>
            <w:r w:rsidR="00746228" w:rsidRPr="00BB0821">
              <w:rPr>
                <w:rFonts w:ascii="Tele-GroteskNor" w:hAnsi="Tele-GroteskNor"/>
                <w:sz w:val="20"/>
                <w:lang w:val="mk-MK"/>
              </w:rPr>
              <w:t xml:space="preserve">треба да им обезбеди на своите претплатници да добијат </w:t>
            </w:r>
            <w:r w:rsidR="000A535C" w:rsidRPr="00BB0821">
              <w:rPr>
                <w:rFonts w:ascii="Tele-GroteskNor" w:hAnsi="Tele-GroteskNor"/>
                <w:sz w:val="20"/>
                <w:lang w:val="mk-MK"/>
              </w:rPr>
              <w:t xml:space="preserve"> звучен сигнал</w:t>
            </w:r>
            <w:r w:rsidR="00746228" w:rsidRPr="00BB0821">
              <w:rPr>
                <w:rFonts w:ascii="Tele-GroteskNor" w:hAnsi="Tele-GroteskNor"/>
                <w:sz w:val="20"/>
                <w:lang w:val="mk-MK"/>
              </w:rPr>
              <w:t xml:space="preserve"> кој нема да трае повеќе од 2</w:t>
            </w:r>
            <w:r w:rsidR="006C1E69" w:rsidRPr="00BB0821">
              <w:rPr>
                <w:rFonts w:ascii="Tele-GroteskNor" w:hAnsi="Tele-GroteskNor"/>
                <w:sz w:val="20"/>
                <w:lang w:val="mk-MK"/>
              </w:rPr>
              <w:t xml:space="preserve"> </w:t>
            </w:r>
            <w:r w:rsidR="00746228" w:rsidRPr="00BB0821">
              <w:rPr>
                <w:rFonts w:ascii="Tele-GroteskNor" w:hAnsi="Tele-GroteskNor"/>
                <w:sz w:val="20"/>
                <w:lang w:val="mk-MK"/>
              </w:rPr>
              <w:t>(две) секунди</w:t>
            </w:r>
            <w:r w:rsidR="00641A92" w:rsidRPr="00BB0821">
              <w:rPr>
                <w:rFonts w:ascii="Tele-GroteskNor" w:hAnsi="Tele-GroteskNor"/>
                <w:sz w:val="20"/>
                <w:lang w:val="mk-MK"/>
              </w:rPr>
              <w:t>,</w:t>
            </w:r>
            <w:r w:rsidR="000A535C" w:rsidRPr="00BB0821">
              <w:rPr>
                <w:rFonts w:ascii="Tele-GroteskNor" w:hAnsi="Tele-GroteskNor"/>
                <w:sz w:val="20"/>
                <w:lang w:val="mk-MK"/>
              </w:rPr>
              <w:t xml:space="preserve"> кој еднозначно определува дека Претплатникот повикува пренесен број.</w:t>
            </w:r>
          </w:p>
          <w:p w14:paraId="60B8CABB" w14:textId="77777777" w:rsidR="00D81160" w:rsidRPr="00BB0821" w:rsidRDefault="00D81160" w:rsidP="008A6578">
            <w:pPr>
              <w:pStyle w:val="BodyText"/>
              <w:spacing w:line="198" w:lineRule="exact"/>
              <w:rPr>
                <w:rFonts w:ascii="Tele-GroteskNor" w:hAnsi="Tele-GroteskNor"/>
                <w:sz w:val="20"/>
                <w:lang w:val="mk-MK"/>
              </w:rPr>
            </w:pPr>
          </w:p>
          <w:p w14:paraId="2C464EA9"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00D81160" w:rsidRPr="00BB0821">
              <w:rPr>
                <w:rFonts w:ascii="Tele-GroteskNor" w:hAnsi="Tele-GroteskNor"/>
                <w:sz w:val="20"/>
                <w:lang w:val="mk-MK"/>
              </w:rPr>
              <w:t xml:space="preserve">на претплатникот </w:t>
            </w:r>
            <w:r w:rsidR="002B63F2" w:rsidRPr="00BB0821">
              <w:rPr>
                <w:rFonts w:ascii="Tele-GroteskNor" w:hAnsi="Tele-GroteskNor"/>
                <w:sz w:val="20"/>
                <w:lang w:val="mk-MK"/>
              </w:rPr>
              <w:t>ќ</w:t>
            </w:r>
            <w:r w:rsidR="00D81160" w:rsidRPr="00BB0821">
              <w:rPr>
                <w:rFonts w:ascii="Tele-GroteskNor" w:hAnsi="Tele-GroteskNor"/>
                <w:sz w:val="20"/>
                <w:lang w:val="mk-MK"/>
              </w:rPr>
              <w:t>е му напла</w:t>
            </w:r>
            <w:r w:rsidR="002B63F2" w:rsidRPr="00BB0821">
              <w:rPr>
                <w:rFonts w:ascii="Tele-GroteskNor" w:hAnsi="Tele-GroteskNor"/>
                <w:sz w:val="20"/>
                <w:lang w:val="mk-MK"/>
              </w:rPr>
              <w:t>ќ</w:t>
            </w:r>
            <w:r w:rsidR="00D81160" w:rsidRPr="00BB0821">
              <w:rPr>
                <w:rFonts w:ascii="Tele-GroteskNor" w:hAnsi="Tele-GroteskNor"/>
                <w:sz w:val="20"/>
                <w:lang w:val="mk-MK"/>
              </w:rPr>
              <w:t>а еднократен надоместок за покрива</w:t>
            </w:r>
            <w:r w:rsidR="007B11C0" w:rsidRPr="00BB0821">
              <w:rPr>
                <w:rFonts w:ascii="Tele-GroteskNor" w:hAnsi="Tele-GroteskNor"/>
                <w:sz w:val="20"/>
                <w:lang w:val="mk-MK"/>
              </w:rPr>
              <w:t>њ</w:t>
            </w:r>
            <w:r w:rsidR="00D81160" w:rsidRPr="00BB0821">
              <w:rPr>
                <w:rFonts w:ascii="Tele-GroteskNor" w:hAnsi="Tele-GroteskNor"/>
                <w:sz w:val="20"/>
                <w:lang w:val="mk-MK"/>
              </w:rPr>
              <w:t>е на тро</w:t>
            </w:r>
            <w:r w:rsidR="007B11C0" w:rsidRPr="00BB0821">
              <w:rPr>
                <w:rFonts w:ascii="Tele-GroteskNor" w:hAnsi="Tele-GroteskNor"/>
                <w:sz w:val="20"/>
                <w:lang w:val="mk-MK"/>
              </w:rPr>
              <w:t>ш</w:t>
            </w:r>
            <w:r w:rsidR="00D81160" w:rsidRPr="00BB0821">
              <w:rPr>
                <w:rFonts w:ascii="Tele-GroteskNor" w:hAnsi="Tele-GroteskNor"/>
                <w:sz w:val="20"/>
                <w:lang w:val="mk-MK"/>
              </w:rPr>
              <w:t>оците за преносливост на број во слу</w:t>
            </w:r>
            <w:r w:rsidR="007B11C0" w:rsidRPr="00BB0821">
              <w:rPr>
                <w:rFonts w:ascii="Tele-GroteskNor" w:hAnsi="Tele-GroteskNor"/>
                <w:sz w:val="20"/>
                <w:lang w:val="mk-MK"/>
              </w:rPr>
              <w:t>ч</w:t>
            </w:r>
            <w:r w:rsidR="00D81160" w:rsidRPr="00BB0821">
              <w:rPr>
                <w:rFonts w:ascii="Tele-GroteskNor" w:hAnsi="Tele-GroteskNor"/>
                <w:sz w:val="20"/>
                <w:lang w:val="mk-MK"/>
              </w:rPr>
              <w:t>ај на преносливост на број при промена на оператор на јавна комуникациска мре</w:t>
            </w:r>
            <w:r w:rsidR="007B11C0" w:rsidRPr="00BB0821">
              <w:rPr>
                <w:rFonts w:ascii="Tele-GroteskNor" w:hAnsi="Tele-GroteskNor"/>
                <w:sz w:val="20"/>
                <w:lang w:val="mk-MK"/>
              </w:rPr>
              <w:t>ж</w:t>
            </w:r>
            <w:r w:rsidR="00D81160" w:rsidRPr="00BB0821">
              <w:rPr>
                <w:rFonts w:ascii="Tele-GroteskNor" w:hAnsi="Tele-GroteskNor"/>
                <w:sz w:val="20"/>
                <w:lang w:val="mk-MK"/>
              </w:rPr>
              <w:t xml:space="preserve">а, утврден во Ценовникот на </w:t>
            </w:r>
            <w:r w:rsidRPr="00BB0821">
              <w:rPr>
                <w:rFonts w:ascii="Tele-GroteskNor" w:hAnsi="Tele-GroteskNor"/>
                <w:sz w:val="20"/>
                <w:lang w:val="mk-MK"/>
              </w:rPr>
              <w:t>Македонски Телеком</w:t>
            </w:r>
            <w:r w:rsidR="00D81160" w:rsidRPr="00BB0821">
              <w:rPr>
                <w:rFonts w:ascii="Tele-GroteskNor" w:hAnsi="Tele-GroteskNor"/>
                <w:sz w:val="20"/>
                <w:lang w:val="mk-MK"/>
              </w:rPr>
              <w:t>.</w:t>
            </w:r>
          </w:p>
          <w:p w14:paraId="2044845C" w14:textId="77777777" w:rsidR="00D81160" w:rsidRPr="00BB0821" w:rsidRDefault="00D81160" w:rsidP="008A6578">
            <w:pPr>
              <w:spacing w:line="198" w:lineRule="exact"/>
              <w:rPr>
                <w:szCs w:val="20"/>
                <w:lang w:val="mk-MK" w:eastAsia="en-US"/>
              </w:rPr>
            </w:pPr>
          </w:p>
          <w:p w14:paraId="7F968486" w14:textId="77777777" w:rsidR="00D81160" w:rsidRPr="00BB0821" w:rsidRDefault="009E58DD" w:rsidP="008A6578">
            <w:pPr>
              <w:pStyle w:val="Heading2"/>
              <w:rPr>
                <w:rFonts w:cs="Times New Roman"/>
                <w:u w:val="none"/>
              </w:rPr>
            </w:pPr>
            <w:r w:rsidRPr="009E58DD">
              <w:rPr>
                <w:rFonts w:cs="Times New Roman"/>
                <w:u w:val="none"/>
              </w:rPr>
              <w:t>9.9.2</w:t>
            </w:r>
            <w:r w:rsidR="00451117">
              <w:rPr>
                <w:rFonts w:cs="Times New Roman"/>
                <w:u w:val="none"/>
              </w:rPr>
              <w:t>.</w:t>
            </w:r>
            <w:r w:rsidRPr="009E58DD">
              <w:rPr>
                <w:rFonts w:cs="Times New Roman"/>
                <w:u w:val="none"/>
              </w:rPr>
              <w:t xml:space="preserve"> Обврски на претплатникот, кога Македонски Телеком се јавува како оператор давател </w:t>
            </w:r>
          </w:p>
          <w:p w14:paraId="4C671758" w14:textId="77777777" w:rsidR="00D81160" w:rsidRPr="00BB0821" w:rsidRDefault="00D81160" w:rsidP="008A6578">
            <w:pPr>
              <w:spacing w:line="198" w:lineRule="exact"/>
              <w:rPr>
                <w:szCs w:val="20"/>
                <w:lang w:val="mk-MK" w:eastAsia="en-US"/>
              </w:rPr>
            </w:pPr>
          </w:p>
          <w:p w14:paraId="29F75ED1"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треба да е согласен дека претплатни</w:t>
            </w:r>
            <w:r w:rsidR="007B11C0" w:rsidRPr="00BB0821">
              <w:rPr>
                <w:rFonts w:ascii="Tele-GroteskNor" w:hAnsi="Tele-GroteskNor"/>
                <w:sz w:val="20"/>
                <w:lang w:val="mk-MK"/>
              </w:rPr>
              <w:t>ч</w:t>
            </w:r>
            <w:r w:rsidRPr="00BB0821">
              <w:rPr>
                <w:rFonts w:ascii="Tele-GroteskNor" w:hAnsi="Tele-GroteskNor"/>
                <w:sz w:val="20"/>
                <w:lang w:val="mk-MK"/>
              </w:rPr>
              <w:t>киот договор склу</w:t>
            </w:r>
            <w:r w:rsidR="007B11C0" w:rsidRPr="00BB0821">
              <w:rPr>
                <w:rFonts w:ascii="Tele-GroteskNor" w:hAnsi="Tele-GroteskNor"/>
                <w:sz w:val="20"/>
                <w:lang w:val="mk-MK"/>
              </w:rPr>
              <w:t>ч</w:t>
            </w:r>
            <w:r w:rsidRPr="00BB0821">
              <w:rPr>
                <w:rFonts w:ascii="Tele-GroteskNor" w:hAnsi="Tele-GroteskNor"/>
                <w:sz w:val="20"/>
                <w:lang w:val="mk-MK"/>
              </w:rPr>
              <w:t xml:space="preserve">ен со </w:t>
            </w:r>
            <w:r w:rsidR="00545635"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Pr="00BB0821">
              <w:rPr>
                <w:rFonts w:ascii="Tele-GroteskNor" w:hAnsi="Tele-GroteskNor"/>
                <w:sz w:val="20"/>
                <w:lang w:val="mk-MK"/>
              </w:rPr>
              <w:t>се раскинува поради остварува</w:t>
            </w:r>
            <w:r w:rsidR="007B11C0" w:rsidRPr="00BB0821">
              <w:rPr>
                <w:rFonts w:ascii="Tele-GroteskNor" w:hAnsi="Tele-GroteskNor"/>
                <w:sz w:val="20"/>
                <w:lang w:val="mk-MK"/>
              </w:rPr>
              <w:t>њ</w:t>
            </w:r>
            <w:r w:rsidRPr="00BB0821">
              <w:rPr>
                <w:rFonts w:ascii="Tele-GroteskNor" w:hAnsi="Tele-GroteskNor"/>
                <w:sz w:val="20"/>
                <w:lang w:val="mk-MK"/>
              </w:rPr>
              <w:t>е на правото на претплатникот за пренесува</w:t>
            </w:r>
            <w:r w:rsidR="007B11C0" w:rsidRPr="00BB0821">
              <w:rPr>
                <w:rFonts w:ascii="Tele-GroteskNor" w:hAnsi="Tele-GroteskNor"/>
                <w:sz w:val="20"/>
                <w:lang w:val="mk-MK"/>
              </w:rPr>
              <w:t>њ</w:t>
            </w:r>
            <w:r w:rsidRPr="00BB0821">
              <w:rPr>
                <w:rFonts w:ascii="Tele-GroteskNor" w:hAnsi="Tele-GroteskNor"/>
                <w:sz w:val="20"/>
                <w:lang w:val="mk-MK"/>
              </w:rPr>
              <w:t>е на број. За таа цел, претплатникот потпи</w:t>
            </w:r>
            <w:r w:rsidR="007B11C0" w:rsidRPr="00BB0821">
              <w:rPr>
                <w:rFonts w:ascii="Tele-GroteskNor" w:hAnsi="Tele-GroteskNor"/>
                <w:sz w:val="20"/>
                <w:lang w:val="mk-MK"/>
              </w:rPr>
              <w:t>ш</w:t>
            </w:r>
            <w:r w:rsidRPr="00BB0821">
              <w:rPr>
                <w:rFonts w:ascii="Tele-GroteskNor" w:hAnsi="Tele-GroteskNor"/>
                <w:sz w:val="20"/>
                <w:lang w:val="mk-MK"/>
              </w:rPr>
              <w:t>ува бара</w:t>
            </w:r>
            <w:r w:rsidR="007B11C0" w:rsidRPr="00BB0821">
              <w:rPr>
                <w:rFonts w:ascii="Tele-GroteskNor" w:hAnsi="Tele-GroteskNor"/>
                <w:sz w:val="20"/>
                <w:lang w:val="mk-MK"/>
              </w:rPr>
              <w:t>њ</w:t>
            </w:r>
            <w:r w:rsidRPr="00BB0821">
              <w:rPr>
                <w:rFonts w:ascii="Tele-GroteskNor" w:hAnsi="Tele-GroteskNor"/>
                <w:sz w:val="20"/>
                <w:lang w:val="mk-MK"/>
              </w:rPr>
              <w:t>е за склу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на претплатни</w:t>
            </w:r>
            <w:r w:rsidR="007B11C0" w:rsidRPr="00BB0821">
              <w:rPr>
                <w:rFonts w:ascii="Tele-GroteskNor" w:hAnsi="Tele-GroteskNor"/>
                <w:sz w:val="20"/>
                <w:lang w:val="mk-MK"/>
              </w:rPr>
              <w:t>ч</w:t>
            </w:r>
            <w:r w:rsidRPr="00BB0821">
              <w:rPr>
                <w:rFonts w:ascii="Tele-GroteskNor" w:hAnsi="Tele-GroteskNor"/>
                <w:sz w:val="20"/>
                <w:lang w:val="mk-MK"/>
              </w:rPr>
              <w:t>ки договор со пренесува</w:t>
            </w:r>
            <w:r w:rsidR="007B11C0" w:rsidRPr="00BB0821">
              <w:rPr>
                <w:rFonts w:ascii="Tele-GroteskNor" w:hAnsi="Tele-GroteskNor"/>
                <w:sz w:val="20"/>
                <w:lang w:val="mk-MK"/>
              </w:rPr>
              <w:t>њ</w:t>
            </w:r>
            <w:r w:rsidRPr="00BB0821">
              <w:rPr>
                <w:rFonts w:ascii="Tele-GroteskNor" w:hAnsi="Tele-GroteskNor"/>
                <w:sz w:val="20"/>
                <w:lang w:val="mk-MK"/>
              </w:rPr>
              <w:t>е на број кое го поднесува до операторот примател.</w:t>
            </w:r>
          </w:p>
          <w:p w14:paraId="11FD3538" w14:textId="77777777" w:rsidR="00D81160" w:rsidRPr="00BB0821" w:rsidRDefault="00D81160" w:rsidP="008A6578">
            <w:pPr>
              <w:pStyle w:val="BodyText"/>
              <w:spacing w:line="198" w:lineRule="exact"/>
              <w:rPr>
                <w:rFonts w:ascii="Tele-GroteskNor" w:hAnsi="Tele-GroteskNor"/>
                <w:sz w:val="20"/>
                <w:lang w:val="mk-MK"/>
              </w:rPr>
            </w:pPr>
          </w:p>
          <w:p w14:paraId="39EF6F26"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w:t>
            </w:r>
            <w:r w:rsidR="007B11C0" w:rsidRPr="00BB0821">
              <w:rPr>
                <w:rFonts w:ascii="Tele-GroteskNor" w:hAnsi="Tele-GroteskNor"/>
                <w:sz w:val="20"/>
                <w:lang w:val="mk-MK"/>
              </w:rPr>
              <w:t>ч</w:t>
            </w:r>
            <w:r w:rsidRPr="00BB0821">
              <w:rPr>
                <w:rFonts w:ascii="Tele-GroteskNor" w:hAnsi="Tele-GroteskNor"/>
                <w:sz w:val="20"/>
                <w:lang w:val="mk-MK"/>
              </w:rPr>
              <w:t xml:space="preserve">киот договор со </w:t>
            </w:r>
            <w:r w:rsidR="00545635"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Pr="00BB0821">
              <w:rPr>
                <w:rFonts w:ascii="Tele-GroteskNor" w:hAnsi="Tele-GroteskNor"/>
                <w:sz w:val="20"/>
                <w:lang w:val="mk-MK"/>
              </w:rPr>
              <w:t>се раскинува со моментот на факти</w:t>
            </w:r>
            <w:r w:rsidR="007B11C0" w:rsidRPr="00BB0821">
              <w:rPr>
                <w:rFonts w:ascii="Tele-GroteskNor" w:hAnsi="Tele-GroteskNor"/>
                <w:sz w:val="20"/>
                <w:lang w:val="mk-MK"/>
              </w:rPr>
              <w:t>ч</w:t>
            </w:r>
            <w:r w:rsidRPr="00BB0821">
              <w:rPr>
                <w:rFonts w:ascii="Tele-GroteskNor" w:hAnsi="Tele-GroteskNor"/>
                <w:sz w:val="20"/>
                <w:lang w:val="mk-MK"/>
              </w:rPr>
              <w:t>кото пренесува</w:t>
            </w:r>
            <w:r w:rsidR="007B11C0" w:rsidRPr="00BB0821">
              <w:rPr>
                <w:rFonts w:ascii="Tele-GroteskNor" w:hAnsi="Tele-GroteskNor"/>
                <w:sz w:val="20"/>
                <w:lang w:val="mk-MK"/>
              </w:rPr>
              <w:t>њ</w:t>
            </w:r>
            <w:r w:rsidRPr="00BB0821">
              <w:rPr>
                <w:rFonts w:ascii="Tele-GroteskNor" w:hAnsi="Tele-GroteskNor"/>
                <w:sz w:val="20"/>
                <w:lang w:val="mk-MK"/>
              </w:rPr>
              <w:t>е на бројот</w:t>
            </w:r>
            <w:r w:rsidR="003B7D5A" w:rsidRPr="00BB0821">
              <w:rPr>
                <w:rFonts w:ascii="Tele-GroteskNor" w:hAnsi="Tele-GroteskNor"/>
                <w:sz w:val="20"/>
                <w:lang w:val="mk-MK"/>
              </w:rPr>
              <w:t>. По пренесувањето на бројот</w:t>
            </w:r>
            <w:r w:rsidRPr="00BB0821">
              <w:rPr>
                <w:rFonts w:ascii="Tele-GroteskNor" w:hAnsi="Tele-GroteskNor"/>
                <w:sz w:val="20"/>
                <w:lang w:val="mk-MK"/>
              </w:rPr>
              <w:t>, претплатникот е обврзан да ги подмири сите обврски за раскинува</w:t>
            </w:r>
            <w:r w:rsidR="007B11C0" w:rsidRPr="00BB0821">
              <w:rPr>
                <w:rFonts w:ascii="Tele-GroteskNor" w:hAnsi="Tele-GroteskNor"/>
                <w:sz w:val="20"/>
                <w:lang w:val="mk-MK"/>
              </w:rPr>
              <w:t>њ</w:t>
            </w:r>
            <w:r w:rsidRPr="00BB0821">
              <w:rPr>
                <w:rFonts w:ascii="Tele-GroteskNor" w:hAnsi="Tele-GroteskNor"/>
                <w:sz w:val="20"/>
                <w:lang w:val="mk-MK"/>
              </w:rPr>
              <w:t>е на претплатни</w:t>
            </w:r>
            <w:r w:rsidR="007B11C0" w:rsidRPr="00BB0821">
              <w:rPr>
                <w:rFonts w:ascii="Tele-GroteskNor" w:hAnsi="Tele-GroteskNor"/>
                <w:sz w:val="20"/>
                <w:lang w:val="mk-MK"/>
              </w:rPr>
              <w:t>ч</w:t>
            </w:r>
            <w:r w:rsidRPr="00BB0821">
              <w:rPr>
                <w:rFonts w:ascii="Tele-GroteskNor" w:hAnsi="Tele-GroteskNor"/>
                <w:sz w:val="20"/>
                <w:lang w:val="mk-MK"/>
              </w:rPr>
              <w:t>киот договор кон Македонски Телеком, кои ги има</w:t>
            </w:r>
            <w:r w:rsidR="003B7D5A" w:rsidRPr="00BB0821">
              <w:rPr>
                <w:rFonts w:ascii="Tele-GroteskNor" w:hAnsi="Tele-GroteskNor"/>
                <w:sz w:val="20"/>
                <w:lang w:val="mk-MK"/>
              </w:rPr>
              <w:t>л</w:t>
            </w:r>
            <w:r w:rsidRPr="00BB0821">
              <w:rPr>
                <w:rFonts w:ascii="Tele-GroteskNor" w:hAnsi="Tele-GroteskNor"/>
                <w:sz w:val="20"/>
                <w:lang w:val="mk-MK"/>
              </w:rPr>
              <w:t xml:space="preserve"> до моментот на факти</w:t>
            </w:r>
            <w:r w:rsidR="007B11C0" w:rsidRPr="00BB0821">
              <w:rPr>
                <w:rFonts w:ascii="Tele-GroteskNor" w:hAnsi="Tele-GroteskNor"/>
                <w:sz w:val="20"/>
                <w:lang w:val="mk-MK"/>
              </w:rPr>
              <w:t>ч</w:t>
            </w:r>
            <w:r w:rsidRPr="00BB0821">
              <w:rPr>
                <w:rFonts w:ascii="Tele-GroteskNor" w:hAnsi="Tele-GroteskNor"/>
                <w:sz w:val="20"/>
                <w:lang w:val="mk-MK"/>
              </w:rPr>
              <w:t>ко пренесува</w:t>
            </w:r>
            <w:r w:rsidR="007B11C0" w:rsidRPr="00BB0821">
              <w:rPr>
                <w:rFonts w:ascii="Tele-GroteskNor" w:hAnsi="Tele-GroteskNor"/>
                <w:sz w:val="20"/>
                <w:lang w:val="mk-MK"/>
              </w:rPr>
              <w:t>њ</w:t>
            </w:r>
            <w:r w:rsidRPr="00BB0821">
              <w:rPr>
                <w:rFonts w:ascii="Tele-GroteskNor" w:hAnsi="Tele-GroteskNor"/>
                <w:sz w:val="20"/>
                <w:lang w:val="mk-MK"/>
              </w:rPr>
              <w:t>е на бројот.</w:t>
            </w:r>
          </w:p>
          <w:p w14:paraId="3187DB6C" w14:textId="77777777" w:rsidR="00D81160" w:rsidRPr="00BB0821" w:rsidRDefault="00D81160" w:rsidP="008A6578">
            <w:pPr>
              <w:pStyle w:val="BodyText"/>
              <w:spacing w:line="198" w:lineRule="exact"/>
              <w:rPr>
                <w:rFonts w:ascii="Tele-GroteskNor" w:hAnsi="Tele-GroteskNor"/>
                <w:sz w:val="20"/>
                <w:lang w:val="mk-MK"/>
              </w:rPr>
            </w:pPr>
          </w:p>
          <w:p w14:paraId="43F9972D"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мо</w:t>
            </w:r>
            <w:r w:rsidR="007B11C0" w:rsidRPr="00BB0821">
              <w:rPr>
                <w:rFonts w:ascii="Tele-GroteskNor" w:hAnsi="Tele-GroteskNor"/>
                <w:sz w:val="20"/>
                <w:lang w:val="mk-MK"/>
              </w:rPr>
              <w:t>ж</w:t>
            </w:r>
            <w:r w:rsidRPr="00BB0821">
              <w:rPr>
                <w:rFonts w:ascii="Tele-GroteskNor" w:hAnsi="Tele-GroteskNor"/>
                <w:sz w:val="20"/>
                <w:lang w:val="mk-MK"/>
              </w:rPr>
              <w:t>е да поднесе бара</w:t>
            </w:r>
            <w:r w:rsidR="007B11C0" w:rsidRPr="00BB0821">
              <w:rPr>
                <w:rFonts w:ascii="Tele-GroteskNor" w:hAnsi="Tele-GroteskNor"/>
                <w:sz w:val="20"/>
                <w:lang w:val="mk-MK"/>
              </w:rPr>
              <w:t>њ</w:t>
            </w:r>
            <w:r w:rsidRPr="00BB0821">
              <w:rPr>
                <w:rFonts w:ascii="Tele-GroteskNor" w:hAnsi="Tele-GroteskNor"/>
                <w:sz w:val="20"/>
                <w:lang w:val="mk-MK"/>
              </w:rPr>
              <w:t>е за пренесува</w:t>
            </w:r>
            <w:r w:rsidR="007B11C0" w:rsidRPr="00BB0821">
              <w:rPr>
                <w:rFonts w:ascii="Tele-GroteskNor" w:hAnsi="Tele-GroteskNor"/>
                <w:sz w:val="20"/>
                <w:lang w:val="mk-MK"/>
              </w:rPr>
              <w:t>њ</w:t>
            </w:r>
            <w:r w:rsidRPr="00BB0821">
              <w:rPr>
                <w:rFonts w:ascii="Tele-GroteskNor" w:hAnsi="Tele-GroteskNor"/>
                <w:sz w:val="20"/>
                <w:lang w:val="mk-MK"/>
              </w:rPr>
              <w:t>е на еден, пове</w:t>
            </w:r>
            <w:r w:rsidR="002B63F2" w:rsidRPr="00BB0821">
              <w:rPr>
                <w:rFonts w:ascii="Tele-GroteskNor" w:hAnsi="Tele-GroteskNor"/>
                <w:sz w:val="20"/>
                <w:lang w:val="mk-MK"/>
              </w:rPr>
              <w:t>ќ</w:t>
            </w:r>
            <w:r w:rsidRPr="00BB0821">
              <w:rPr>
                <w:rFonts w:ascii="Tele-GroteskNor" w:hAnsi="Tele-GroteskNor"/>
                <w:sz w:val="20"/>
                <w:lang w:val="mk-MK"/>
              </w:rPr>
              <w:t>е или сите броеви вклу</w:t>
            </w:r>
            <w:r w:rsidR="007B11C0" w:rsidRPr="00BB0821">
              <w:rPr>
                <w:rFonts w:ascii="Tele-GroteskNor" w:hAnsi="Tele-GroteskNor"/>
                <w:sz w:val="20"/>
                <w:lang w:val="mk-MK"/>
              </w:rPr>
              <w:t>ч</w:t>
            </w:r>
            <w:r w:rsidRPr="00BB0821">
              <w:rPr>
                <w:rFonts w:ascii="Tele-GroteskNor" w:hAnsi="Tele-GroteskNor"/>
                <w:sz w:val="20"/>
                <w:lang w:val="mk-MK"/>
              </w:rPr>
              <w:t>ени во претплатни</w:t>
            </w:r>
            <w:r w:rsidR="007B11C0" w:rsidRPr="00BB0821">
              <w:rPr>
                <w:rFonts w:ascii="Tele-GroteskNor" w:hAnsi="Tele-GroteskNor"/>
                <w:sz w:val="20"/>
                <w:lang w:val="mk-MK"/>
              </w:rPr>
              <w:t>ч</w:t>
            </w:r>
            <w:r w:rsidRPr="00BB0821">
              <w:rPr>
                <w:rFonts w:ascii="Tele-GroteskNor" w:hAnsi="Tele-GroteskNor"/>
                <w:sz w:val="20"/>
                <w:lang w:val="mk-MK"/>
              </w:rPr>
              <w:t xml:space="preserve">киот договор. </w:t>
            </w:r>
          </w:p>
          <w:p w14:paraId="59296420"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има право повторно да го пренесе пренесениот број на кој било друг оператор, вклу</w:t>
            </w:r>
            <w:r w:rsidR="007B11C0" w:rsidRPr="00BB0821">
              <w:rPr>
                <w:rFonts w:ascii="Tele-GroteskNor" w:hAnsi="Tele-GroteskNor"/>
                <w:sz w:val="20"/>
                <w:lang w:val="mk-MK"/>
              </w:rPr>
              <w:t>ч</w:t>
            </w:r>
            <w:r w:rsidRPr="00BB0821">
              <w:rPr>
                <w:rFonts w:ascii="Tele-GroteskNor" w:hAnsi="Tele-GroteskNor"/>
                <w:sz w:val="20"/>
                <w:lang w:val="mk-MK"/>
              </w:rPr>
              <w:t xml:space="preserve">ително на </w:t>
            </w:r>
            <w:r w:rsidR="00545635"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Pr="00BB0821">
              <w:rPr>
                <w:rFonts w:ascii="Tele-GroteskNor" w:hAnsi="Tele-GroteskNor"/>
                <w:sz w:val="20"/>
                <w:lang w:val="mk-MK"/>
              </w:rPr>
              <w:t>и на кој било претходен оператор</w:t>
            </w:r>
            <w:r w:rsidR="008B7371" w:rsidRPr="00BB0821">
              <w:rPr>
                <w:rFonts w:ascii="Tele-GroteskNor" w:hAnsi="Tele-GroteskNor"/>
                <w:sz w:val="20"/>
                <w:lang w:val="mk-MK"/>
              </w:rPr>
              <w:t xml:space="preserve"> по истекот на 30 дена од денот на започнувањето на услугата по претходното пренесување</w:t>
            </w:r>
            <w:r w:rsidRPr="00BB0821">
              <w:rPr>
                <w:rFonts w:ascii="Tele-GroteskNor" w:hAnsi="Tele-GroteskNor"/>
                <w:sz w:val="20"/>
                <w:lang w:val="mk-MK"/>
              </w:rPr>
              <w:t>.</w:t>
            </w:r>
          </w:p>
          <w:p w14:paraId="23F3041B" w14:textId="77777777" w:rsidR="00D81160" w:rsidRPr="00BB0821" w:rsidRDefault="00D81160" w:rsidP="008A6578">
            <w:pPr>
              <w:pStyle w:val="Title"/>
              <w:spacing w:line="198" w:lineRule="exact"/>
              <w:jc w:val="left"/>
              <w:rPr>
                <w:rFonts w:ascii="Tele-GroteskNor" w:hAnsi="Tele-GroteskNor"/>
                <w:b w:val="0"/>
                <w:sz w:val="20"/>
                <w:szCs w:val="20"/>
                <w:lang w:val="mk-MK"/>
              </w:rPr>
            </w:pPr>
          </w:p>
          <w:p w14:paraId="3CF1498A" w14:textId="77777777" w:rsidR="00D81160" w:rsidRPr="00BB0821" w:rsidRDefault="009E58DD" w:rsidP="008A6578">
            <w:pPr>
              <w:pStyle w:val="Heading2"/>
              <w:rPr>
                <w:rFonts w:cs="Times New Roman"/>
                <w:u w:val="none"/>
              </w:rPr>
            </w:pPr>
            <w:r w:rsidRPr="009E58DD">
              <w:rPr>
                <w:rFonts w:cs="Times New Roman"/>
                <w:u w:val="none"/>
              </w:rPr>
              <w:t>9.9.3</w:t>
            </w:r>
            <w:r w:rsidR="00451117">
              <w:rPr>
                <w:rFonts w:cs="Times New Roman"/>
                <w:u w:val="none"/>
              </w:rPr>
              <w:t>.</w:t>
            </w:r>
            <w:r w:rsidRPr="009E58DD">
              <w:rPr>
                <w:rFonts w:cs="Times New Roman"/>
                <w:u w:val="none"/>
              </w:rPr>
              <w:t xml:space="preserve"> Обврски на Македонски Телеком, кога се јавува како оператор примател </w:t>
            </w:r>
          </w:p>
          <w:p w14:paraId="0F9F02C9" w14:textId="77777777" w:rsidR="00D81160" w:rsidRPr="00BB0821" w:rsidRDefault="00D81160" w:rsidP="008A6578">
            <w:pPr>
              <w:spacing w:line="198" w:lineRule="exact"/>
              <w:rPr>
                <w:szCs w:val="20"/>
                <w:lang w:val="mk-MK" w:eastAsia="en-US"/>
              </w:rPr>
            </w:pPr>
          </w:p>
          <w:p w14:paraId="623A8FB7"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00D81160" w:rsidRPr="00BB0821">
              <w:rPr>
                <w:rFonts w:ascii="Tele-GroteskNor" w:hAnsi="Tele-GroteskNor"/>
                <w:sz w:val="20"/>
                <w:lang w:val="mk-MK"/>
              </w:rPr>
              <w:t>има обврска да прифати бара</w:t>
            </w:r>
            <w:r w:rsidR="007B11C0" w:rsidRPr="00BB0821">
              <w:rPr>
                <w:rFonts w:ascii="Tele-GroteskNor" w:hAnsi="Tele-GroteskNor"/>
                <w:sz w:val="20"/>
                <w:lang w:val="mk-MK"/>
              </w:rPr>
              <w:t>њ</w:t>
            </w:r>
            <w:r w:rsidR="00D81160" w:rsidRPr="00BB0821">
              <w:rPr>
                <w:rFonts w:ascii="Tele-GroteskNor" w:hAnsi="Tele-GroteskNor"/>
                <w:sz w:val="20"/>
                <w:lang w:val="mk-MK"/>
              </w:rPr>
              <w:t>е на претплатник за преносливост на претплатни</w:t>
            </w:r>
            <w:r w:rsidR="007B11C0" w:rsidRPr="00BB0821">
              <w:rPr>
                <w:rFonts w:ascii="Tele-GroteskNor" w:hAnsi="Tele-GroteskNor"/>
                <w:sz w:val="20"/>
                <w:lang w:val="mk-MK"/>
              </w:rPr>
              <w:t>ч</w:t>
            </w:r>
            <w:r w:rsidR="00D81160" w:rsidRPr="00BB0821">
              <w:rPr>
                <w:rFonts w:ascii="Tele-GroteskNor" w:hAnsi="Tele-GroteskNor"/>
                <w:sz w:val="20"/>
                <w:lang w:val="mk-MK"/>
              </w:rPr>
              <w:t>ки број</w:t>
            </w:r>
            <w:r w:rsidR="008B7371" w:rsidRPr="00BB0821">
              <w:rPr>
                <w:rFonts w:ascii="Tele-GroteskNor" w:hAnsi="Tele-GroteskNor"/>
                <w:sz w:val="20"/>
                <w:lang w:val="mk-MK"/>
              </w:rPr>
              <w:t xml:space="preserve"> во својата фиксна или мобилна јавна електронска комуникациска мрежа</w:t>
            </w:r>
            <w:r w:rsidR="00D81160" w:rsidRPr="00BB0821">
              <w:rPr>
                <w:rFonts w:ascii="Tele-GroteskNor" w:hAnsi="Tele-GroteskNor"/>
                <w:sz w:val="20"/>
                <w:lang w:val="mk-MK"/>
              </w:rPr>
              <w:t>, доколку претплатникот ги исполнува одредбите нав</w:t>
            </w:r>
            <w:r w:rsidR="006C1E69" w:rsidRPr="00BB0821">
              <w:rPr>
                <w:rFonts w:ascii="Tele-GroteskNor" w:hAnsi="Tele-GroteskNor"/>
                <w:sz w:val="20"/>
                <w:lang w:val="mk-MK"/>
              </w:rPr>
              <w:t>едени во О</w:t>
            </w:r>
            <w:r w:rsidR="00D81160" w:rsidRPr="00BB0821">
              <w:rPr>
                <w:rFonts w:ascii="Tele-GroteskNor" w:hAnsi="Tele-GroteskNor"/>
                <w:sz w:val="20"/>
                <w:lang w:val="mk-MK"/>
              </w:rPr>
              <w:t>п</w:t>
            </w:r>
            <w:r w:rsidR="007B11C0" w:rsidRPr="00BB0821">
              <w:rPr>
                <w:rFonts w:ascii="Tele-GroteskNor" w:hAnsi="Tele-GroteskNor"/>
                <w:sz w:val="20"/>
                <w:lang w:val="mk-MK"/>
              </w:rPr>
              <w:t>ш</w:t>
            </w:r>
            <w:r w:rsidR="00D81160" w:rsidRPr="00BB0821">
              <w:rPr>
                <w:rFonts w:ascii="Tele-GroteskNor" w:hAnsi="Tele-GroteskNor"/>
                <w:sz w:val="20"/>
                <w:lang w:val="mk-MK"/>
              </w:rPr>
              <w:t>тите услови.</w:t>
            </w:r>
          </w:p>
          <w:p w14:paraId="7BA8503F" w14:textId="77777777" w:rsidR="00D81160" w:rsidRPr="00BB0821" w:rsidRDefault="00D81160" w:rsidP="008A6578">
            <w:pPr>
              <w:pStyle w:val="BodyText"/>
              <w:spacing w:line="198" w:lineRule="exact"/>
              <w:rPr>
                <w:rFonts w:ascii="Tele-GroteskNor" w:hAnsi="Tele-GroteskNor"/>
                <w:sz w:val="20"/>
                <w:lang w:val="mk-MK"/>
              </w:rPr>
            </w:pPr>
          </w:p>
          <w:p w14:paraId="031B68E4" w14:textId="1C71815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Македонски Телеком </w:t>
            </w:r>
            <w:r w:rsidR="00746228" w:rsidRPr="00BB0821">
              <w:rPr>
                <w:rFonts w:ascii="Tele-GroteskNor" w:hAnsi="Tele-GroteskNor"/>
                <w:sz w:val="20"/>
                <w:lang w:val="mk-MK"/>
              </w:rPr>
              <w:t xml:space="preserve">преку ЦБП системот </w:t>
            </w:r>
            <w:r w:rsidR="002B63F2" w:rsidRPr="00BB0821">
              <w:rPr>
                <w:rFonts w:ascii="Tele-GroteskNor" w:hAnsi="Tele-GroteskNor"/>
                <w:sz w:val="20"/>
                <w:lang w:val="mk-MK"/>
              </w:rPr>
              <w:t>ќ</w:t>
            </w:r>
            <w:r w:rsidRPr="00BB0821">
              <w:rPr>
                <w:rFonts w:ascii="Tele-GroteskNor" w:hAnsi="Tele-GroteskNor"/>
                <w:sz w:val="20"/>
                <w:lang w:val="mk-MK"/>
              </w:rPr>
              <w:t>е го извести операторот давател дека претплатникот поднел бара</w:t>
            </w:r>
            <w:r w:rsidR="007B11C0" w:rsidRPr="00BB0821">
              <w:rPr>
                <w:rFonts w:ascii="Tele-GroteskNor" w:hAnsi="Tele-GroteskNor"/>
                <w:sz w:val="20"/>
                <w:lang w:val="mk-MK"/>
              </w:rPr>
              <w:t>њ</w:t>
            </w:r>
            <w:r w:rsidRPr="00BB0821">
              <w:rPr>
                <w:rFonts w:ascii="Tele-GroteskNor" w:hAnsi="Tele-GroteskNor"/>
                <w:sz w:val="20"/>
                <w:lang w:val="mk-MK"/>
              </w:rPr>
              <w:t>е за склу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на претплатни</w:t>
            </w:r>
            <w:r w:rsidR="007B11C0" w:rsidRPr="00BB0821">
              <w:rPr>
                <w:rFonts w:ascii="Tele-GroteskNor" w:hAnsi="Tele-GroteskNor"/>
                <w:sz w:val="20"/>
                <w:lang w:val="mk-MK"/>
              </w:rPr>
              <w:t>ч</w:t>
            </w:r>
            <w:r w:rsidRPr="00BB0821">
              <w:rPr>
                <w:rFonts w:ascii="Tele-GroteskNor" w:hAnsi="Tele-GroteskNor"/>
                <w:sz w:val="20"/>
                <w:lang w:val="mk-MK"/>
              </w:rPr>
              <w:t>ки договор со пренесува</w:t>
            </w:r>
            <w:r w:rsidR="007B11C0" w:rsidRPr="00BB0821">
              <w:rPr>
                <w:rFonts w:ascii="Tele-GroteskNor" w:hAnsi="Tele-GroteskNor"/>
                <w:sz w:val="20"/>
                <w:lang w:val="mk-MK"/>
              </w:rPr>
              <w:t>њ</w:t>
            </w:r>
            <w:r w:rsidRPr="00BB0821">
              <w:rPr>
                <w:rFonts w:ascii="Tele-GroteskNor" w:hAnsi="Tele-GroteskNor"/>
                <w:sz w:val="20"/>
                <w:lang w:val="mk-MK"/>
              </w:rPr>
              <w:t>е на број во рок не подолг од 2 (два) работни дена од денот на приемот на бара</w:t>
            </w:r>
            <w:r w:rsidR="007B11C0" w:rsidRPr="00BB0821">
              <w:rPr>
                <w:rFonts w:ascii="Tele-GroteskNor" w:hAnsi="Tele-GroteskNor"/>
                <w:sz w:val="20"/>
                <w:lang w:val="mk-MK"/>
              </w:rPr>
              <w:t>њ</w:t>
            </w:r>
            <w:r w:rsidRPr="00BB0821">
              <w:rPr>
                <w:rFonts w:ascii="Tele-GroteskNor" w:hAnsi="Tele-GroteskNor"/>
                <w:sz w:val="20"/>
                <w:lang w:val="mk-MK"/>
              </w:rPr>
              <w:t>ето</w:t>
            </w:r>
            <w:r w:rsidR="00372CE7" w:rsidRPr="00BB0821">
              <w:rPr>
                <w:rFonts w:ascii="Tele-GroteskNor" w:hAnsi="Tele-GroteskNor"/>
                <w:sz w:val="20"/>
                <w:lang w:val="mk-MK"/>
              </w:rPr>
              <w:t xml:space="preserve"> </w:t>
            </w:r>
            <w:r w:rsidR="00746228" w:rsidRPr="00BB0821">
              <w:rPr>
                <w:rFonts w:ascii="Tele-GroteskNor" w:hAnsi="Tele-GroteskNor"/>
                <w:sz w:val="20"/>
                <w:lang w:val="mk-MK"/>
              </w:rPr>
              <w:t>доколку</w:t>
            </w:r>
            <w:r w:rsidR="003F11E1">
              <w:rPr>
                <w:rFonts w:ascii="Tele-GroteskNor" w:hAnsi="Tele-GroteskNor"/>
                <w:sz w:val="20"/>
                <w:lang w:val="mk-MK"/>
              </w:rPr>
              <w:t xml:space="preserve"> </w:t>
            </w:r>
            <w:r w:rsidR="00372CE7" w:rsidRPr="00BB0821">
              <w:rPr>
                <w:rFonts w:ascii="Tele-GroteskNor" w:hAnsi="Tele-GroteskNor"/>
                <w:sz w:val="20"/>
                <w:lang w:val="mk-MK"/>
              </w:rPr>
              <w:t>притоа постојат технички услови за обезбедување на услугите побарани од Претплатникот</w:t>
            </w:r>
            <w:r w:rsidRPr="00BB0821">
              <w:rPr>
                <w:rFonts w:ascii="Tele-GroteskNor" w:hAnsi="Tele-GroteskNor"/>
                <w:sz w:val="20"/>
                <w:lang w:val="mk-MK"/>
              </w:rPr>
              <w:t xml:space="preserve">. </w:t>
            </w:r>
            <w:r w:rsidR="00372CE7" w:rsidRPr="00BB0821">
              <w:rPr>
                <w:rFonts w:ascii="Tele-GroteskNor" w:hAnsi="Tele-GroteskNor"/>
                <w:sz w:val="20"/>
                <w:lang w:val="mk-MK"/>
              </w:rPr>
              <w:t xml:space="preserve">Македонски Телеком има право на подолг рок за известување на Операторот давател во случај кога треба дополнителни активности за дефинирање на постоење на технички можности за обезбедување на услугите од барањето на Претплатникот. </w:t>
            </w:r>
            <w:r w:rsidRPr="00BB0821">
              <w:rPr>
                <w:rFonts w:ascii="Tele-GroteskNor" w:hAnsi="Tele-GroteskNor"/>
                <w:sz w:val="20"/>
                <w:lang w:val="mk-MK"/>
              </w:rPr>
              <w:t>Операторот давател</w:t>
            </w:r>
            <w:r w:rsidR="00746228" w:rsidRPr="00BB0821">
              <w:rPr>
                <w:rFonts w:ascii="Tele-GroteskNor" w:hAnsi="Tele-GroteskNor"/>
                <w:sz w:val="20"/>
                <w:lang w:val="mk-MK"/>
              </w:rPr>
              <w:t xml:space="preserve"> преку ЦБП системот</w:t>
            </w:r>
            <w:r w:rsidRPr="00BB0821">
              <w:rPr>
                <w:rFonts w:ascii="Tele-GroteskNor" w:hAnsi="Tele-GroteskNor"/>
                <w:sz w:val="20"/>
                <w:lang w:val="mk-MK"/>
              </w:rPr>
              <w:t xml:space="preserve"> треба да му одговори на Македонски Телеком во рок не подолг од 3 (три) </w:t>
            </w:r>
            <w:r w:rsidR="00CB1AA9" w:rsidRPr="00BB0821">
              <w:rPr>
                <w:rFonts w:ascii="Tele-GroteskNor" w:hAnsi="Tele-GroteskNor"/>
                <w:sz w:val="20"/>
                <w:lang w:val="mk-MK"/>
              </w:rPr>
              <w:t>часа</w:t>
            </w:r>
            <w:r w:rsidRPr="00BB0821">
              <w:rPr>
                <w:rFonts w:ascii="Tele-GroteskNor" w:hAnsi="Tele-GroteskNor"/>
                <w:sz w:val="20"/>
                <w:lang w:val="mk-MK"/>
              </w:rPr>
              <w:t xml:space="preserve"> по приемот на бара</w:t>
            </w:r>
            <w:r w:rsidR="007B11C0" w:rsidRPr="00BB0821">
              <w:rPr>
                <w:rFonts w:ascii="Tele-GroteskNor" w:hAnsi="Tele-GroteskNor"/>
                <w:sz w:val="20"/>
                <w:lang w:val="mk-MK"/>
              </w:rPr>
              <w:t>њ</w:t>
            </w:r>
            <w:r w:rsidRPr="00BB0821">
              <w:rPr>
                <w:rFonts w:ascii="Tele-GroteskNor" w:hAnsi="Tele-GroteskNor"/>
                <w:sz w:val="20"/>
                <w:lang w:val="mk-MK"/>
              </w:rPr>
              <w:t>ето.</w:t>
            </w:r>
          </w:p>
          <w:p w14:paraId="4D93AACD" w14:textId="77777777" w:rsidR="00D81160" w:rsidRPr="00BB0821" w:rsidRDefault="00D81160" w:rsidP="008A6578">
            <w:pPr>
              <w:pStyle w:val="BodyText"/>
              <w:spacing w:line="198" w:lineRule="exact"/>
              <w:rPr>
                <w:rFonts w:ascii="Tele-GroteskNor" w:hAnsi="Tele-GroteskNor"/>
                <w:sz w:val="20"/>
                <w:lang w:val="mk-MK"/>
              </w:rPr>
            </w:pPr>
          </w:p>
          <w:p w14:paraId="350C4840"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lastRenderedPageBreak/>
              <w:t>Во слу</w:t>
            </w:r>
            <w:r w:rsidR="007B11C0" w:rsidRPr="00BB0821">
              <w:rPr>
                <w:rFonts w:ascii="Tele-GroteskNor" w:hAnsi="Tele-GroteskNor"/>
                <w:sz w:val="20"/>
                <w:lang w:val="mk-MK"/>
              </w:rPr>
              <w:t>ч</w:t>
            </w:r>
            <w:r w:rsidRPr="00BB0821">
              <w:rPr>
                <w:rFonts w:ascii="Tele-GroteskNor" w:hAnsi="Tele-GroteskNor"/>
                <w:sz w:val="20"/>
                <w:lang w:val="mk-MK"/>
              </w:rPr>
              <w:t>ај на одбива</w:t>
            </w:r>
            <w:r w:rsidR="007B11C0" w:rsidRPr="00BB0821">
              <w:rPr>
                <w:rFonts w:ascii="Tele-GroteskNor" w:hAnsi="Tele-GroteskNor"/>
                <w:sz w:val="20"/>
                <w:lang w:val="mk-MK"/>
              </w:rPr>
              <w:t>њ</w:t>
            </w:r>
            <w:r w:rsidRPr="00BB0821">
              <w:rPr>
                <w:rFonts w:ascii="Tele-GroteskNor" w:hAnsi="Tele-GroteskNor"/>
                <w:sz w:val="20"/>
                <w:lang w:val="mk-MK"/>
              </w:rPr>
              <w:t>е на бара</w:t>
            </w:r>
            <w:r w:rsidR="007B11C0" w:rsidRPr="00BB0821">
              <w:rPr>
                <w:rFonts w:ascii="Tele-GroteskNor" w:hAnsi="Tele-GroteskNor"/>
                <w:sz w:val="20"/>
                <w:lang w:val="mk-MK"/>
              </w:rPr>
              <w:t>њ</w:t>
            </w:r>
            <w:r w:rsidRPr="00BB0821">
              <w:rPr>
                <w:rFonts w:ascii="Tele-GroteskNor" w:hAnsi="Tele-GroteskNor"/>
                <w:sz w:val="20"/>
                <w:lang w:val="mk-MK"/>
              </w:rPr>
              <w:t>ето, по исполнува</w:t>
            </w:r>
            <w:r w:rsidR="007B11C0" w:rsidRPr="00BB0821">
              <w:rPr>
                <w:rFonts w:ascii="Tele-GroteskNor" w:hAnsi="Tele-GroteskNor"/>
                <w:sz w:val="20"/>
                <w:lang w:val="mk-MK"/>
              </w:rPr>
              <w:t>њ</w:t>
            </w:r>
            <w:r w:rsidRPr="00BB0821">
              <w:rPr>
                <w:rFonts w:ascii="Tele-GroteskNor" w:hAnsi="Tele-GroteskNor"/>
                <w:sz w:val="20"/>
                <w:lang w:val="mk-MK"/>
              </w:rPr>
              <w:t xml:space="preserve">ето на обврските </w:t>
            </w:r>
            <w:r w:rsidR="007B11C0" w:rsidRPr="00BB0821">
              <w:rPr>
                <w:rFonts w:ascii="Tele-GroteskNor" w:hAnsi="Tele-GroteskNor"/>
                <w:sz w:val="20"/>
                <w:lang w:val="mk-MK"/>
              </w:rPr>
              <w:t>ш</w:t>
            </w:r>
            <w:r w:rsidRPr="00BB0821">
              <w:rPr>
                <w:rFonts w:ascii="Tele-GroteskNor" w:hAnsi="Tele-GroteskNor"/>
                <w:sz w:val="20"/>
                <w:lang w:val="mk-MK"/>
              </w:rPr>
              <w:t>то биле при</w:t>
            </w:r>
            <w:r w:rsidR="007B11C0" w:rsidRPr="00BB0821">
              <w:rPr>
                <w:rFonts w:ascii="Tele-GroteskNor" w:hAnsi="Tele-GroteskNor"/>
                <w:sz w:val="20"/>
                <w:lang w:val="mk-MK"/>
              </w:rPr>
              <w:t>ч</w:t>
            </w:r>
            <w:r w:rsidRPr="00BB0821">
              <w:rPr>
                <w:rFonts w:ascii="Tele-GroteskNor" w:hAnsi="Tele-GroteskNor"/>
                <w:sz w:val="20"/>
                <w:lang w:val="mk-MK"/>
              </w:rPr>
              <w:t>ина за одбива</w:t>
            </w:r>
            <w:r w:rsidR="007B11C0" w:rsidRPr="00BB0821">
              <w:rPr>
                <w:rFonts w:ascii="Tele-GroteskNor" w:hAnsi="Tele-GroteskNor"/>
                <w:sz w:val="20"/>
                <w:lang w:val="mk-MK"/>
              </w:rPr>
              <w:t>њ</w:t>
            </w:r>
            <w:r w:rsidRPr="00BB0821">
              <w:rPr>
                <w:rFonts w:ascii="Tele-GroteskNor" w:hAnsi="Tele-GroteskNor"/>
                <w:sz w:val="20"/>
                <w:lang w:val="mk-MK"/>
              </w:rPr>
              <w:t>ето, претплатникот поднесува ново бара</w:t>
            </w:r>
            <w:r w:rsidR="007B11C0" w:rsidRPr="00BB0821">
              <w:rPr>
                <w:rFonts w:ascii="Tele-GroteskNor" w:hAnsi="Tele-GroteskNor"/>
                <w:sz w:val="20"/>
                <w:lang w:val="mk-MK"/>
              </w:rPr>
              <w:t>њ</w:t>
            </w:r>
            <w:r w:rsidRPr="00BB0821">
              <w:rPr>
                <w:rFonts w:ascii="Tele-GroteskNor" w:hAnsi="Tele-GroteskNor"/>
                <w:sz w:val="20"/>
                <w:lang w:val="mk-MK"/>
              </w:rPr>
              <w:t>е за склу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на претплатни</w:t>
            </w:r>
            <w:r w:rsidR="007B11C0" w:rsidRPr="00BB0821">
              <w:rPr>
                <w:rFonts w:ascii="Tele-GroteskNor" w:hAnsi="Tele-GroteskNor"/>
                <w:sz w:val="20"/>
                <w:lang w:val="mk-MK"/>
              </w:rPr>
              <w:t>ч</w:t>
            </w:r>
            <w:r w:rsidRPr="00BB0821">
              <w:rPr>
                <w:rFonts w:ascii="Tele-GroteskNor" w:hAnsi="Tele-GroteskNor"/>
                <w:sz w:val="20"/>
                <w:lang w:val="mk-MK"/>
              </w:rPr>
              <w:t>ки договор со пренесува</w:t>
            </w:r>
            <w:r w:rsidR="007B11C0" w:rsidRPr="00BB0821">
              <w:rPr>
                <w:rFonts w:ascii="Tele-GroteskNor" w:hAnsi="Tele-GroteskNor"/>
                <w:sz w:val="20"/>
                <w:lang w:val="mk-MK"/>
              </w:rPr>
              <w:t>њ</w:t>
            </w:r>
            <w:r w:rsidRPr="00BB0821">
              <w:rPr>
                <w:rFonts w:ascii="Tele-GroteskNor" w:hAnsi="Tele-GroteskNor"/>
                <w:sz w:val="20"/>
                <w:lang w:val="mk-MK"/>
              </w:rPr>
              <w:t>е на број.</w:t>
            </w:r>
          </w:p>
          <w:p w14:paraId="333C9E8F" w14:textId="77777777" w:rsidR="00D81160" w:rsidRPr="00BB0821" w:rsidRDefault="00D81160" w:rsidP="008A6578">
            <w:pPr>
              <w:pStyle w:val="BodyText"/>
              <w:spacing w:line="198" w:lineRule="exact"/>
              <w:rPr>
                <w:rFonts w:ascii="Tele-GroteskNor" w:hAnsi="Tele-GroteskNor"/>
                <w:sz w:val="20"/>
                <w:lang w:val="mk-MK"/>
              </w:rPr>
            </w:pPr>
          </w:p>
          <w:p w14:paraId="379BAF96"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Во слу</w:t>
            </w:r>
            <w:r w:rsidR="007B11C0" w:rsidRPr="00BB0821">
              <w:rPr>
                <w:rFonts w:ascii="Tele-GroteskNor" w:hAnsi="Tele-GroteskNor"/>
                <w:sz w:val="20"/>
                <w:lang w:val="mk-MK"/>
              </w:rPr>
              <w:t>ч</w:t>
            </w:r>
            <w:r w:rsidRPr="00BB0821">
              <w:rPr>
                <w:rFonts w:ascii="Tele-GroteskNor" w:hAnsi="Tele-GroteskNor"/>
                <w:sz w:val="20"/>
                <w:lang w:val="mk-MK"/>
              </w:rPr>
              <w:t>ај на прифа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е на бара</w:t>
            </w:r>
            <w:r w:rsidR="007B11C0" w:rsidRPr="00BB0821">
              <w:rPr>
                <w:rFonts w:ascii="Tele-GroteskNor" w:hAnsi="Tele-GroteskNor"/>
                <w:sz w:val="20"/>
                <w:lang w:val="mk-MK"/>
              </w:rPr>
              <w:t>њ</w:t>
            </w:r>
            <w:r w:rsidRPr="00BB0821">
              <w:rPr>
                <w:rFonts w:ascii="Tele-GroteskNor" w:hAnsi="Tele-GroteskNor"/>
                <w:sz w:val="20"/>
                <w:lang w:val="mk-MK"/>
              </w:rPr>
              <w:t>ето за пренесува</w:t>
            </w:r>
            <w:r w:rsidR="007B11C0" w:rsidRPr="00BB0821">
              <w:rPr>
                <w:rFonts w:ascii="Tele-GroteskNor" w:hAnsi="Tele-GroteskNor"/>
                <w:sz w:val="20"/>
                <w:lang w:val="mk-MK"/>
              </w:rPr>
              <w:t>њ</w:t>
            </w:r>
            <w:r w:rsidRPr="00BB0821">
              <w:rPr>
                <w:rFonts w:ascii="Tele-GroteskNor" w:hAnsi="Tele-GroteskNor"/>
                <w:sz w:val="20"/>
                <w:lang w:val="mk-MK"/>
              </w:rPr>
              <w:t xml:space="preserve">е на број, </w:t>
            </w:r>
            <w:r w:rsidR="00746228" w:rsidRPr="00BB0821">
              <w:rPr>
                <w:rFonts w:ascii="Tele-GroteskNor" w:hAnsi="Tele-GroteskNor"/>
                <w:sz w:val="20"/>
                <w:lang w:val="mk-MK"/>
              </w:rPr>
              <w:t xml:space="preserve">претплатничкиот договор склучен со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w:t>
            </w:r>
            <w:r w:rsidR="00746228" w:rsidRPr="00BB0821">
              <w:rPr>
                <w:rFonts w:ascii="Tele-GroteskNor" w:hAnsi="Tele-GroteskNor"/>
                <w:sz w:val="20"/>
                <w:lang w:val="mk-MK"/>
              </w:rPr>
              <w:t>стапува на сила во моментот на фактичкото пренесување на бројот од Операторот Давател</w:t>
            </w:r>
            <w:r w:rsidRPr="00BB0821">
              <w:rPr>
                <w:rFonts w:ascii="Tele-GroteskNor" w:hAnsi="Tele-GroteskNor"/>
                <w:sz w:val="20"/>
                <w:lang w:val="mk-MK"/>
              </w:rPr>
              <w:t>.</w:t>
            </w:r>
            <w:r w:rsidR="00CB1AA9" w:rsidRPr="00BB0821">
              <w:rPr>
                <w:rFonts w:ascii="Tele-GroteskNor" w:hAnsi="Tele-GroteskNor"/>
                <w:sz w:val="20"/>
                <w:lang w:val="mk-MK"/>
              </w:rPr>
              <w:t xml:space="preserve"> </w:t>
            </w:r>
          </w:p>
          <w:p w14:paraId="6AABECF3" w14:textId="77777777" w:rsidR="00D81160" w:rsidRPr="00BB0821" w:rsidRDefault="00D81160" w:rsidP="008A6578">
            <w:pPr>
              <w:pStyle w:val="BodyText"/>
              <w:spacing w:line="198" w:lineRule="exact"/>
              <w:rPr>
                <w:rFonts w:ascii="Tele-GroteskNor" w:hAnsi="Tele-GroteskNor"/>
                <w:sz w:val="20"/>
                <w:lang w:val="mk-MK"/>
              </w:rPr>
            </w:pPr>
          </w:p>
          <w:p w14:paraId="60AE0FDA"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Временската рамка за предава</w:t>
            </w:r>
            <w:r w:rsidR="007B11C0" w:rsidRPr="00BB0821">
              <w:rPr>
                <w:rFonts w:ascii="Tele-GroteskNor" w:hAnsi="Tele-GroteskNor"/>
                <w:sz w:val="20"/>
                <w:lang w:val="mk-MK"/>
              </w:rPr>
              <w:t>њ</w:t>
            </w:r>
            <w:r w:rsidRPr="00BB0821">
              <w:rPr>
                <w:rFonts w:ascii="Tele-GroteskNor" w:hAnsi="Tele-GroteskNor"/>
                <w:sz w:val="20"/>
                <w:lang w:val="mk-MK"/>
              </w:rPr>
              <w:t xml:space="preserve">е на бројот </w:t>
            </w:r>
            <w:r w:rsidR="00746228" w:rsidRPr="00BB0821">
              <w:rPr>
                <w:rFonts w:ascii="Tele-GroteskNor" w:hAnsi="Tele-GroteskNor"/>
                <w:sz w:val="20"/>
                <w:lang w:val="mk-MK"/>
              </w:rPr>
              <w:t xml:space="preserve">е временскиот период од 12:00 до 16:00 часот секој работен ден кој  </w:t>
            </w:r>
            <w:r w:rsidRPr="00BB0821">
              <w:rPr>
                <w:rFonts w:ascii="Tele-GroteskNor" w:hAnsi="Tele-GroteskNor"/>
                <w:sz w:val="20"/>
                <w:lang w:val="mk-MK"/>
              </w:rPr>
              <w:t>запо</w:t>
            </w:r>
            <w:r w:rsidR="007B11C0" w:rsidRPr="00BB0821">
              <w:rPr>
                <w:rFonts w:ascii="Tele-GroteskNor" w:hAnsi="Tele-GroteskNor"/>
                <w:sz w:val="20"/>
                <w:lang w:val="mk-MK"/>
              </w:rPr>
              <w:t>ч</w:t>
            </w:r>
            <w:r w:rsidRPr="00BB0821">
              <w:rPr>
                <w:rFonts w:ascii="Tele-GroteskNor" w:hAnsi="Tele-GroteskNor"/>
                <w:sz w:val="20"/>
                <w:lang w:val="mk-MK"/>
              </w:rPr>
              <w:t xml:space="preserve">нува во рок од </w:t>
            </w:r>
            <w:r w:rsidR="00CB1AA9" w:rsidRPr="00BB0821">
              <w:rPr>
                <w:rFonts w:ascii="Tele-GroteskNor" w:hAnsi="Tele-GroteskNor"/>
                <w:sz w:val="20"/>
                <w:lang w:val="mk-MK"/>
              </w:rPr>
              <w:t xml:space="preserve">2 </w:t>
            </w:r>
            <w:r w:rsidRPr="00BB0821">
              <w:rPr>
                <w:rFonts w:ascii="Tele-GroteskNor" w:hAnsi="Tele-GroteskNor"/>
                <w:sz w:val="20"/>
                <w:lang w:val="mk-MK"/>
              </w:rPr>
              <w:t>(</w:t>
            </w:r>
            <w:r w:rsidR="00CB1AA9" w:rsidRPr="00BB0821">
              <w:rPr>
                <w:rFonts w:ascii="Tele-GroteskNor" w:hAnsi="Tele-GroteskNor"/>
                <w:sz w:val="20"/>
                <w:lang w:val="mk-MK"/>
              </w:rPr>
              <w:t>два</w:t>
            </w:r>
            <w:r w:rsidRPr="00BB0821">
              <w:rPr>
                <w:rFonts w:ascii="Tele-GroteskNor" w:hAnsi="Tele-GroteskNor"/>
                <w:sz w:val="20"/>
                <w:lang w:val="mk-MK"/>
              </w:rPr>
              <w:t>) работни дена</w:t>
            </w:r>
            <w:r w:rsidR="008B7371" w:rsidRPr="00BB0821">
              <w:rPr>
                <w:rFonts w:ascii="Tele-GroteskNor" w:hAnsi="Tele-GroteskNor"/>
                <w:sz w:val="20"/>
                <w:lang w:val="mk-MK"/>
              </w:rPr>
              <w:t xml:space="preserve"> при пренесување на фиксен претплатнички број или во рок од 1(еден) работен ден при пренесување на мобилен број,</w:t>
            </w:r>
            <w:r w:rsidRPr="00BB0821">
              <w:rPr>
                <w:rFonts w:ascii="Tele-GroteskNor" w:hAnsi="Tele-GroteskNor"/>
                <w:sz w:val="20"/>
                <w:lang w:val="mk-MK"/>
              </w:rPr>
              <w:t xml:space="preserve"> од моментот на трансакцијата за запис на податоците за пренесува</w:t>
            </w:r>
            <w:r w:rsidR="007B11C0" w:rsidRPr="00BB0821">
              <w:rPr>
                <w:rFonts w:ascii="Tele-GroteskNor" w:hAnsi="Tele-GroteskNor"/>
                <w:sz w:val="20"/>
                <w:lang w:val="mk-MK"/>
              </w:rPr>
              <w:t>њ</w:t>
            </w:r>
            <w:r w:rsidRPr="00BB0821">
              <w:rPr>
                <w:rFonts w:ascii="Tele-GroteskNor" w:hAnsi="Tele-GroteskNor"/>
                <w:sz w:val="20"/>
                <w:lang w:val="mk-MK"/>
              </w:rPr>
              <w:t xml:space="preserve">е на број во ЦБП од страна на </w:t>
            </w:r>
            <w:r w:rsidR="00D003E0" w:rsidRPr="00BB0821">
              <w:rPr>
                <w:rFonts w:ascii="Tele-GroteskNor" w:hAnsi="Tele-GroteskNor"/>
                <w:sz w:val="20"/>
                <w:lang w:val="mk-MK"/>
              </w:rPr>
              <w:t xml:space="preserve">Македонски Телеком </w:t>
            </w:r>
            <w:r w:rsidR="000A535C" w:rsidRPr="00BB0821">
              <w:rPr>
                <w:rFonts w:ascii="Tele-GroteskNor" w:hAnsi="Tele-GroteskNor"/>
                <w:sz w:val="20"/>
                <w:lang w:val="mk-MK"/>
              </w:rPr>
              <w:t>и почнува обезбедување на услугата од страна на Македонски Телеком врз основа на склучениот претплатнички договор со пренесување на бро</w:t>
            </w:r>
            <w:r w:rsidR="00FE6CAC" w:rsidRPr="00BB0821">
              <w:rPr>
                <w:rFonts w:ascii="Tele-GroteskNor" w:hAnsi="Tele-GroteskNor"/>
                <w:sz w:val="20"/>
                <w:lang w:val="mk-MK"/>
              </w:rPr>
              <w:t>ј</w:t>
            </w:r>
            <w:r w:rsidR="006C1E69" w:rsidRPr="00BB0821">
              <w:rPr>
                <w:rFonts w:ascii="Tele-GroteskNor" w:hAnsi="Tele-GroteskNor"/>
                <w:sz w:val="20"/>
                <w:lang w:val="mk-MK"/>
              </w:rPr>
              <w:t>.</w:t>
            </w:r>
            <w:r w:rsidR="00B8136E" w:rsidRPr="00BB0821">
              <w:rPr>
                <w:rFonts w:ascii="Tele-GroteskNor" w:hAnsi="Tele-GroteskNor"/>
                <w:sz w:val="20"/>
                <w:lang w:val="mk-MK"/>
              </w:rPr>
              <w:t xml:space="preserve"> За време на овој период обезбедувањето на услугата може делумно или целосно да биде прекината.</w:t>
            </w:r>
          </w:p>
          <w:p w14:paraId="10A2F56A" w14:textId="77777777" w:rsidR="00D81160" w:rsidRPr="00BB0821" w:rsidRDefault="00D81160" w:rsidP="008A6578">
            <w:pPr>
              <w:pStyle w:val="BodyText"/>
              <w:spacing w:line="198" w:lineRule="exact"/>
              <w:rPr>
                <w:rFonts w:ascii="Tele-GroteskNor" w:hAnsi="Tele-GroteskNor"/>
                <w:sz w:val="20"/>
                <w:lang w:val="mk-MK"/>
              </w:rPr>
            </w:pPr>
          </w:p>
          <w:p w14:paraId="56ADA777" w14:textId="77777777" w:rsidR="00D81160" w:rsidRPr="00BB0821" w:rsidRDefault="009E58DD" w:rsidP="008A6578">
            <w:pPr>
              <w:pStyle w:val="Heading2"/>
              <w:rPr>
                <w:rFonts w:cs="Times New Roman"/>
                <w:u w:val="none"/>
              </w:rPr>
            </w:pPr>
            <w:r w:rsidRPr="009E58DD">
              <w:rPr>
                <w:rFonts w:cs="Times New Roman"/>
                <w:u w:val="none"/>
              </w:rPr>
              <w:t>9.9.4</w:t>
            </w:r>
            <w:r w:rsidR="00451117">
              <w:rPr>
                <w:rFonts w:cs="Times New Roman"/>
                <w:u w:val="none"/>
              </w:rPr>
              <w:t>.</w:t>
            </w:r>
            <w:r w:rsidRPr="009E58DD">
              <w:rPr>
                <w:rFonts w:cs="Times New Roman"/>
                <w:u w:val="none"/>
              </w:rPr>
              <w:t xml:space="preserve"> Обврски на претплатникот, кога Македонски Телеком се јавува како оператор примател </w:t>
            </w:r>
          </w:p>
          <w:p w14:paraId="5EFE76C4" w14:textId="77777777" w:rsidR="00D81160" w:rsidRPr="00BB0821" w:rsidRDefault="00D81160" w:rsidP="008A6578">
            <w:pPr>
              <w:pStyle w:val="BodyText"/>
              <w:spacing w:line="198" w:lineRule="exact"/>
              <w:rPr>
                <w:rFonts w:ascii="Tele-GroteskNor" w:hAnsi="Tele-GroteskNor"/>
                <w:sz w:val="20"/>
                <w:lang w:val="mk-MK"/>
              </w:rPr>
            </w:pPr>
          </w:p>
          <w:p w14:paraId="631F24AD" w14:textId="497BB0B6"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го поднесува бара</w:t>
            </w:r>
            <w:r w:rsidR="007B11C0" w:rsidRPr="00BB0821">
              <w:rPr>
                <w:rFonts w:ascii="Tele-GroteskNor" w:hAnsi="Tele-GroteskNor"/>
                <w:sz w:val="20"/>
                <w:lang w:val="mk-MK"/>
              </w:rPr>
              <w:t>њ</w:t>
            </w:r>
            <w:r w:rsidRPr="00BB0821">
              <w:rPr>
                <w:rFonts w:ascii="Tele-GroteskNor" w:hAnsi="Tele-GroteskNor"/>
                <w:sz w:val="20"/>
                <w:lang w:val="mk-MK"/>
              </w:rPr>
              <w:t>ето за склу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на претплатни</w:t>
            </w:r>
            <w:r w:rsidR="007B11C0" w:rsidRPr="00BB0821">
              <w:rPr>
                <w:rFonts w:ascii="Tele-GroteskNor" w:hAnsi="Tele-GroteskNor"/>
                <w:sz w:val="20"/>
                <w:lang w:val="mk-MK"/>
              </w:rPr>
              <w:t>ч</w:t>
            </w:r>
            <w:r w:rsidRPr="00BB0821">
              <w:rPr>
                <w:rFonts w:ascii="Tele-GroteskNor" w:hAnsi="Tele-GroteskNor"/>
                <w:sz w:val="20"/>
                <w:lang w:val="mk-MK"/>
              </w:rPr>
              <w:t>ки договор со пренесува</w:t>
            </w:r>
            <w:r w:rsidR="007B11C0" w:rsidRPr="00BB0821">
              <w:rPr>
                <w:rFonts w:ascii="Tele-GroteskNor" w:hAnsi="Tele-GroteskNor"/>
                <w:sz w:val="20"/>
                <w:lang w:val="mk-MK"/>
              </w:rPr>
              <w:t>њ</w:t>
            </w:r>
            <w:r w:rsidRPr="00BB0821">
              <w:rPr>
                <w:rFonts w:ascii="Tele-GroteskNor" w:hAnsi="Tele-GroteskNor"/>
                <w:sz w:val="20"/>
                <w:lang w:val="mk-MK"/>
              </w:rPr>
              <w:t>е на број во прода</w:t>
            </w:r>
            <w:r w:rsidR="007B11C0" w:rsidRPr="00BB0821">
              <w:rPr>
                <w:rFonts w:ascii="Tele-GroteskNor" w:hAnsi="Tele-GroteskNor"/>
                <w:sz w:val="20"/>
                <w:lang w:val="mk-MK"/>
              </w:rPr>
              <w:t>ж</w:t>
            </w:r>
            <w:r w:rsidRPr="00BB0821">
              <w:rPr>
                <w:rFonts w:ascii="Tele-GroteskNor" w:hAnsi="Tele-GroteskNor"/>
                <w:sz w:val="20"/>
                <w:lang w:val="mk-MK"/>
              </w:rPr>
              <w:t xml:space="preserve">ните салони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w:t>
            </w:r>
            <w:r w:rsidR="003F11E1">
              <w:rPr>
                <w:rFonts w:ascii="Tele-GroteskNor" w:hAnsi="Tele-GroteskNor"/>
                <w:sz w:val="20"/>
                <w:lang w:val="mk-MK"/>
              </w:rPr>
              <w:t xml:space="preserve"> </w:t>
            </w:r>
            <w:r w:rsidRPr="00BB0821">
              <w:rPr>
                <w:rFonts w:ascii="Tele-GroteskNor" w:hAnsi="Tele-GroteskNor"/>
                <w:sz w:val="20"/>
                <w:lang w:val="mk-MK"/>
              </w:rPr>
              <w:t>Претплатникот пред поднесува</w:t>
            </w:r>
            <w:r w:rsidR="007B11C0" w:rsidRPr="00BB0821">
              <w:rPr>
                <w:rFonts w:ascii="Tele-GroteskNor" w:hAnsi="Tele-GroteskNor"/>
                <w:sz w:val="20"/>
                <w:lang w:val="mk-MK"/>
              </w:rPr>
              <w:t>њ</w:t>
            </w:r>
            <w:r w:rsidRPr="00BB0821">
              <w:rPr>
                <w:rFonts w:ascii="Tele-GroteskNor" w:hAnsi="Tele-GroteskNor"/>
                <w:sz w:val="20"/>
                <w:lang w:val="mk-MK"/>
              </w:rPr>
              <w:t>ето на бара</w:t>
            </w:r>
            <w:r w:rsidR="007B11C0" w:rsidRPr="00BB0821">
              <w:rPr>
                <w:rFonts w:ascii="Tele-GroteskNor" w:hAnsi="Tele-GroteskNor"/>
                <w:sz w:val="20"/>
                <w:lang w:val="mk-MK"/>
              </w:rPr>
              <w:t>њ</w:t>
            </w:r>
            <w:r w:rsidRPr="00BB0821">
              <w:rPr>
                <w:rFonts w:ascii="Tele-GroteskNor" w:hAnsi="Tele-GroteskNor"/>
                <w:sz w:val="20"/>
                <w:lang w:val="mk-MK"/>
              </w:rPr>
              <w:t xml:space="preserve">ето од претходниот став, потребно е  да ја обезбеди неопходната документација утврдена во </w:t>
            </w:r>
            <w:r w:rsidR="00D003E0" w:rsidRPr="00BB0821">
              <w:rPr>
                <w:rFonts w:ascii="Tele-GroteskNor" w:hAnsi="Tele-GroteskNor"/>
                <w:sz w:val="20"/>
                <w:lang w:val="mk-MK"/>
              </w:rPr>
              <w:t>ч</w:t>
            </w:r>
            <w:r w:rsidRPr="00BB0821">
              <w:rPr>
                <w:rFonts w:ascii="Tele-GroteskNor" w:hAnsi="Tele-GroteskNor"/>
                <w:sz w:val="20"/>
                <w:lang w:val="mk-MK"/>
              </w:rPr>
              <w:t>лен 7.2 од овие Оп</w:t>
            </w:r>
            <w:r w:rsidR="007B11C0" w:rsidRPr="00BB0821">
              <w:rPr>
                <w:rFonts w:ascii="Tele-GroteskNor" w:hAnsi="Tele-GroteskNor"/>
                <w:sz w:val="20"/>
                <w:lang w:val="mk-MK"/>
              </w:rPr>
              <w:t>ш</w:t>
            </w:r>
            <w:r w:rsidRPr="00BB0821">
              <w:rPr>
                <w:rFonts w:ascii="Tele-GroteskNor" w:hAnsi="Tele-GroteskNor"/>
                <w:sz w:val="20"/>
                <w:lang w:val="mk-MK"/>
              </w:rPr>
              <w:t>ти услови и да добие известува</w:t>
            </w:r>
            <w:r w:rsidR="007B11C0" w:rsidRPr="00BB0821">
              <w:rPr>
                <w:rFonts w:ascii="Tele-GroteskNor" w:hAnsi="Tele-GroteskNor"/>
                <w:sz w:val="20"/>
                <w:lang w:val="mk-MK"/>
              </w:rPr>
              <w:t>њ</w:t>
            </w:r>
            <w:r w:rsidRPr="00BB0821">
              <w:rPr>
                <w:rFonts w:ascii="Tele-GroteskNor" w:hAnsi="Tele-GroteskNor"/>
                <w:sz w:val="20"/>
                <w:lang w:val="mk-MK"/>
              </w:rPr>
              <w:t>е за техни</w:t>
            </w:r>
            <w:r w:rsidR="007B11C0" w:rsidRPr="00BB0821">
              <w:rPr>
                <w:rFonts w:ascii="Tele-GroteskNor" w:hAnsi="Tele-GroteskNor"/>
                <w:sz w:val="20"/>
                <w:lang w:val="mk-MK"/>
              </w:rPr>
              <w:t>ч</w:t>
            </w:r>
            <w:r w:rsidRPr="00BB0821">
              <w:rPr>
                <w:rFonts w:ascii="Tele-GroteskNor" w:hAnsi="Tele-GroteskNor"/>
                <w:sz w:val="20"/>
                <w:lang w:val="mk-MK"/>
              </w:rPr>
              <w:t>ка мо</w:t>
            </w:r>
            <w:r w:rsidR="007B11C0" w:rsidRPr="00BB0821">
              <w:rPr>
                <w:rFonts w:ascii="Tele-GroteskNor" w:hAnsi="Tele-GroteskNor"/>
                <w:sz w:val="20"/>
                <w:lang w:val="mk-MK"/>
              </w:rPr>
              <w:t>ж</w:t>
            </w:r>
            <w:r w:rsidRPr="00BB0821">
              <w:rPr>
                <w:rFonts w:ascii="Tele-GroteskNor" w:hAnsi="Tele-GroteskNor"/>
                <w:sz w:val="20"/>
                <w:lang w:val="mk-MK"/>
              </w:rPr>
              <w:t>ност за пренесува</w:t>
            </w:r>
            <w:r w:rsidR="007B11C0" w:rsidRPr="00BB0821">
              <w:rPr>
                <w:rFonts w:ascii="Tele-GroteskNor" w:hAnsi="Tele-GroteskNor"/>
                <w:sz w:val="20"/>
                <w:lang w:val="mk-MK"/>
              </w:rPr>
              <w:t>њ</w:t>
            </w:r>
            <w:r w:rsidRPr="00BB0821">
              <w:rPr>
                <w:rFonts w:ascii="Tele-GroteskNor" w:hAnsi="Tele-GroteskNor"/>
                <w:sz w:val="20"/>
                <w:lang w:val="mk-MK"/>
              </w:rPr>
              <w:t xml:space="preserve">е на број. </w:t>
            </w:r>
          </w:p>
          <w:p w14:paraId="3CCEFB22" w14:textId="77777777" w:rsidR="008B3D20" w:rsidRPr="00BB0821" w:rsidRDefault="008B3D20" w:rsidP="008A6578">
            <w:pPr>
              <w:pStyle w:val="BodyText"/>
              <w:spacing w:line="198" w:lineRule="exact"/>
              <w:rPr>
                <w:rFonts w:ascii="Tele-GroteskNor" w:hAnsi="Tele-GroteskNor"/>
                <w:sz w:val="20"/>
                <w:lang w:val="mk-MK"/>
              </w:rPr>
            </w:pPr>
          </w:p>
          <w:p w14:paraId="6B850B9C" w14:textId="24F08DEB" w:rsidR="008B3D20" w:rsidRPr="00BB0821" w:rsidRDefault="008B3D2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Претплатникот на јавни мобилни комуникациски услуги има право да иницира пренесување на претплатнички број/линија од припејд во постпејд тарифен модел на Македонски Телеком со поднесување на соодветно барање за тоа издадено од Македонски Телеком при што одобрувањето на барањето ќе се врши согласно одредбите од член </w:t>
            </w:r>
            <w:r w:rsidR="003F11E1">
              <w:rPr>
                <w:rFonts w:ascii="Tele-GroteskNor" w:hAnsi="Tele-GroteskNor"/>
                <w:sz w:val="20"/>
                <w:lang w:val="mk-MK"/>
              </w:rPr>
              <w:t>7.</w:t>
            </w:r>
            <w:r w:rsidRPr="00BB0821">
              <w:rPr>
                <w:rFonts w:ascii="Tele-GroteskNor" w:hAnsi="Tele-GroteskNor"/>
                <w:sz w:val="20"/>
                <w:lang w:val="mk-MK"/>
              </w:rPr>
              <w:t xml:space="preserve">2 од овие Општи </w:t>
            </w:r>
            <w:r w:rsidR="00072213">
              <w:rPr>
                <w:rFonts w:ascii="Tele-GroteskNor" w:hAnsi="Tele-GroteskNor"/>
                <w:sz w:val="20"/>
                <w:lang w:val="mk-MK"/>
              </w:rPr>
              <w:t>у</w:t>
            </w:r>
            <w:r w:rsidRPr="00BB0821">
              <w:rPr>
                <w:rFonts w:ascii="Tele-GroteskNor" w:hAnsi="Tele-GroteskNor"/>
                <w:sz w:val="20"/>
                <w:lang w:val="mk-MK"/>
              </w:rPr>
              <w:t>слови.</w:t>
            </w:r>
          </w:p>
          <w:p w14:paraId="6A1B4BB7" w14:textId="77777777" w:rsidR="00D81160" w:rsidRPr="00BB0821" w:rsidRDefault="00D81160" w:rsidP="008A6578">
            <w:pPr>
              <w:pStyle w:val="BodyText"/>
              <w:spacing w:line="198" w:lineRule="exact"/>
              <w:rPr>
                <w:rFonts w:ascii="Tele-GroteskNor" w:hAnsi="Tele-GroteskNor"/>
                <w:sz w:val="20"/>
                <w:lang w:val="mk-MK"/>
              </w:rPr>
            </w:pPr>
          </w:p>
          <w:p w14:paraId="3434A8FD" w14:textId="77777777" w:rsidR="00D81160" w:rsidRPr="00BB0821" w:rsidRDefault="009E58DD" w:rsidP="008A6578">
            <w:pPr>
              <w:pStyle w:val="Heading2"/>
              <w:rPr>
                <w:rFonts w:cs="Times New Roman"/>
                <w:u w:val="none"/>
              </w:rPr>
            </w:pPr>
            <w:r w:rsidRPr="009E58DD">
              <w:rPr>
                <w:rFonts w:cs="Times New Roman"/>
                <w:u w:val="none"/>
              </w:rPr>
              <w:t>9.10</w:t>
            </w:r>
            <w:r w:rsidR="00451117">
              <w:rPr>
                <w:rFonts w:cs="Times New Roman"/>
                <w:u w:val="none"/>
              </w:rPr>
              <w:t>.</w:t>
            </w:r>
            <w:r w:rsidRPr="009E58DD">
              <w:rPr>
                <w:rFonts w:cs="Times New Roman"/>
                <w:u w:val="none"/>
              </w:rPr>
              <w:t xml:space="preserve"> Географска преносливост на број </w:t>
            </w:r>
          </w:p>
          <w:p w14:paraId="6343AEE6" w14:textId="77777777" w:rsidR="00D81160" w:rsidRPr="00BB0821" w:rsidRDefault="00D81160" w:rsidP="008A6578">
            <w:pPr>
              <w:pStyle w:val="BodyText"/>
              <w:spacing w:line="198" w:lineRule="exact"/>
              <w:rPr>
                <w:rFonts w:ascii="Tele-GroteskNor" w:hAnsi="Tele-GroteskNor"/>
                <w:sz w:val="20"/>
                <w:lang w:val="mk-MK"/>
              </w:rPr>
            </w:pPr>
          </w:p>
          <w:p w14:paraId="3699A837"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002B63F2" w:rsidRPr="00BB0821">
              <w:rPr>
                <w:rFonts w:ascii="Tele-GroteskNor" w:hAnsi="Tele-GroteskNor"/>
                <w:sz w:val="20"/>
                <w:lang w:val="mk-MK"/>
              </w:rPr>
              <w:t>ќ</w:t>
            </w:r>
            <w:r w:rsidR="00D81160" w:rsidRPr="00BB0821">
              <w:rPr>
                <w:rFonts w:ascii="Tele-GroteskNor" w:hAnsi="Tele-GroteskNor"/>
                <w:sz w:val="20"/>
                <w:lang w:val="mk-MK"/>
              </w:rPr>
              <w:t>е обезбеди географска преносливост на број на претплатник кој сака да го задр</w:t>
            </w:r>
            <w:r w:rsidR="007B11C0" w:rsidRPr="00BB0821">
              <w:rPr>
                <w:rFonts w:ascii="Tele-GroteskNor" w:hAnsi="Tele-GroteskNor"/>
                <w:sz w:val="20"/>
                <w:lang w:val="mk-MK"/>
              </w:rPr>
              <w:t>ж</w:t>
            </w:r>
            <w:r w:rsidR="00D81160" w:rsidRPr="00BB0821">
              <w:rPr>
                <w:rFonts w:ascii="Tele-GroteskNor" w:hAnsi="Tele-GroteskNor"/>
                <w:sz w:val="20"/>
                <w:lang w:val="mk-MK"/>
              </w:rPr>
              <w:t>и постојниот број при промена на мре</w:t>
            </w:r>
            <w:r w:rsidR="007B11C0" w:rsidRPr="00BB0821">
              <w:rPr>
                <w:rFonts w:ascii="Tele-GroteskNor" w:hAnsi="Tele-GroteskNor"/>
                <w:sz w:val="20"/>
                <w:lang w:val="mk-MK"/>
              </w:rPr>
              <w:t>ж</w:t>
            </w:r>
            <w:r w:rsidR="00D81160" w:rsidRPr="00BB0821">
              <w:rPr>
                <w:rFonts w:ascii="Tele-GroteskNor" w:hAnsi="Tele-GroteskNor"/>
                <w:sz w:val="20"/>
                <w:lang w:val="mk-MK"/>
              </w:rPr>
              <w:t>ната завр</w:t>
            </w:r>
            <w:r w:rsidR="007B11C0" w:rsidRPr="00BB0821">
              <w:rPr>
                <w:rFonts w:ascii="Tele-GroteskNor" w:hAnsi="Tele-GroteskNor"/>
                <w:sz w:val="20"/>
                <w:lang w:val="mk-MK"/>
              </w:rPr>
              <w:t>ш</w:t>
            </w:r>
            <w:r w:rsidR="00D81160" w:rsidRPr="00BB0821">
              <w:rPr>
                <w:rFonts w:ascii="Tele-GroteskNor" w:hAnsi="Tele-GroteskNor"/>
                <w:sz w:val="20"/>
                <w:lang w:val="mk-MK"/>
              </w:rPr>
              <w:t>на то</w:t>
            </w:r>
            <w:r w:rsidR="007B11C0" w:rsidRPr="00BB0821">
              <w:rPr>
                <w:rFonts w:ascii="Tele-GroteskNor" w:hAnsi="Tele-GroteskNor"/>
                <w:sz w:val="20"/>
                <w:lang w:val="mk-MK"/>
              </w:rPr>
              <w:t>ч</w:t>
            </w:r>
            <w:r w:rsidR="00D81160" w:rsidRPr="00BB0821">
              <w:rPr>
                <w:rFonts w:ascii="Tele-GroteskNor" w:hAnsi="Tele-GroteskNor"/>
                <w:sz w:val="20"/>
                <w:lang w:val="mk-MK"/>
              </w:rPr>
              <w:t>ка во исто нумерациско подра</w:t>
            </w:r>
            <w:r w:rsidR="007B11C0" w:rsidRPr="00BB0821">
              <w:rPr>
                <w:rFonts w:ascii="Tele-GroteskNor" w:hAnsi="Tele-GroteskNor"/>
                <w:sz w:val="20"/>
                <w:lang w:val="mk-MK"/>
              </w:rPr>
              <w:t>ч</w:t>
            </w:r>
            <w:r w:rsidR="00D81160" w:rsidRPr="00BB0821">
              <w:rPr>
                <w:rFonts w:ascii="Tele-GroteskNor" w:hAnsi="Tele-GroteskNor"/>
                <w:sz w:val="20"/>
                <w:lang w:val="mk-MK"/>
              </w:rPr>
              <w:t>је, по поднесено бара</w:t>
            </w:r>
            <w:r w:rsidR="007B11C0" w:rsidRPr="00BB0821">
              <w:rPr>
                <w:rFonts w:ascii="Tele-GroteskNor" w:hAnsi="Tele-GroteskNor"/>
                <w:sz w:val="20"/>
                <w:lang w:val="mk-MK"/>
              </w:rPr>
              <w:t>њ</w:t>
            </w:r>
            <w:r w:rsidR="00D81160" w:rsidRPr="00BB0821">
              <w:rPr>
                <w:rFonts w:ascii="Tele-GroteskNor" w:hAnsi="Tele-GroteskNor"/>
                <w:sz w:val="20"/>
                <w:lang w:val="mk-MK"/>
              </w:rPr>
              <w:t>е за преселба со задр</w:t>
            </w:r>
            <w:r w:rsidR="007B11C0" w:rsidRPr="00BB0821">
              <w:rPr>
                <w:rFonts w:ascii="Tele-GroteskNor" w:hAnsi="Tele-GroteskNor"/>
                <w:sz w:val="20"/>
                <w:lang w:val="mk-MK"/>
              </w:rPr>
              <w:t>ж</w:t>
            </w:r>
            <w:r w:rsidR="00D81160" w:rsidRPr="00BB0821">
              <w:rPr>
                <w:rFonts w:ascii="Tele-GroteskNor" w:hAnsi="Tele-GroteskNor"/>
                <w:sz w:val="20"/>
                <w:lang w:val="mk-MK"/>
              </w:rPr>
              <w:t>ува</w:t>
            </w:r>
            <w:r w:rsidR="007B11C0" w:rsidRPr="00BB0821">
              <w:rPr>
                <w:rFonts w:ascii="Tele-GroteskNor" w:hAnsi="Tele-GroteskNor"/>
                <w:sz w:val="20"/>
                <w:lang w:val="mk-MK"/>
              </w:rPr>
              <w:t>њ</w:t>
            </w:r>
            <w:r w:rsidR="00D81160" w:rsidRPr="00BB0821">
              <w:rPr>
                <w:rFonts w:ascii="Tele-GroteskNor" w:hAnsi="Tele-GroteskNor"/>
                <w:sz w:val="20"/>
                <w:lang w:val="mk-MK"/>
              </w:rPr>
              <w:t>е на постојниот број при промена на мре</w:t>
            </w:r>
            <w:r w:rsidR="007B11C0" w:rsidRPr="00BB0821">
              <w:rPr>
                <w:rFonts w:ascii="Tele-GroteskNor" w:hAnsi="Tele-GroteskNor"/>
                <w:sz w:val="20"/>
                <w:lang w:val="mk-MK"/>
              </w:rPr>
              <w:t>ж</w:t>
            </w:r>
            <w:r w:rsidR="00D81160" w:rsidRPr="00BB0821">
              <w:rPr>
                <w:rFonts w:ascii="Tele-GroteskNor" w:hAnsi="Tele-GroteskNor"/>
                <w:sz w:val="20"/>
                <w:lang w:val="mk-MK"/>
              </w:rPr>
              <w:t>на завр</w:t>
            </w:r>
            <w:r w:rsidR="007B11C0" w:rsidRPr="00BB0821">
              <w:rPr>
                <w:rFonts w:ascii="Tele-GroteskNor" w:hAnsi="Tele-GroteskNor"/>
                <w:sz w:val="20"/>
                <w:lang w:val="mk-MK"/>
              </w:rPr>
              <w:t>ш</w:t>
            </w:r>
            <w:r w:rsidR="00D81160" w:rsidRPr="00BB0821">
              <w:rPr>
                <w:rFonts w:ascii="Tele-GroteskNor" w:hAnsi="Tele-GroteskNor"/>
                <w:sz w:val="20"/>
                <w:lang w:val="mk-MK"/>
              </w:rPr>
              <w:t>на то</w:t>
            </w:r>
            <w:r w:rsidR="007B11C0" w:rsidRPr="00BB0821">
              <w:rPr>
                <w:rFonts w:ascii="Tele-GroteskNor" w:hAnsi="Tele-GroteskNor"/>
                <w:sz w:val="20"/>
                <w:lang w:val="mk-MK"/>
              </w:rPr>
              <w:t>ч</w:t>
            </w:r>
            <w:r w:rsidR="00D81160" w:rsidRPr="00BB0821">
              <w:rPr>
                <w:rFonts w:ascii="Tele-GroteskNor" w:hAnsi="Tele-GroteskNor"/>
                <w:sz w:val="20"/>
                <w:lang w:val="mk-MK"/>
              </w:rPr>
              <w:t>ка во исто нумерациско подра</w:t>
            </w:r>
            <w:r w:rsidR="007B11C0" w:rsidRPr="00BB0821">
              <w:rPr>
                <w:rFonts w:ascii="Tele-GroteskNor" w:hAnsi="Tele-GroteskNor"/>
                <w:sz w:val="20"/>
                <w:lang w:val="mk-MK"/>
              </w:rPr>
              <w:t>ч</w:t>
            </w:r>
            <w:r w:rsidR="00D81160" w:rsidRPr="00BB0821">
              <w:rPr>
                <w:rFonts w:ascii="Tele-GroteskNor" w:hAnsi="Tele-GroteskNor"/>
                <w:sz w:val="20"/>
                <w:lang w:val="mk-MK"/>
              </w:rPr>
              <w:t>је од страна на претплатникот.</w:t>
            </w:r>
          </w:p>
          <w:p w14:paraId="3FD706B8" w14:textId="77777777" w:rsidR="00D81160" w:rsidRPr="00BB0821" w:rsidRDefault="00D81160" w:rsidP="008A6578">
            <w:pPr>
              <w:pStyle w:val="BodyText"/>
              <w:spacing w:line="198" w:lineRule="exact"/>
              <w:rPr>
                <w:rFonts w:ascii="Tele-GroteskNor" w:hAnsi="Tele-GroteskNor"/>
                <w:sz w:val="20"/>
                <w:lang w:val="mk-MK"/>
              </w:rPr>
            </w:pPr>
          </w:p>
          <w:p w14:paraId="37299849"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треба да поднесе бара</w:t>
            </w:r>
            <w:r w:rsidR="007B11C0" w:rsidRPr="00BB0821">
              <w:rPr>
                <w:rFonts w:ascii="Tele-GroteskNor" w:hAnsi="Tele-GroteskNor"/>
                <w:sz w:val="20"/>
                <w:lang w:val="mk-MK"/>
              </w:rPr>
              <w:t>њ</w:t>
            </w:r>
            <w:r w:rsidRPr="00BB0821">
              <w:rPr>
                <w:rFonts w:ascii="Tele-GroteskNor" w:hAnsi="Tele-GroteskNor"/>
                <w:sz w:val="20"/>
                <w:lang w:val="mk-MK"/>
              </w:rPr>
              <w:t>е за преселба со задр</w:t>
            </w:r>
            <w:r w:rsidR="007B11C0" w:rsidRPr="00BB0821">
              <w:rPr>
                <w:rFonts w:ascii="Tele-GroteskNor" w:hAnsi="Tele-GroteskNor"/>
                <w:sz w:val="20"/>
                <w:lang w:val="mk-MK"/>
              </w:rPr>
              <w:t>ж</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на постојниот број при промена на мре</w:t>
            </w:r>
            <w:r w:rsidR="007B11C0" w:rsidRPr="00BB0821">
              <w:rPr>
                <w:rFonts w:ascii="Tele-GroteskNor" w:hAnsi="Tele-GroteskNor"/>
                <w:sz w:val="20"/>
                <w:lang w:val="mk-MK"/>
              </w:rPr>
              <w:t>ж</w:t>
            </w:r>
            <w:r w:rsidRPr="00BB0821">
              <w:rPr>
                <w:rFonts w:ascii="Tele-GroteskNor" w:hAnsi="Tele-GroteskNor"/>
                <w:sz w:val="20"/>
                <w:lang w:val="mk-MK"/>
              </w:rPr>
              <w:t>на завр</w:t>
            </w:r>
            <w:r w:rsidR="007B11C0" w:rsidRPr="00BB0821">
              <w:rPr>
                <w:rFonts w:ascii="Tele-GroteskNor" w:hAnsi="Tele-GroteskNor"/>
                <w:sz w:val="20"/>
                <w:lang w:val="mk-MK"/>
              </w:rPr>
              <w:t>ш</w:t>
            </w:r>
            <w:r w:rsidRPr="00BB0821">
              <w:rPr>
                <w:rFonts w:ascii="Tele-GroteskNor" w:hAnsi="Tele-GroteskNor"/>
                <w:sz w:val="20"/>
                <w:lang w:val="mk-MK"/>
              </w:rPr>
              <w:t>на то</w:t>
            </w:r>
            <w:r w:rsidR="007B11C0" w:rsidRPr="00BB0821">
              <w:rPr>
                <w:rFonts w:ascii="Tele-GroteskNor" w:hAnsi="Tele-GroteskNor"/>
                <w:sz w:val="20"/>
                <w:lang w:val="mk-MK"/>
              </w:rPr>
              <w:t>ч</w:t>
            </w:r>
            <w:r w:rsidRPr="00BB0821">
              <w:rPr>
                <w:rFonts w:ascii="Tele-GroteskNor" w:hAnsi="Tele-GroteskNor"/>
                <w:sz w:val="20"/>
                <w:lang w:val="mk-MK"/>
              </w:rPr>
              <w:t>ка во исто нумерациско подра</w:t>
            </w:r>
            <w:r w:rsidR="007B11C0" w:rsidRPr="00BB0821">
              <w:rPr>
                <w:rFonts w:ascii="Tele-GroteskNor" w:hAnsi="Tele-GroteskNor"/>
                <w:sz w:val="20"/>
                <w:lang w:val="mk-MK"/>
              </w:rPr>
              <w:t>ч</w:t>
            </w:r>
            <w:r w:rsidRPr="00BB0821">
              <w:rPr>
                <w:rFonts w:ascii="Tele-GroteskNor" w:hAnsi="Tele-GroteskNor"/>
                <w:sz w:val="20"/>
                <w:lang w:val="mk-MK"/>
              </w:rPr>
              <w:t>је од страна на претплатникот.</w:t>
            </w:r>
          </w:p>
          <w:p w14:paraId="51C40162" w14:textId="77777777" w:rsidR="00D81160" w:rsidRPr="00BB0821" w:rsidRDefault="00D81160" w:rsidP="008A6578">
            <w:pPr>
              <w:pStyle w:val="BodyText"/>
              <w:spacing w:line="198" w:lineRule="exact"/>
              <w:rPr>
                <w:rFonts w:ascii="Tele-GroteskNor" w:hAnsi="Tele-GroteskNor"/>
                <w:sz w:val="20"/>
                <w:lang w:val="mk-MK"/>
              </w:rPr>
            </w:pPr>
          </w:p>
          <w:p w14:paraId="6775F6C6"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00D81160" w:rsidRPr="00BB0821">
              <w:rPr>
                <w:rFonts w:ascii="Tele-GroteskNor" w:hAnsi="Tele-GroteskNor"/>
                <w:sz w:val="20"/>
                <w:lang w:val="mk-MK"/>
              </w:rPr>
              <w:t xml:space="preserve">на претплатниците на своите услуги кои побарале географска преносливост на број </w:t>
            </w:r>
            <w:r w:rsidR="002B63F2" w:rsidRPr="00BB0821">
              <w:rPr>
                <w:rFonts w:ascii="Tele-GroteskNor" w:hAnsi="Tele-GroteskNor"/>
                <w:sz w:val="20"/>
                <w:lang w:val="mk-MK"/>
              </w:rPr>
              <w:t>ќ</w:t>
            </w:r>
            <w:r w:rsidR="00D81160" w:rsidRPr="00BB0821">
              <w:rPr>
                <w:rFonts w:ascii="Tele-GroteskNor" w:hAnsi="Tele-GroteskNor"/>
                <w:sz w:val="20"/>
                <w:lang w:val="mk-MK"/>
              </w:rPr>
              <w:t>е им напла</w:t>
            </w:r>
            <w:r w:rsidR="002B63F2" w:rsidRPr="00BB0821">
              <w:rPr>
                <w:rFonts w:ascii="Tele-GroteskNor" w:hAnsi="Tele-GroteskNor"/>
                <w:sz w:val="20"/>
                <w:lang w:val="mk-MK"/>
              </w:rPr>
              <w:t>ќ</w:t>
            </w:r>
            <w:r w:rsidR="00D81160" w:rsidRPr="00BB0821">
              <w:rPr>
                <w:rFonts w:ascii="Tele-GroteskNor" w:hAnsi="Tele-GroteskNor"/>
                <w:sz w:val="20"/>
                <w:lang w:val="mk-MK"/>
              </w:rPr>
              <w:t>а еднократен надоместок за покрива</w:t>
            </w:r>
            <w:r w:rsidR="007B11C0" w:rsidRPr="00BB0821">
              <w:rPr>
                <w:rFonts w:ascii="Tele-GroteskNor" w:hAnsi="Tele-GroteskNor"/>
                <w:sz w:val="20"/>
                <w:lang w:val="mk-MK"/>
              </w:rPr>
              <w:t>њ</w:t>
            </w:r>
            <w:r w:rsidR="00D81160" w:rsidRPr="00BB0821">
              <w:rPr>
                <w:rFonts w:ascii="Tele-GroteskNor" w:hAnsi="Tele-GroteskNor"/>
                <w:sz w:val="20"/>
                <w:lang w:val="mk-MK"/>
              </w:rPr>
              <w:t>е на тро</w:t>
            </w:r>
            <w:r w:rsidR="007B11C0" w:rsidRPr="00BB0821">
              <w:rPr>
                <w:rFonts w:ascii="Tele-GroteskNor" w:hAnsi="Tele-GroteskNor"/>
                <w:sz w:val="20"/>
                <w:lang w:val="mk-MK"/>
              </w:rPr>
              <w:t>ш</w:t>
            </w:r>
            <w:r w:rsidR="00D81160" w:rsidRPr="00BB0821">
              <w:rPr>
                <w:rFonts w:ascii="Tele-GroteskNor" w:hAnsi="Tele-GroteskNor"/>
                <w:sz w:val="20"/>
                <w:lang w:val="mk-MK"/>
              </w:rPr>
              <w:t xml:space="preserve">оците за географска преносливост на број утврден во Ценовникот на </w:t>
            </w:r>
            <w:r w:rsidRPr="00BB0821">
              <w:rPr>
                <w:rFonts w:ascii="Tele-GroteskNor" w:hAnsi="Tele-GroteskNor"/>
                <w:sz w:val="20"/>
                <w:lang w:val="mk-MK"/>
              </w:rPr>
              <w:t>Македонски Телеком</w:t>
            </w:r>
            <w:r w:rsidR="00D81160" w:rsidRPr="00BB0821">
              <w:rPr>
                <w:rFonts w:ascii="Tele-GroteskNor" w:hAnsi="Tele-GroteskNor"/>
                <w:sz w:val="20"/>
                <w:lang w:val="mk-MK"/>
              </w:rPr>
              <w:t>.</w:t>
            </w:r>
          </w:p>
          <w:p w14:paraId="3388F288" w14:textId="77777777" w:rsidR="00D81160" w:rsidRPr="00BB0821" w:rsidRDefault="00D81160" w:rsidP="008A6578">
            <w:pPr>
              <w:rPr>
                <w:szCs w:val="20"/>
                <w:lang w:val="mk-MK" w:eastAsia="en-US"/>
              </w:rPr>
            </w:pPr>
          </w:p>
          <w:p w14:paraId="27CD14C3" w14:textId="77777777" w:rsidR="00D81160" w:rsidRPr="00BB0821" w:rsidRDefault="009E58DD" w:rsidP="008A6578">
            <w:pPr>
              <w:pStyle w:val="BodyText"/>
              <w:spacing w:line="198" w:lineRule="exact"/>
              <w:rPr>
                <w:rFonts w:ascii="Tele-GroteskNor" w:hAnsi="Tele-GroteskNor"/>
                <w:sz w:val="20"/>
                <w:lang w:val="mk-MK"/>
              </w:rPr>
            </w:pPr>
            <w:bookmarkStart w:id="140" w:name="_Hlk120172324"/>
            <w:r w:rsidRPr="009E58DD">
              <w:rPr>
                <w:rFonts w:ascii="Tele-GroteskNor" w:hAnsi="Tele-GroteskNor"/>
                <w:sz w:val="20"/>
                <w:lang w:val="mk-MK"/>
              </w:rPr>
              <w:t>Глава X</w:t>
            </w:r>
          </w:p>
          <w:p w14:paraId="01A25004" w14:textId="77777777" w:rsidR="00D81160" w:rsidRPr="00BB0821" w:rsidRDefault="00D81160" w:rsidP="008A6578">
            <w:pPr>
              <w:pStyle w:val="BodyText"/>
              <w:spacing w:line="198" w:lineRule="exact"/>
              <w:rPr>
                <w:rFonts w:ascii="Tele-GroteskNor" w:hAnsi="Tele-GroteskNor"/>
                <w:sz w:val="20"/>
                <w:lang w:val="mk-MK"/>
              </w:rPr>
            </w:pPr>
          </w:p>
          <w:p w14:paraId="4AE44E64" w14:textId="77777777" w:rsidR="00D81160" w:rsidRPr="00BB0821" w:rsidRDefault="009E58DD" w:rsidP="008A6578">
            <w:pPr>
              <w:pStyle w:val="BodyText"/>
              <w:spacing w:line="198" w:lineRule="exact"/>
              <w:rPr>
                <w:rFonts w:ascii="Tele-GroteskNor" w:hAnsi="Tele-GroteskNor"/>
                <w:sz w:val="20"/>
                <w:lang w:val="mk-MK"/>
              </w:rPr>
            </w:pPr>
            <w:bookmarkStart w:id="141" w:name="_PRAVA_I_OBVRSKI_NA_DOGOVORNITE_STRA"/>
            <w:bookmarkEnd w:id="141"/>
            <w:r w:rsidRPr="009E58DD">
              <w:rPr>
                <w:rFonts w:ascii="Tele-GroteskNor" w:hAnsi="Tele-GroteskNor"/>
                <w:sz w:val="20"/>
                <w:lang w:val="mk-MK"/>
              </w:rPr>
              <w:t>ПРАВА И ОБВРСКИ НА ДОГОВОРНИТЕ СТРАНИ</w:t>
            </w:r>
          </w:p>
          <w:bookmarkEnd w:id="140"/>
          <w:p w14:paraId="33A04139" w14:textId="77777777" w:rsidR="00D81160" w:rsidRPr="00BB0821" w:rsidRDefault="00D81160" w:rsidP="008A6578">
            <w:pPr>
              <w:pStyle w:val="BodyText"/>
              <w:spacing w:line="198" w:lineRule="exact"/>
              <w:rPr>
                <w:rFonts w:ascii="Tele-GroteskNor" w:hAnsi="Tele-GroteskNor"/>
                <w:sz w:val="20"/>
                <w:lang w:val="mk-MK"/>
              </w:rPr>
            </w:pPr>
          </w:p>
          <w:p w14:paraId="25F3066B" w14:textId="77777777" w:rsidR="00D81160" w:rsidRPr="00BB0821" w:rsidRDefault="00D81160" w:rsidP="008A6578">
            <w:pPr>
              <w:pStyle w:val="BodyText"/>
              <w:spacing w:line="198" w:lineRule="exact"/>
              <w:rPr>
                <w:rFonts w:ascii="Tele-GroteskNor" w:hAnsi="Tele-GroteskNor"/>
                <w:sz w:val="20"/>
                <w:lang w:val="mk-MK"/>
              </w:rPr>
            </w:pPr>
            <w:bookmarkStart w:id="142" w:name="_1.PRAVA_NA_PRETPLATNIKOT"/>
            <w:bookmarkStart w:id="143" w:name="_9.1_Prava_na_pretplatnikot"/>
            <w:bookmarkStart w:id="144" w:name="_10.1_Prava_na_pretplatnikot"/>
            <w:bookmarkEnd w:id="142"/>
            <w:bookmarkEnd w:id="143"/>
            <w:bookmarkEnd w:id="144"/>
            <w:r w:rsidRPr="00BB0821">
              <w:rPr>
                <w:rFonts w:ascii="Tele-GroteskNor" w:hAnsi="Tele-GroteskNor"/>
                <w:sz w:val="20"/>
                <w:lang w:val="mk-MK"/>
              </w:rPr>
              <w:t>10.1</w:t>
            </w:r>
            <w:r w:rsidR="00451117">
              <w:rPr>
                <w:rFonts w:ascii="Tele-GroteskNor" w:hAnsi="Tele-GroteskNor"/>
                <w:sz w:val="20"/>
                <w:lang w:val="mk-MK"/>
              </w:rPr>
              <w:t>.</w:t>
            </w:r>
            <w:r w:rsidRPr="00BB0821">
              <w:rPr>
                <w:rFonts w:ascii="Tele-GroteskNor" w:hAnsi="Tele-GroteskNor"/>
                <w:sz w:val="20"/>
                <w:lang w:val="mk-MK"/>
              </w:rPr>
              <w:t xml:space="preserve"> </w:t>
            </w:r>
            <w:r w:rsidR="009E58DD" w:rsidRPr="009E58DD">
              <w:rPr>
                <w:rFonts w:ascii="Tele-GroteskNor" w:hAnsi="Tele-GroteskNor"/>
                <w:sz w:val="20"/>
                <w:lang w:val="mk-MK"/>
              </w:rPr>
              <w:t>Права на претплатникот</w:t>
            </w:r>
          </w:p>
          <w:p w14:paraId="774A011F" w14:textId="77777777" w:rsidR="00D81160" w:rsidRPr="00BB0821" w:rsidRDefault="00D81160" w:rsidP="008A6578">
            <w:pPr>
              <w:pStyle w:val="BodyText"/>
              <w:spacing w:line="198" w:lineRule="exact"/>
              <w:rPr>
                <w:rFonts w:ascii="Tele-GroteskNor" w:hAnsi="Tele-GroteskNor"/>
                <w:sz w:val="20"/>
                <w:lang w:val="mk-MK"/>
              </w:rPr>
            </w:pPr>
          </w:p>
          <w:p w14:paraId="6D1A02B0"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Да добива </w:t>
            </w:r>
            <w:r w:rsidR="00DD4812" w:rsidRPr="00BB0821">
              <w:rPr>
                <w:rFonts w:ascii="Tele-GroteskNor" w:hAnsi="Tele-GroteskNor"/>
                <w:sz w:val="20"/>
                <w:lang w:val="mk-MK"/>
              </w:rPr>
              <w:t>непречено, ефикасно и редовно</w:t>
            </w:r>
            <w:r w:rsidRPr="00BB0821">
              <w:rPr>
                <w:rFonts w:ascii="Tele-GroteskNor" w:hAnsi="Tele-GroteskNor"/>
                <w:sz w:val="20"/>
                <w:lang w:val="mk-MK"/>
              </w:rPr>
              <w:t xml:space="preserve"> користе</w:t>
            </w:r>
            <w:r w:rsidR="007B11C0" w:rsidRPr="00BB0821">
              <w:rPr>
                <w:rFonts w:ascii="Tele-GroteskNor" w:hAnsi="Tele-GroteskNor"/>
                <w:sz w:val="20"/>
                <w:lang w:val="mk-MK"/>
              </w:rPr>
              <w:t>њ</w:t>
            </w:r>
            <w:r w:rsidRPr="00BB0821">
              <w:rPr>
                <w:rFonts w:ascii="Tele-GroteskNor" w:hAnsi="Tele-GroteskNor"/>
                <w:sz w:val="20"/>
                <w:lang w:val="mk-MK"/>
              </w:rPr>
              <w:t>е на услугите</w:t>
            </w:r>
            <w:r w:rsidR="00DD4812" w:rsidRPr="00BB0821">
              <w:rPr>
                <w:rFonts w:ascii="Tele-GroteskNor" w:hAnsi="Tele-GroteskNor"/>
                <w:sz w:val="20"/>
                <w:lang w:val="mk-MK"/>
              </w:rPr>
              <w:t xml:space="preserve"> на сите јавни комуникациски услуги што може да бидат користени на неговата терминална опрема што се соодветни на технолошкиот развој на кап</w:t>
            </w:r>
            <w:r w:rsidR="008A6578" w:rsidRPr="00BB0821">
              <w:rPr>
                <w:rFonts w:ascii="Tele-GroteskNor" w:hAnsi="Tele-GroteskNor"/>
                <w:sz w:val="20"/>
                <w:lang w:val="mk-MK"/>
              </w:rPr>
              <w:t>ацитетите на Македонски Телеком</w:t>
            </w:r>
            <w:r w:rsidR="00DD4812" w:rsidRPr="00BB0821">
              <w:rPr>
                <w:rFonts w:ascii="Tele-GroteskNor" w:hAnsi="Tele-GroteskNor"/>
                <w:sz w:val="20"/>
                <w:lang w:val="mk-MK"/>
              </w:rPr>
              <w:t>.</w:t>
            </w:r>
          </w:p>
          <w:p w14:paraId="19E600AB" w14:textId="77777777" w:rsidR="00D81160" w:rsidRPr="00BB0821" w:rsidRDefault="00D81160" w:rsidP="008A6578">
            <w:pPr>
              <w:pStyle w:val="BodyText"/>
              <w:spacing w:line="198" w:lineRule="exact"/>
              <w:rPr>
                <w:rFonts w:ascii="Tele-GroteskNor" w:hAnsi="Tele-GroteskNor"/>
                <w:sz w:val="20"/>
                <w:lang w:val="mk-MK"/>
              </w:rPr>
            </w:pPr>
          </w:p>
          <w:p w14:paraId="27B454CC"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На преселува</w:t>
            </w:r>
            <w:r w:rsidR="007B11C0" w:rsidRPr="00BB0821">
              <w:rPr>
                <w:rFonts w:ascii="Tele-GroteskNor" w:hAnsi="Tele-GroteskNor"/>
                <w:sz w:val="20"/>
                <w:lang w:val="mk-MK"/>
              </w:rPr>
              <w:t>њ</w:t>
            </w:r>
            <w:r w:rsidRPr="00BB0821">
              <w:rPr>
                <w:rFonts w:ascii="Tele-GroteskNor" w:hAnsi="Tele-GroteskNor"/>
                <w:sz w:val="20"/>
                <w:lang w:val="mk-MK"/>
              </w:rPr>
              <w:t>е на приклу</w:t>
            </w:r>
            <w:r w:rsidR="007B11C0" w:rsidRPr="00BB0821">
              <w:rPr>
                <w:rFonts w:ascii="Tele-GroteskNor" w:hAnsi="Tele-GroteskNor"/>
                <w:sz w:val="20"/>
                <w:lang w:val="mk-MK"/>
              </w:rPr>
              <w:t>ч</w:t>
            </w:r>
            <w:r w:rsidRPr="00BB0821">
              <w:rPr>
                <w:rFonts w:ascii="Tele-GroteskNor" w:hAnsi="Tele-GroteskNor"/>
                <w:sz w:val="20"/>
                <w:lang w:val="mk-MK"/>
              </w:rPr>
              <w:t>ок</w:t>
            </w:r>
            <w:r w:rsidR="00311802" w:rsidRPr="00BB0821">
              <w:rPr>
                <w:rFonts w:ascii="Tele-GroteskNor" w:hAnsi="Tele-GroteskNor"/>
                <w:sz w:val="20"/>
                <w:lang w:val="mk-MK"/>
              </w:rPr>
              <w:t>от</w:t>
            </w:r>
            <w:r w:rsidRPr="00BB0821">
              <w:rPr>
                <w:rFonts w:ascii="Tele-GroteskNor" w:hAnsi="Tele-GroteskNor"/>
                <w:sz w:val="20"/>
                <w:lang w:val="mk-MK"/>
              </w:rPr>
              <w:t>, односно комуникациската услуга во рамките на јавната комуникациска мре</w:t>
            </w:r>
            <w:r w:rsidR="007B11C0" w:rsidRPr="00BB0821">
              <w:rPr>
                <w:rFonts w:ascii="Tele-GroteskNor" w:hAnsi="Tele-GroteskNor"/>
                <w:sz w:val="20"/>
                <w:lang w:val="mk-MK"/>
              </w:rPr>
              <w:t>ж</w:t>
            </w:r>
            <w:r w:rsidRPr="00BB0821">
              <w:rPr>
                <w:rFonts w:ascii="Tele-GroteskNor" w:hAnsi="Tele-GroteskNor"/>
                <w:sz w:val="20"/>
                <w:lang w:val="mk-MK"/>
              </w:rPr>
              <w:t>а на друга адреса, во истото или во друго нумерациско подра</w:t>
            </w:r>
            <w:r w:rsidR="007B11C0" w:rsidRPr="00BB0821">
              <w:rPr>
                <w:rFonts w:ascii="Tele-GroteskNor" w:hAnsi="Tele-GroteskNor"/>
                <w:sz w:val="20"/>
                <w:lang w:val="mk-MK"/>
              </w:rPr>
              <w:t>ч</w:t>
            </w:r>
            <w:r w:rsidRPr="00BB0821">
              <w:rPr>
                <w:rFonts w:ascii="Tele-GroteskNor" w:hAnsi="Tele-GroteskNor"/>
                <w:sz w:val="20"/>
                <w:lang w:val="mk-MK"/>
              </w:rPr>
              <w:t xml:space="preserve">је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со поднесува</w:t>
            </w:r>
            <w:r w:rsidR="007B11C0" w:rsidRPr="00BB0821">
              <w:rPr>
                <w:rFonts w:ascii="Tele-GroteskNor" w:hAnsi="Tele-GroteskNor"/>
                <w:sz w:val="20"/>
                <w:lang w:val="mk-MK"/>
              </w:rPr>
              <w:t>њ</w:t>
            </w:r>
            <w:r w:rsidRPr="00BB0821">
              <w:rPr>
                <w:rFonts w:ascii="Tele-GroteskNor" w:hAnsi="Tele-GroteskNor"/>
                <w:sz w:val="20"/>
                <w:lang w:val="mk-MK"/>
              </w:rPr>
              <w:t>е на писмено бара</w:t>
            </w:r>
            <w:r w:rsidR="007B11C0" w:rsidRPr="00BB0821">
              <w:rPr>
                <w:rFonts w:ascii="Tele-GroteskNor" w:hAnsi="Tele-GroteskNor"/>
                <w:sz w:val="20"/>
                <w:lang w:val="mk-MK"/>
              </w:rPr>
              <w:t>њ</w:t>
            </w:r>
            <w:r w:rsidRPr="00BB0821">
              <w:rPr>
                <w:rFonts w:ascii="Tele-GroteskNor" w:hAnsi="Tele-GroteskNor"/>
                <w:sz w:val="20"/>
                <w:lang w:val="mk-MK"/>
              </w:rPr>
              <w:t xml:space="preserve">е и писмен доказ за намирен  долг, за </w:t>
            </w:r>
            <w:r w:rsidR="007B11C0" w:rsidRPr="00BB0821">
              <w:rPr>
                <w:rFonts w:ascii="Tele-GroteskNor" w:hAnsi="Tele-GroteskNor"/>
                <w:sz w:val="20"/>
                <w:lang w:val="mk-MK"/>
              </w:rPr>
              <w:t>ш</w:t>
            </w:r>
            <w:r w:rsidRPr="00BB0821">
              <w:rPr>
                <w:rFonts w:ascii="Tele-GroteskNor" w:hAnsi="Tele-GroteskNor"/>
                <w:sz w:val="20"/>
                <w:lang w:val="mk-MK"/>
              </w:rPr>
              <w:t>то пла</w:t>
            </w:r>
            <w:r w:rsidR="002B63F2" w:rsidRPr="00BB0821">
              <w:rPr>
                <w:rFonts w:ascii="Tele-GroteskNor" w:hAnsi="Tele-GroteskNor"/>
                <w:sz w:val="20"/>
                <w:lang w:val="mk-MK"/>
              </w:rPr>
              <w:t>ќ</w:t>
            </w:r>
            <w:r w:rsidRPr="00BB0821">
              <w:rPr>
                <w:rFonts w:ascii="Tele-GroteskNor" w:hAnsi="Tele-GroteskNor"/>
                <w:sz w:val="20"/>
                <w:lang w:val="mk-MK"/>
              </w:rPr>
              <w:t xml:space="preserve">а еднократен надоместок согласно со Ценовникот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w:t>
            </w:r>
          </w:p>
          <w:p w14:paraId="4C25E42F" w14:textId="77777777" w:rsidR="00D81160" w:rsidRPr="00BB0821" w:rsidRDefault="00D81160" w:rsidP="008A6578">
            <w:pPr>
              <w:pStyle w:val="BodyText"/>
              <w:spacing w:line="198" w:lineRule="exact"/>
              <w:rPr>
                <w:rFonts w:ascii="Tele-GroteskNor" w:hAnsi="Tele-GroteskNor"/>
                <w:sz w:val="20"/>
                <w:lang w:val="mk-MK"/>
              </w:rPr>
            </w:pPr>
          </w:p>
          <w:p w14:paraId="64AFC340"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Да бара </w:t>
            </w:r>
            <w:r w:rsidR="009649C0" w:rsidRPr="009649C0">
              <w:rPr>
                <w:rFonts w:ascii="Tele-GroteskNor" w:hAnsi="Tele-GroteskNor"/>
                <w:sz w:val="20"/>
                <w:lang w:val="mk-MK"/>
              </w:rPr>
              <w:t xml:space="preserve">да му мирува претплатничкиот договор најмногу еднаш во календарската година во траење </w:t>
            </w:r>
            <w:r w:rsidRPr="00BB0821">
              <w:rPr>
                <w:rFonts w:ascii="Tele-GroteskNor" w:hAnsi="Tele-GroteskNor"/>
                <w:sz w:val="20"/>
                <w:lang w:val="mk-MK"/>
              </w:rPr>
              <w:t>од 30 дена до три месеци за кое време не ја пла</w:t>
            </w:r>
            <w:r w:rsidR="002B63F2" w:rsidRPr="00BB0821">
              <w:rPr>
                <w:rFonts w:ascii="Tele-GroteskNor" w:hAnsi="Tele-GroteskNor"/>
                <w:sz w:val="20"/>
                <w:lang w:val="mk-MK"/>
              </w:rPr>
              <w:t>ќ</w:t>
            </w:r>
            <w:r w:rsidRPr="00BB0821">
              <w:rPr>
                <w:rFonts w:ascii="Tele-GroteskNor" w:hAnsi="Tele-GroteskNor"/>
                <w:sz w:val="20"/>
                <w:lang w:val="mk-MK"/>
              </w:rPr>
              <w:t>а редовната месе</w:t>
            </w:r>
            <w:r w:rsidR="007B11C0" w:rsidRPr="00BB0821">
              <w:rPr>
                <w:rFonts w:ascii="Tele-GroteskNor" w:hAnsi="Tele-GroteskNor"/>
                <w:sz w:val="20"/>
                <w:lang w:val="mk-MK"/>
              </w:rPr>
              <w:t>ч</w:t>
            </w:r>
            <w:r w:rsidRPr="00BB0821">
              <w:rPr>
                <w:rFonts w:ascii="Tele-GroteskNor" w:hAnsi="Tele-GroteskNor"/>
                <w:sz w:val="20"/>
                <w:lang w:val="mk-MK"/>
              </w:rPr>
              <w:t xml:space="preserve">на претплата, а за </w:t>
            </w:r>
            <w:r w:rsidR="007B11C0" w:rsidRPr="00BB0821">
              <w:rPr>
                <w:rFonts w:ascii="Tele-GroteskNor" w:hAnsi="Tele-GroteskNor"/>
                <w:sz w:val="20"/>
                <w:lang w:val="mk-MK"/>
              </w:rPr>
              <w:t>ш</w:t>
            </w:r>
            <w:r w:rsidRPr="00BB0821">
              <w:rPr>
                <w:rFonts w:ascii="Tele-GroteskNor" w:hAnsi="Tele-GroteskNor"/>
                <w:sz w:val="20"/>
                <w:lang w:val="mk-MK"/>
              </w:rPr>
              <w:t>то пла</w:t>
            </w:r>
            <w:r w:rsidR="002B63F2" w:rsidRPr="00BB0821">
              <w:rPr>
                <w:rFonts w:ascii="Tele-GroteskNor" w:hAnsi="Tele-GroteskNor"/>
                <w:sz w:val="20"/>
                <w:lang w:val="mk-MK"/>
              </w:rPr>
              <w:t>ќ</w:t>
            </w:r>
            <w:r w:rsidRPr="00BB0821">
              <w:rPr>
                <w:rFonts w:ascii="Tele-GroteskNor" w:hAnsi="Tele-GroteskNor"/>
                <w:sz w:val="20"/>
                <w:lang w:val="mk-MK"/>
              </w:rPr>
              <w:t xml:space="preserve">а еднократен надоместок согласно со Ценовникот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w:t>
            </w:r>
            <w:r w:rsidR="009649C0">
              <w:t xml:space="preserve"> </w:t>
            </w:r>
            <w:r w:rsidR="009649C0">
              <w:rPr>
                <w:rFonts w:ascii="Tele-GroteskNor" w:hAnsi="Tele-GroteskNor"/>
                <w:sz w:val="20"/>
              </w:rPr>
              <w:t xml:space="preserve">Во </w:t>
            </w:r>
            <w:r w:rsidR="009649C0">
              <w:rPr>
                <w:rFonts w:ascii="Tele-GroteskNor" w:hAnsi="Tele-GroteskNor"/>
                <w:sz w:val="20"/>
                <w:lang w:val="mk-MK"/>
              </w:rPr>
              <w:t>овој случај</w:t>
            </w:r>
            <w:r w:rsidR="009649C0" w:rsidRPr="009649C0">
              <w:rPr>
                <w:rFonts w:ascii="Tele-GroteskNor" w:hAnsi="Tele-GroteskNor"/>
                <w:sz w:val="20"/>
                <w:lang w:val="mk-MK"/>
              </w:rPr>
              <w:t xml:space="preserve"> претплатничките договори што се склучени на определено задолжително времетраење се продолжуваат за време</w:t>
            </w:r>
            <w:r w:rsidR="009649C0">
              <w:rPr>
                <w:rFonts w:ascii="Tele-GroteskNor" w:hAnsi="Tele-GroteskNor"/>
                <w:sz w:val="20"/>
                <w:lang w:val="mk-MK"/>
              </w:rPr>
              <w:t>то</w:t>
            </w:r>
            <w:r w:rsidR="009649C0" w:rsidRPr="009649C0">
              <w:rPr>
                <w:rFonts w:ascii="Tele-GroteskNor" w:hAnsi="Tele-GroteskNor"/>
                <w:sz w:val="20"/>
                <w:lang w:val="mk-MK"/>
              </w:rPr>
              <w:t xml:space="preserve"> колку што претплатничкиот договор бил во мирување</w:t>
            </w:r>
            <w:r w:rsidR="009649C0">
              <w:rPr>
                <w:rFonts w:ascii="Tele-GroteskNor" w:hAnsi="Tele-GroteskNor"/>
                <w:sz w:val="20"/>
                <w:lang w:val="mk-MK"/>
              </w:rPr>
              <w:t>.</w:t>
            </w:r>
          </w:p>
          <w:p w14:paraId="45E268D5"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 </w:t>
            </w:r>
          </w:p>
          <w:p w14:paraId="19DC9384" w14:textId="77777777" w:rsidR="002B0AEB" w:rsidRPr="00BB0821" w:rsidRDefault="009E58DD" w:rsidP="008A6578">
            <w:pPr>
              <w:spacing w:line="198" w:lineRule="exact"/>
              <w:rPr>
                <w:szCs w:val="20"/>
                <w:lang w:val="mk-MK" w:eastAsia="en-US"/>
              </w:rPr>
            </w:pPr>
            <w:r w:rsidRPr="009E58DD">
              <w:rPr>
                <w:szCs w:val="20"/>
                <w:lang w:val="mk-MK" w:eastAsia="en-US"/>
              </w:rPr>
              <w:t xml:space="preserve">Да бара во секој момент бесплатно, на едноставен начин и со користење на едноставни средства, Операторот да престане со обработка на податоците за сообраќај заради маркетинг на електронски комуникациски услуги или заради давање услуги со додадена вредност. </w:t>
            </w:r>
          </w:p>
          <w:p w14:paraId="3E13E427" w14:textId="77777777" w:rsidR="002B0AEB" w:rsidRPr="00BB0821" w:rsidRDefault="002B0AEB" w:rsidP="008A6578">
            <w:pPr>
              <w:spacing w:line="198" w:lineRule="exact"/>
              <w:rPr>
                <w:szCs w:val="20"/>
                <w:lang w:val="mk-MK" w:eastAsia="en-US"/>
              </w:rPr>
            </w:pPr>
          </w:p>
          <w:p w14:paraId="1C2484A9" w14:textId="77777777" w:rsidR="002B0AEB" w:rsidRPr="00BB0821" w:rsidRDefault="009E58DD" w:rsidP="008A6578">
            <w:pPr>
              <w:spacing w:line="198" w:lineRule="exact"/>
              <w:rPr>
                <w:szCs w:val="20"/>
                <w:lang w:val="mk-MK" w:eastAsia="en-US"/>
              </w:rPr>
            </w:pPr>
            <w:r w:rsidRPr="009E58DD">
              <w:rPr>
                <w:szCs w:val="20"/>
                <w:lang w:val="mk-MK" w:eastAsia="en-US"/>
              </w:rPr>
              <w:t>Да бара во секој момент бесплатно, на едноставен начин и со користење на едноставни средства Операторот да престане да ги обработува личните податоци на претплатниците за директен маркетинг на производи и/или услуги.</w:t>
            </w:r>
          </w:p>
          <w:p w14:paraId="40020EBA" w14:textId="77777777" w:rsidR="00D81160" w:rsidRPr="00BB0821" w:rsidRDefault="00D81160" w:rsidP="008A6578">
            <w:pPr>
              <w:pStyle w:val="BodyText"/>
              <w:spacing w:line="198" w:lineRule="exact"/>
              <w:rPr>
                <w:rFonts w:ascii="Tele-GroteskNor" w:hAnsi="Tele-GroteskNor"/>
                <w:sz w:val="20"/>
                <w:lang w:val="mk-MK"/>
              </w:rPr>
            </w:pPr>
          </w:p>
          <w:p w14:paraId="29FBCC6A" w14:textId="77777777" w:rsidR="00AE5FB8" w:rsidRDefault="00AE5FB8" w:rsidP="00F91BC5">
            <w:pPr>
              <w:spacing w:line="198" w:lineRule="exact"/>
              <w:rPr>
                <w:szCs w:val="20"/>
                <w:lang w:val="mk-MK" w:eastAsia="en-US"/>
              </w:rPr>
            </w:pPr>
            <w:r w:rsidRPr="009E58DD">
              <w:rPr>
                <w:szCs w:val="20"/>
                <w:lang w:val="mk-MK" w:eastAsia="en-US"/>
              </w:rPr>
              <w:t>Да бара во секој момент бесплатно, на едноставен начин и со користење на едноставни средства</w:t>
            </w:r>
            <w:r>
              <w:rPr>
                <w:szCs w:val="20"/>
                <w:lang w:val="mk-MK" w:eastAsia="en-US"/>
              </w:rPr>
              <w:t xml:space="preserve"> да ја повлече согласноста за проверка на неговата платежна способност во Македонско Кредитно Биро</w:t>
            </w:r>
            <w:r w:rsidR="003C760B">
              <w:rPr>
                <w:szCs w:val="20"/>
                <w:lang w:val="mk-MK" w:eastAsia="en-US"/>
              </w:rPr>
              <w:t>.</w:t>
            </w:r>
          </w:p>
          <w:p w14:paraId="3BDDC5FD" w14:textId="77777777" w:rsidR="00AE5FB8" w:rsidRDefault="00AE5FB8" w:rsidP="00F91BC5">
            <w:pPr>
              <w:spacing w:line="198" w:lineRule="exact"/>
              <w:rPr>
                <w:szCs w:val="20"/>
                <w:lang w:val="mk-MK" w:eastAsia="en-US"/>
              </w:rPr>
            </w:pPr>
          </w:p>
          <w:p w14:paraId="46015FB0" w14:textId="77777777" w:rsidR="00D35415" w:rsidRPr="00BB0821" w:rsidRDefault="00D35415" w:rsidP="00F91BC5">
            <w:pPr>
              <w:spacing w:line="198" w:lineRule="exact"/>
              <w:rPr>
                <w:szCs w:val="20"/>
                <w:lang w:val="mk-MK" w:eastAsia="en-US"/>
              </w:rPr>
            </w:pPr>
            <w:r w:rsidRPr="00BB0821">
              <w:rPr>
                <w:szCs w:val="20"/>
                <w:lang w:val="mk-MK" w:eastAsia="en-US"/>
              </w:rPr>
              <w:t xml:space="preserve">Претплатникот има право да се изјасни дали и кои од неговите лични податоци ќе бидат вклучени во </w:t>
            </w:r>
            <w:r w:rsidR="00F91BC5">
              <w:rPr>
                <w:szCs w:val="20"/>
                <w:lang w:val="mk-MK" w:eastAsia="en-US"/>
              </w:rPr>
              <w:t xml:space="preserve">единствениот </w:t>
            </w:r>
            <w:r w:rsidRPr="00BB0821">
              <w:rPr>
                <w:szCs w:val="20"/>
                <w:lang w:val="mk-MK" w:eastAsia="en-US"/>
              </w:rPr>
              <w:t>телефонски именик и телефонската служба за информации.</w:t>
            </w:r>
          </w:p>
          <w:p w14:paraId="3DC0C88A" w14:textId="77777777" w:rsidR="00D35415" w:rsidRPr="00BB0821" w:rsidRDefault="00D35415" w:rsidP="00F91BC5">
            <w:pPr>
              <w:spacing w:line="198" w:lineRule="exact"/>
              <w:rPr>
                <w:szCs w:val="20"/>
                <w:lang w:val="mk-MK" w:eastAsia="en-US"/>
              </w:rPr>
            </w:pPr>
          </w:p>
          <w:p w14:paraId="27DA3BAA" w14:textId="77777777" w:rsidR="00D35415" w:rsidRDefault="00D35415" w:rsidP="00F91BC5">
            <w:pPr>
              <w:spacing w:line="198" w:lineRule="exact"/>
              <w:rPr>
                <w:szCs w:val="20"/>
                <w:lang w:val="mk-MK" w:eastAsia="en-US"/>
              </w:rPr>
            </w:pPr>
            <w:r w:rsidRPr="00BB0821">
              <w:rPr>
                <w:szCs w:val="20"/>
                <w:lang w:val="mk-MK" w:eastAsia="en-US"/>
              </w:rPr>
              <w:t xml:space="preserve">Претплатникот има право во секое време писмено или по електронски пат да побара дополнителни информации во врска со податоците кои за него </w:t>
            </w:r>
            <w:r w:rsidR="00F91BC5">
              <w:rPr>
                <w:szCs w:val="20"/>
                <w:lang w:val="mk-MK" w:eastAsia="en-US"/>
              </w:rPr>
              <w:t>Македонски Телеком</w:t>
            </w:r>
            <w:r w:rsidRPr="00BB0821">
              <w:rPr>
                <w:szCs w:val="20"/>
                <w:lang w:val="mk-MK" w:eastAsia="en-US"/>
              </w:rPr>
              <w:t xml:space="preserve">ги чува, обработува или користи согласно законските прописи во оваа област. </w:t>
            </w:r>
            <w:r w:rsidR="00810468" w:rsidRPr="00BB0821">
              <w:rPr>
                <w:szCs w:val="20"/>
                <w:lang w:val="mk-MK" w:eastAsia="en-US"/>
              </w:rPr>
              <w:t xml:space="preserve">Претплатникот исто така може во секое време бесплатно и со користење на едноставни средства, да ја повлече или ограничи претходно дадената согласност за обработка на неговите лични податоци и податоците за сообраќај заради маркетинг на производи и услуги на </w:t>
            </w:r>
            <w:r w:rsidR="00F91BC5">
              <w:rPr>
                <w:szCs w:val="20"/>
                <w:lang w:val="mk-MK" w:eastAsia="en-US"/>
              </w:rPr>
              <w:t>Македонски Телеком</w:t>
            </w:r>
            <w:r w:rsidR="00810468" w:rsidRPr="00BB0821">
              <w:rPr>
                <w:szCs w:val="20"/>
                <w:lang w:val="mk-MK" w:eastAsia="en-US"/>
              </w:rPr>
              <w:t>.</w:t>
            </w:r>
          </w:p>
          <w:p w14:paraId="7A2FA0F3" w14:textId="77777777" w:rsidR="00D81160" w:rsidRPr="00BB0821" w:rsidRDefault="00D81160" w:rsidP="008A6578">
            <w:pPr>
              <w:pStyle w:val="BodyText"/>
              <w:spacing w:line="198" w:lineRule="exact"/>
              <w:rPr>
                <w:rFonts w:ascii="Tele-GroteskNor" w:hAnsi="Tele-GroteskNor"/>
                <w:sz w:val="20"/>
                <w:lang w:val="mk-MK"/>
              </w:rPr>
            </w:pPr>
          </w:p>
          <w:p w14:paraId="103E9353"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Да го пренесе правото на користе</w:t>
            </w:r>
            <w:r w:rsidR="007B11C0" w:rsidRPr="00BB0821">
              <w:rPr>
                <w:rFonts w:ascii="Tele-GroteskNor" w:hAnsi="Tele-GroteskNor"/>
                <w:sz w:val="20"/>
                <w:lang w:val="mk-MK"/>
              </w:rPr>
              <w:t>њ</w:t>
            </w:r>
            <w:r w:rsidRPr="00BB0821">
              <w:rPr>
                <w:rFonts w:ascii="Tele-GroteskNor" w:hAnsi="Tele-GroteskNor"/>
                <w:sz w:val="20"/>
                <w:lang w:val="mk-MK"/>
              </w:rPr>
              <w:t>е на претплатни</w:t>
            </w:r>
            <w:r w:rsidR="007B11C0" w:rsidRPr="00BB0821">
              <w:rPr>
                <w:rFonts w:ascii="Tele-GroteskNor" w:hAnsi="Tele-GroteskNor"/>
                <w:sz w:val="20"/>
                <w:lang w:val="mk-MK"/>
              </w:rPr>
              <w:t>ч</w:t>
            </w:r>
            <w:r w:rsidRPr="00BB0821">
              <w:rPr>
                <w:rFonts w:ascii="Tele-GroteskNor" w:hAnsi="Tele-GroteskNor"/>
                <w:sz w:val="20"/>
                <w:lang w:val="mk-MK"/>
              </w:rPr>
              <w:t>ката линија, односно на комуникациската услуга, на друго лице, кое ги исполнува потребните услови за заснова</w:t>
            </w:r>
            <w:r w:rsidR="007B11C0" w:rsidRPr="00BB0821">
              <w:rPr>
                <w:rFonts w:ascii="Tele-GroteskNor" w:hAnsi="Tele-GroteskNor"/>
                <w:sz w:val="20"/>
                <w:lang w:val="mk-MK"/>
              </w:rPr>
              <w:t>њ</w:t>
            </w:r>
            <w:r w:rsidRPr="00BB0821">
              <w:rPr>
                <w:rFonts w:ascii="Tele-GroteskNor" w:hAnsi="Tele-GroteskNor"/>
                <w:sz w:val="20"/>
                <w:lang w:val="mk-MK"/>
              </w:rPr>
              <w:t>е на претплатни</w:t>
            </w:r>
            <w:r w:rsidR="007B11C0" w:rsidRPr="00BB0821">
              <w:rPr>
                <w:rFonts w:ascii="Tele-GroteskNor" w:hAnsi="Tele-GroteskNor"/>
                <w:sz w:val="20"/>
                <w:lang w:val="mk-MK"/>
              </w:rPr>
              <w:t>ч</w:t>
            </w:r>
            <w:r w:rsidRPr="00BB0821">
              <w:rPr>
                <w:rFonts w:ascii="Tele-GroteskNor" w:hAnsi="Tele-GroteskNor"/>
                <w:sz w:val="20"/>
                <w:lang w:val="mk-MK"/>
              </w:rPr>
              <w:t xml:space="preserve">ки однос, со писмена согласност од страна на </w:t>
            </w:r>
            <w:r w:rsidR="00545635" w:rsidRPr="00BB0821">
              <w:rPr>
                <w:rFonts w:ascii="Tele-GroteskNor" w:hAnsi="Tele-GroteskNor"/>
                <w:sz w:val="20"/>
                <w:lang w:val="mk-MK"/>
              </w:rPr>
              <w:t xml:space="preserve">Македонски </w:t>
            </w:r>
            <w:r w:rsidR="00545635" w:rsidRPr="00BB0821">
              <w:rPr>
                <w:rFonts w:ascii="Tele-GroteskNor" w:hAnsi="Tele-GroteskNor"/>
                <w:sz w:val="20"/>
                <w:lang w:val="mk-MK"/>
              </w:rPr>
              <w:lastRenderedPageBreak/>
              <w:t>Телеком</w:t>
            </w:r>
            <w:r w:rsidRPr="00BB0821">
              <w:rPr>
                <w:rFonts w:ascii="Tele-GroteskNor" w:hAnsi="Tele-GroteskNor"/>
                <w:sz w:val="20"/>
                <w:lang w:val="mk-MK"/>
              </w:rPr>
              <w:t xml:space="preserve"> и со претходно целосно намирува</w:t>
            </w:r>
            <w:r w:rsidR="007B11C0" w:rsidRPr="00BB0821">
              <w:rPr>
                <w:rFonts w:ascii="Tele-GroteskNor" w:hAnsi="Tele-GroteskNor"/>
                <w:sz w:val="20"/>
                <w:lang w:val="mk-MK"/>
              </w:rPr>
              <w:t>њ</w:t>
            </w:r>
            <w:r w:rsidRPr="00BB0821">
              <w:rPr>
                <w:rFonts w:ascii="Tele-GroteskNor" w:hAnsi="Tele-GroteskNor"/>
                <w:sz w:val="20"/>
                <w:lang w:val="mk-MK"/>
              </w:rPr>
              <w:t xml:space="preserve">е на сите обврски за реализираните комуникациски услуги кон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Новиот претплатник </w:t>
            </w:r>
            <w:r w:rsidR="002B63F2" w:rsidRPr="00BB0821">
              <w:rPr>
                <w:rFonts w:ascii="Tele-GroteskNor" w:hAnsi="Tele-GroteskNor"/>
                <w:sz w:val="20"/>
                <w:lang w:val="mk-MK"/>
              </w:rPr>
              <w:t>ќ</w:t>
            </w:r>
            <w:r w:rsidRPr="00BB0821">
              <w:rPr>
                <w:rFonts w:ascii="Tele-GroteskNor" w:hAnsi="Tele-GroteskNor"/>
                <w:sz w:val="20"/>
                <w:lang w:val="mk-MK"/>
              </w:rPr>
              <w:t>е продол</w:t>
            </w:r>
            <w:r w:rsidR="007B11C0" w:rsidRPr="00BB0821">
              <w:rPr>
                <w:rFonts w:ascii="Tele-GroteskNor" w:hAnsi="Tele-GroteskNor"/>
                <w:sz w:val="20"/>
                <w:lang w:val="mk-MK"/>
              </w:rPr>
              <w:t>ж</w:t>
            </w:r>
            <w:r w:rsidRPr="00BB0821">
              <w:rPr>
                <w:rFonts w:ascii="Tele-GroteskNor" w:hAnsi="Tele-GroteskNor"/>
                <w:sz w:val="20"/>
                <w:lang w:val="mk-MK"/>
              </w:rPr>
              <w:t>и да го користи постојниот телефонски приклу</w:t>
            </w:r>
            <w:r w:rsidR="007B11C0" w:rsidRPr="00BB0821">
              <w:rPr>
                <w:rFonts w:ascii="Tele-GroteskNor" w:hAnsi="Tele-GroteskNor"/>
                <w:sz w:val="20"/>
                <w:lang w:val="mk-MK"/>
              </w:rPr>
              <w:t>ч</w:t>
            </w:r>
            <w:r w:rsidRPr="00BB0821">
              <w:rPr>
                <w:rFonts w:ascii="Tele-GroteskNor" w:hAnsi="Tele-GroteskNor"/>
                <w:sz w:val="20"/>
                <w:lang w:val="mk-MK"/>
              </w:rPr>
              <w:t xml:space="preserve">ок со дефинирана нумерација и категорија на услуги. </w:t>
            </w:r>
          </w:p>
          <w:p w14:paraId="4BA6932B" w14:textId="77777777" w:rsidR="00D81160" w:rsidRPr="00BB0821" w:rsidRDefault="00D81160" w:rsidP="008A6578">
            <w:pPr>
              <w:pStyle w:val="BodyText"/>
              <w:spacing w:line="198" w:lineRule="exact"/>
              <w:rPr>
                <w:rFonts w:ascii="Tele-GroteskNor" w:hAnsi="Tele-GroteskNor"/>
                <w:sz w:val="20"/>
                <w:lang w:val="mk-MK"/>
              </w:rPr>
            </w:pPr>
          </w:p>
          <w:p w14:paraId="5068C56B"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На достапност до слу</w:t>
            </w:r>
            <w:r w:rsidR="007B11C0" w:rsidRPr="00BB0821">
              <w:rPr>
                <w:rFonts w:ascii="Tele-GroteskNor" w:hAnsi="Tele-GroteskNor"/>
                <w:sz w:val="20"/>
                <w:lang w:val="mk-MK"/>
              </w:rPr>
              <w:t>ж</w:t>
            </w:r>
            <w:r w:rsidRPr="00BB0821">
              <w:rPr>
                <w:rFonts w:ascii="Tele-GroteskNor" w:hAnsi="Tele-GroteskNor"/>
                <w:sz w:val="20"/>
                <w:lang w:val="mk-MK"/>
              </w:rPr>
              <w:t>бата за гри</w:t>
            </w:r>
            <w:r w:rsidR="007B11C0" w:rsidRPr="00BB0821">
              <w:rPr>
                <w:rFonts w:ascii="Tele-GroteskNor" w:hAnsi="Tele-GroteskNor"/>
                <w:sz w:val="20"/>
                <w:lang w:val="mk-MK"/>
              </w:rPr>
              <w:t>ж</w:t>
            </w:r>
            <w:r w:rsidRPr="00BB0821">
              <w:rPr>
                <w:rFonts w:ascii="Tele-GroteskNor" w:hAnsi="Tele-GroteskNor"/>
                <w:sz w:val="20"/>
                <w:lang w:val="mk-MK"/>
              </w:rPr>
              <w:t xml:space="preserve">а за корисници за каков било проблем </w:t>
            </w:r>
            <w:r w:rsidR="007B11C0" w:rsidRPr="00BB0821">
              <w:rPr>
                <w:rFonts w:ascii="Tele-GroteskNor" w:hAnsi="Tele-GroteskNor"/>
                <w:sz w:val="20"/>
                <w:lang w:val="mk-MK"/>
              </w:rPr>
              <w:t>ш</w:t>
            </w:r>
            <w:r w:rsidRPr="00BB0821">
              <w:rPr>
                <w:rFonts w:ascii="Tele-GroteskNor" w:hAnsi="Tele-GroteskNor"/>
                <w:sz w:val="20"/>
                <w:lang w:val="mk-MK"/>
              </w:rPr>
              <w:t>то се однесува на користе</w:t>
            </w:r>
            <w:r w:rsidR="007B11C0" w:rsidRPr="00BB0821">
              <w:rPr>
                <w:rFonts w:ascii="Tele-GroteskNor" w:hAnsi="Tele-GroteskNor"/>
                <w:sz w:val="20"/>
                <w:lang w:val="mk-MK"/>
              </w:rPr>
              <w:t>њ</w:t>
            </w:r>
            <w:r w:rsidRPr="00BB0821">
              <w:rPr>
                <w:rFonts w:ascii="Tele-GroteskNor" w:hAnsi="Tele-GroteskNor"/>
                <w:sz w:val="20"/>
                <w:lang w:val="mk-MK"/>
              </w:rPr>
              <w:t>ето на услугите.</w:t>
            </w:r>
          </w:p>
          <w:p w14:paraId="5E6A69D1" w14:textId="77777777" w:rsidR="00D934DD" w:rsidRPr="00BB0821" w:rsidRDefault="00D934DD" w:rsidP="008A6578">
            <w:pPr>
              <w:pStyle w:val="BodyText"/>
              <w:spacing w:line="198" w:lineRule="exact"/>
              <w:rPr>
                <w:rFonts w:ascii="Tele-GroteskNor" w:hAnsi="Tele-GroteskNor"/>
                <w:sz w:val="20"/>
                <w:lang w:val="mk-MK"/>
              </w:rPr>
            </w:pPr>
          </w:p>
          <w:p w14:paraId="336A6FDC" w14:textId="77777777" w:rsidR="00D934DD" w:rsidRPr="00BB0821" w:rsidRDefault="00D934DD" w:rsidP="008A6578">
            <w:pPr>
              <w:pStyle w:val="BodyText"/>
              <w:spacing w:line="198" w:lineRule="exact"/>
              <w:rPr>
                <w:rFonts w:ascii="Tele-GroteskNor" w:hAnsi="Tele-GroteskNor"/>
                <w:sz w:val="20"/>
                <w:lang w:val="mk-MK"/>
              </w:rPr>
            </w:pPr>
            <w:r w:rsidRPr="00BB0821">
              <w:rPr>
                <w:rFonts w:ascii="Tele-GroteskNor" w:hAnsi="Tele-GroteskNor"/>
                <w:sz w:val="20"/>
                <w:lang w:val="mk-MK"/>
              </w:rPr>
              <w:t>На достапност до бројот 190 на контакт центарот на Агенцијата за електронски комуникации за остварување на своите права.</w:t>
            </w:r>
          </w:p>
          <w:p w14:paraId="15522B35" w14:textId="77777777" w:rsidR="00D81160" w:rsidRPr="00BB0821" w:rsidRDefault="00D81160" w:rsidP="008A6578">
            <w:pPr>
              <w:pStyle w:val="BodyText"/>
              <w:spacing w:line="198" w:lineRule="exact"/>
              <w:rPr>
                <w:rFonts w:ascii="Tele-GroteskNor" w:hAnsi="Tele-GroteskNor"/>
                <w:sz w:val="20"/>
                <w:lang w:val="mk-MK"/>
              </w:rPr>
            </w:pPr>
          </w:p>
          <w:p w14:paraId="0C505365"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Да бара и да добие информација </w:t>
            </w:r>
            <w:r w:rsidR="007B11C0" w:rsidRPr="00BB0821">
              <w:rPr>
                <w:rFonts w:ascii="Tele-GroteskNor" w:hAnsi="Tele-GroteskNor"/>
                <w:sz w:val="20"/>
                <w:lang w:val="mk-MK"/>
              </w:rPr>
              <w:t>ш</w:t>
            </w:r>
            <w:r w:rsidRPr="00BB0821">
              <w:rPr>
                <w:rFonts w:ascii="Tele-GroteskNor" w:hAnsi="Tele-GroteskNor"/>
                <w:sz w:val="20"/>
                <w:lang w:val="mk-MK"/>
              </w:rPr>
              <w:t xml:space="preserve">то се однесува на услугите </w:t>
            </w:r>
            <w:r w:rsidR="007B11C0" w:rsidRPr="00BB0821">
              <w:rPr>
                <w:rFonts w:ascii="Tele-GroteskNor" w:hAnsi="Tele-GroteskNor"/>
                <w:sz w:val="20"/>
                <w:lang w:val="mk-MK"/>
              </w:rPr>
              <w:t>ш</w:t>
            </w:r>
            <w:r w:rsidRPr="00BB0821">
              <w:rPr>
                <w:rFonts w:ascii="Tele-GroteskNor" w:hAnsi="Tele-GroteskNor"/>
                <w:sz w:val="20"/>
                <w:lang w:val="mk-MK"/>
              </w:rPr>
              <w:t>то ги овозмо</w:t>
            </w:r>
            <w:r w:rsidR="007B11C0" w:rsidRPr="00BB0821">
              <w:rPr>
                <w:rFonts w:ascii="Tele-GroteskNor" w:hAnsi="Tele-GroteskNor"/>
                <w:sz w:val="20"/>
                <w:lang w:val="mk-MK"/>
              </w:rPr>
              <w:t>ж</w:t>
            </w:r>
            <w:r w:rsidRPr="00BB0821">
              <w:rPr>
                <w:rFonts w:ascii="Tele-GroteskNor" w:hAnsi="Tele-GroteskNor"/>
                <w:sz w:val="20"/>
                <w:lang w:val="mk-MK"/>
              </w:rPr>
              <w:t xml:space="preserve">ува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како и за цените и тарифите за </w:t>
            </w:r>
            <w:r w:rsidR="00072213">
              <w:rPr>
                <w:rFonts w:ascii="Tele-GroteskNor" w:hAnsi="Tele-GroteskNor"/>
                <w:sz w:val="20"/>
                <w:lang w:val="mk-MK"/>
              </w:rPr>
              <w:t xml:space="preserve">нивно </w:t>
            </w:r>
            <w:r w:rsidRPr="00BB0821">
              <w:rPr>
                <w:rFonts w:ascii="Tele-GroteskNor" w:hAnsi="Tele-GroteskNor"/>
                <w:sz w:val="20"/>
                <w:lang w:val="mk-MK"/>
              </w:rPr>
              <w:t>користе</w:t>
            </w:r>
            <w:r w:rsidR="007B11C0" w:rsidRPr="00BB0821">
              <w:rPr>
                <w:rFonts w:ascii="Tele-GroteskNor" w:hAnsi="Tele-GroteskNor"/>
                <w:sz w:val="20"/>
                <w:lang w:val="mk-MK"/>
              </w:rPr>
              <w:t>њ</w:t>
            </w:r>
            <w:r w:rsidRPr="00BB0821">
              <w:rPr>
                <w:rFonts w:ascii="Tele-GroteskNor" w:hAnsi="Tele-GroteskNor"/>
                <w:sz w:val="20"/>
                <w:lang w:val="mk-MK"/>
              </w:rPr>
              <w:t xml:space="preserve">е. </w:t>
            </w:r>
          </w:p>
          <w:p w14:paraId="009BF395" w14:textId="77777777" w:rsidR="00873892" w:rsidRPr="00BB0821" w:rsidRDefault="00873892" w:rsidP="008A6578">
            <w:pPr>
              <w:pStyle w:val="BodyText"/>
              <w:spacing w:line="198" w:lineRule="exact"/>
              <w:rPr>
                <w:rFonts w:ascii="Tele-GroteskNor" w:hAnsi="Tele-GroteskNor"/>
                <w:sz w:val="20"/>
                <w:lang w:val="mk-MK"/>
              </w:rPr>
            </w:pPr>
          </w:p>
          <w:p w14:paraId="79DC3CD8" w14:textId="77777777" w:rsidR="00873892" w:rsidRPr="00BB0821" w:rsidRDefault="000A535C" w:rsidP="008A6578">
            <w:pPr>
              <w:pStyle w:val="BodyText"/>
              <w:spacing w:line="198" w:lineRule="exact"/>
              <w:rPr>
                <w:rFonts w:ascii="Tele-GroteskNor" w:hAnsi="Tele-GroteskNor"/>
                <w:sz w:val="20"/>
                <w:lang w:val="mk-MK"/>
              </w:rPr>
            </w:pPr>
            <w:r w:rsidRPr="00BB0821">
              <w:rPr>
                <w:rFonts w:ascii="Tele-GroteskNor" w:hAnsi="Tele-GroteskNor"/>
                <w:sz w:val="20"/>
                <w:lang w:val="mk-MK"/>
              </w:rPr>
              <w:t>Да добие информации за искористеност или надминувањето на одредени поволности кои г</w:t>
            </w:r>
            <w:r w:rsidR="00DD4812" w:rsidRPr="00BB0821">
              <w:rPr>
                <w:rFonts w:ascii="Tele-GroteskNor" w:hAnsi="Tele-GroteskNor"/>
                <w:sz w:val="20"/>
                <w:lang w:val="mk-MK"/>
              </w:rPr>
              <w:t>и корис</w:t>
            </w:r>
            <w:r w:rsidRPr="00BB0821">
              <w:rPr>
                <w:rFonts w:ascii="Tele-GroteskNor" w:hAnsi="Tele-GroteskNor"/>
                <w:sz w:val="20"/>
                <w:lang w:val="mk-MK"/>
              </w:rPr>
              <w:t>тел согласно избраниот терифент</w:t>
            </w:r>
            <w:r w:rsidR="00F975DD" w:rsidRPr="00BB0821">
              <w:rPr>
                <w:rFonts w:ascii="Tele-GroteskNor" w:hAnsi="Tele-GroteskNor"/>
                <w:sz w:val="20"/>
                <w:lang w:val="mk-MK"/>
              </w:rPr>
              <w:t>а</w:t>
            </w:r>
            <w:r w:rsidRPr="00BB0821">
              <w:rPr>
                <w:rFonts w:ascii="Tele-GroteskNor" w:hAnsi="Tele-GroteskNor"/>
                <w:sz w:val="20"/>
                <w:lang w:val="mk-MK"/>
              </w:rPr>
              <w:t>рифен модел во текот на еден месец, како и за тоа дека по нивното искористување или надминување ќе започне со променетиот модел и начин на тарифирање.</w:t>
            </w:r>
          </w:p>
          <w:p w14:paraId="111720A3" w14:textId="77777777" w:rsidR="00656A5C" w:rsidRPr="00BB0821" w:rsidRDefault="00656A5C" w:rsidP="008A6578">
            <w:pPr>
              <w:pStyle w:val="BodyText"/>
              <w:spacing w:line="198" w:lineRule="exact"/>
              <w:rPr>
                <w:rFonts w:ascii="Tele-GroteskNor" w:hAnsi="Tele-GroteskNor"/>
                <w:sz w:val="20"/>
                <w:lang w:val="mk-MK"/>
              </w:rPr>
            </w:pPr>
          </w:p>
          <w:p w14:paraId="3F4BB71A" w14:textId="77777777" w:rsidR="00656A5C" w:rsidRPr="00BB0821" w:rsidRDefault="00656A5C" w:rsidP="008A6578">
            <w:pPr>
              <w:pStyle w:val="BodyText"/>
              <w:spacing w:line="198" w:lineRule="exact"/>
              <w:rPr>
                <w:rFonts w:ascii="Tele-GroteskNor" w:hAnsi="Tele-GroteskNor"/>
                <w:sz w:val="20"/>
                <w:lang w:val="mk-MK"/>
              </w:rPr>
            </w:pPr>
            <w:r w:rsidRPr="00BB0821">
              <w:rPr>
                <w:rFonts w:ascii="Tele-GroteskNor" w:hAnsi="Tele-GroteskNor"/>
                <w:sz w:val="20"/>
                <w:lang w:val="mk-MK"/>
              </w:rPr>
              <w:t>Да го откаже на свое барање користењето на одредени дополнителни услуги за кои не се плаќа дополнителна месечна претплата и кои автоматски му се достапни со одбирањето на тарифниот модел кој ќе го користи.</w:t>
            </w:r>
          </w:p>
          <w:p w14:paraId="56BC2886" w14:textId="77777777" w:rsidR="00A97DA7" w:rsidRPr="00BB0821" w:rsidRDefault="006C1E69" w:rsidP="008A6578">
            <w:pPr>
              <w:pStyle w:val="BodyText"/>
              <w:tabs>
                <w:tab w:val="left" w:pos="1920"/>
              </w:tabs>
              <w:spacing w:line="198" w:lineRule="exact"/>
              <w:rPr>
                <w:rFonts w:ascii="Tele-GroteskNor" w:hAnsi="Tele-GroteskNor"/>
                <w:sz w:val="20"/>
                <w:lang w:val="mk-MK"/>
              </w:rPr>
            </w:pPr>
            <w:r w:rsidRPr="00BB0821">
              <w:rPr>
                <w:rFonts w:ascii="Tele-GroteskNor" w:hAnsi="Tele-GroteskNor"/>
                <w:sz w:val="20"/>
                <w:lang w:val="mk-MK"/>
              </w:rPr>
              <w:tab/>
            </w:r>
          </w:p>
          <w:p w14:paraId="0B6B92D8" w14:textId="77777777" w:rsidR="00A97DA7" w:rsidRPr="00BB0821" w:rsidRDefault="00FE2BFC"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 има право до операторот да поднесе приговор во врска со</w:t>
            </w:r>
            <w:r w:rsidR="00A97DA7" w:rsidRPr="00BB0821">
              <w:rPr>
                <w:rFonts w:ascii="Tele-GroteskNor" w:hAnsi="Tele-GroteskNor"/>
                <w:sz w:val="20"/>
                <w:lang w:val="mk-MK"/>
              </w:rPr>
              <w:t xml:space="preserve"> </w:t>
            </w:r>
            <w:r w:rsidRPr="00BB0821">
              <w:rPr>
                <w:rFonts w:ascii="Tele-GroteskNor" w:hAnsi="Tele-GroteskNor"/>
                <w:sz w:val="20"/>
                <w:lang w:val="mk-MK"/>
              </w:rPr>
              <w:t>обезбедувањето на услугите, приговор на износот со кој е задолжен за обезбеденатауслуга, приговор за квалитетот на обезбедената услуга, како и приговор поради повреда</w:t>
            </w:r>
            <w:r w:rsidR="00A97DA7" w:rsidRPr="00BB0821">
              <w:rPr>
                <w:rFonts w:ascii="Tele-GroteskNor" w:hAnsi="Tele-GroteskNor"/>
                <w:sz w:val="20"/>
                <w:lang w:val="mk-MK"/>
              </w:rPr>
              <w:t xml:space="preserve"> </w:t>
            </w:r>
            <w:r w:rsidRPr="00BB0821">
              <w:rPr>
                <w:rFonts w:ascii="Tele-GroteskNor" w:hAnsi="Tele-GroteskNor"/>
                <w:sz w:val="20"/>
                <w:lang w:val="mk-MK"/>
              </w:rPr>
              <w:t>на одредбите од склучениот договор за приклучок и користење на јавна комуникациска</w:t>
            </w:r>
            <w:r w:rsidR="00A97DA7" w:rsidRPr="00BB0821">
              <w:rPr>
                <w:rFonts w:ascii="Tele-GroteskNor" w:hAnsi="Tele-GroteskNor"/>
                <w:sz w:val="20"/>
                <w:lang w:val="mk-MK"/>
              </w:rPr>
              <w:t xml:space="preserve"> </w:t>
            </w:r>
            <w:r w:rsidRPr="00BB0821">
              <w:rPr>
                <w:rFonts w:ascii="Tele-GroteskNor" w:hAnsi="Tele-GroteskNor"/>
                <w:sz w:val="20"/>
                <w:lang w:val="mk-MK"/>
              </w:rPr>
              <w:t>мрежа и/или јавно достапни електронски комуникациски услуги.</w:t>
            </w:r>
            <w:r w:rsidR="008A6578" w:rsidRPr="00BB0821">
              <w:rPr>
                <w:rFonts w:ascii="Tele-GroteskNor" w:hAnsi="Tele-GroteskNor"/>
                <w:sz w:val="20"/>
                <w:lang w:val="mk-MK"/>
              </w:rPr>
              <w:t xml:space="preserve"> </w:t>
            </w:r>
            <w:r w:rsidR="00A97DA7" w:rsidRPr="00BB0821">
              <w:rPr>
                <w:rFonts w:ascii="Tele-GroteskNor" w:hAnsi="Tele-GroteskNor"/>
                <w:sz w:val="20"/>
                <w:lang w:val="mk-MK"/>
              </w:rPr>
              <w:t>П</w:t>
            </w:r>
            <w:r w:rsidRPr="00BB0821">
              <w:rPr>
                <w:rFonts w:ascii="Tele-GroteskNor" w:hAnsi="Tele-GroteskNor"/>
                <w:sz w:val="20"/>
                <w:lang w:val="mk-MK"/>
              </w:rPr>
              <w:t>ретплатникот го поднесува до операторот во</w:t>
            </w:r>
            <w:r w:rsidR="008A6578" w:rsidRPr="00BB0821">
              <w:rPr>
                <w:rFonts w:ascii="Tele-GroteskNor" w:hAnsi="Tele-GroteskNor"/>
                <w:sz w:val="20"/>
                <w:lang w:val="mk-MK"/>
              </w:rPr>
              <w:t xml:space="preserve"> </w:t>
            </w:r>
            <w:r w:rsidRPr="00BB0821">
              <w:rPr>
                <w:rFonts w:ascii="Tele-GroteskNor" w:hAnsi="Tele-GroteskNor"/>
                <w:sz w:val="20"/>
                <w:lang w:val="mk-MK"/>
              </w:rPr>
              <w:t>пишана форма. Приговорот мора да ги содржи фактите и доказите на кои се заснова.</w:t>
            </w:r>
          </w:p>
          <w:p w14:paraId="38ED2D1B" w14:textId="77777777" w:rsidR="00A97DA7" w:rsidRPr="00BB0821" w:rsidRDefault="00FE2BFC"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 може да го поднесе приговор</w:t>
            </w:r>
            <w:r w:rsidR="008A6578" w:rsidRPr="00BB0821">
              <w:rPr>
                <w:rFonts w:ascii="Tele-GroteskNor" w:hAnsi="Tele-GroteskNor"/>
                <w:sz w:val="20"/>
                <w:lang w:val="mk-MK"/>
              </w:rPr>
              <w:t xml:space="preserve">от во рок од 15 дена од денот на </w:t>
            </w:r>
            <w:r w:rsidRPr="00BB0821">
              <w:rPr>
                <w:rFonts w:ascii="Tele-GroteskNor" w:hAnsi="Tele-GroteskNor"/>
                <w:sz w:val="20"/>
                <w:lang w:val="mk-MK"/>
              </w:rPr>
              <w:t>настанатата повреда</w:t>
            </w:r>
            <w:r w:rsidR="00A97DA7" w:rsidRPr="00BB0821">
              <w:rPr>
                <w:rFonts w:ascii="Tele-GroteskNor" w:hAnsi="Tele-GroteskNor"/>
                <w:sz w:val="20"/>
                <w:lang w:val="mk-MK"/>
              </w:rPr>
              <w:t>.</w:t>
            </w:r>
          </w:p>
          <w:p w14:paraId="7DE826F8" w14:textId="77777777" w:rsidR="008A6578" w:rsidRPr="00BB0821" w:rsidRDefault="008A6578" w:rsidP="008A6578">
            <w:pPr>
              <w:pStyle w:val="BodyText"/>
              <w:spacing w:line="198" w:lineRule="exact"/>
              <w:rPr>
                <w:rFonts w:ascii="Tele-GroteskNor" w:hAnsi="Tele-GroteskNor"/>
                <w:sz w:val="20"/>
                <w:lang w:val="mk-MK"/>
              </w:rPr>
            </w:pPr>
          </w:p>
          <w:p w14:paraId="4E2BE0D8" w14:textId="77777777" w:rsidR="00A97DA7" w:rsidRPr="00BB0821" w:rsidRDefault="00FE2BFC" w:rsidP="008A6578">
            <w:pPr>
              <w:pStyle w:val="BodyText"/>
              <w:spacing w:line="198" w:lineRule="exact"/>
              <w:rPr>
                <w:rFonts w:ascii="Tele-GroteskNor" w:hAnsi="Tele-GroteskNor"/>
                <w:sz w:val="20"/>
                <w:lang w:val="mk-MK"/>
              </w:rPr>
            </w:pPr>
            <w:r w:rsidRPr="00BB0821">
              <w:rPr>
                <w:rFonts w:ascii="Tele-GroteskNor" w:hAnsi="Tele-GroteskNor"/>
                <w:sz w:val="20"/>
                <w:lang w:val="mk-MK"/>
              </w:rPr>
              <w:t>Во случај на одбивање на</w:t>
            </w:r>
            <w:bookmarkStart w:id="145" w:name="_1.2_PRAVA_NA_MT"/>
            <w:bookmarkStart w:id="146" w:name="_9.2_Prava_na_MT"/>
            <w:bookmarkStart w:id="147" w:name="_10.2_Prava_na_MT"/>
            <w:bookmarkEnd w:id="145"/>
            <w:bookmarkEnd w:id="146"/>
            <w:bookmarkEnd w:id="147"/>
            <w:r w:rsidR="006C1E69" w:rsidRPr="00BB0821">
              <w:rPr>
                <w:rFonts w:ascii="Tele-GroteskNor" w:hAnsi="Tele-GroteskNor"/>
                <w:sz w:val="20"/>
                <w:lang w:val="mk-MK"/>
              </w:rPr>
              <w:t xml:space="preserve"> </w:t>
            </w:r>
            <w:r w:rsidRPr="00BB0821">
              <w:rPr>
                <w:rFonts w:ascii="Tele-GroteskNor" w:hAnsi="Tele-GroteskNor"/>
                <w:sz w:val="20"/>
                <w:lang w:val="mk-MK"/>
              </w:rPr>
              <w:t>приговорот како неоснован, операторот е должен на претплатникот да му издаде потврда</w:t>
            </w:r>
          </w:p>
          <w:p w14:paraId="045D95EA" w14:textId="77777777" w:rsidR="00A97DA7" w:rsidRPr="00BB0821" w:rsidRDefault="00FE2BFC" w:rsidP="008A6578">
            <w:pPr>
              <w:pStyle w:val="BodyText"/>
              <w:spacing w:line="198" w:lineRule="exact"/>
              <w:rPr>
                <w:rFonts w:ascii="Tele-GroteskNor" w:hAnsi="Tele-GroteskNor"/>
                <w:sz w:val="20"/>
                <w:lang w:val="mk-MK"/>
              </w:rPr>
            </w:pPr>
            <w:r w:rsidRPr="00BB0821">
              <w:rPr>
                <w:rFonts w:ascii="Tele-GroteskNor" w:hAnsi="Tele-GroteskNor"/>
                <w:sz w:val="20"/>
                <w:lang w:val="mk-MK"/>
              </w:rPr>
              <w:t>за извршената проверка со точно и прегледно наведени елементи од административната</w:t>
            </w:r>
            <w:r w:rsidR="008A6578" w:rsidRPr="00BB0821">
              <w:rPr>
                <w:rFonts w:ascii="Tele-GroteskNor" w:hAnsi="Tele-GroteskNor"/>
                <w:sz w:val="20"/>
                <w:lang w:val="mk-MK"/>
              </w:rPr>
              <w:t xml:space="preserve"> </w:t>
            </w:r>
            <w:r w:rsidRPr="00BB0821">
              <w:rPr>
                <w:rFonts w:ascii="Tele-GroteskNor" w:hAnsi="Tele-GroteskNor"/>
                <w:sz w:val="20"/>
                <w:lang w:val="mk-MK"/>
              </w:rPr>
              <w:t>и/или техничката проверка. Операторот во целост е одговорен за вистинитоста на сите</w:t>
            </w:r>
            <w:r w:rsidR="00A97DA7" w:rsidRPr="00BB0821">
              <w:rPr>
                <w:rFonts w:ascii="Tele-GroteskNor" w:hAnsi="Tele-GroteskNor"/>
                <w:sz w:val="20"/>
                <w:lang w:val="mk-MK"/>
              </w:rPr>
              <w:t xml:space="preserve"> </w:t>
            </w:r>
            <w:r w:rsidRPr="00BB0821">
              <w:rPr>
                <w:rFonts w:ascii="Tele-GroteskNor" w:hAnsi="Tele-GroteskNor"/>
                <w:sz w:val="20"/>
                <w:lang w:val="mk-MK"/>
              </w:rPr>
              <w:t>наводи дадени во потврдата.</w:t>
            </w:r>
          </w:p>
          <w:p w14:paraId="154CE483" w14:textId="77777777" w:rsidR="008A6578" w:rsidRPr="00BB0821" w:rsidRDefault="008A6578" w:rsidP="008A6578">
            <w:pPr>
              <w:pStyle w:val="BodyText"/>
              <w:spacing w:line="198" w:lineRule="exact"/>
              <w:rPr>
                <w:rFonts w:ascii="Tele-GroteskNor" w:hAnsi="Tele-GroteskNor"/>
                <w:sz w:val="20"/>
                <w:lang w:val="mk-MK"/>
              </w:rPr>
            </w:pPr>
          </w:p>
          <w:p w14:paraId="41E73966" w14:textId="77777777" w:rsidR="00A97DA7" w:rsidRPr="00BB0821" w:rsidRDefault="00FE2BFC" w:rsidP="008A6578">
            <w:pPr>
              <w:pStyle w:val="BodyText"/>
              <w:spacing w:line="198" w:lineRule="exact"/>
              <w:rPr>
                <w:rFonts w:ascii="Tele-GroteskNor" w:hAnsi="Tele-GroteskNor"/>
                <w:sz w:val="20"/>
                <w:lang w:val="mk-MK"/>
              </w:rPr>
            </w:pPr>
            <w:r w:rsidRPr="00BB0821">
              <w:rPr>
                <w:rFonts w:ascii="Tele-GroteskNor" w:hAnsi="Tele-GroteskNor"/>
                <w:sz w:val="20"/>
                <w:lang w:val="mk-MK"/>
              </w:rPr>
              <w:t>Доколку претплатникот поднесе приговор до операторот, а потоа и барање за</w:t>
            </w:r>
            <w:r w:rsidR="00A97DA7" w:rsidRPr="00BB0821">
              <w:rPr>
                <w:rFonts w:ascii="Tele-GroteskNor" w:hAnsi="Tele-GroteskNor"/>
                <w:sz w:val="20"/>
                <w:lang w:val="mk-MK"/>
              </w:rPr>
              <w:t xml:space="preserve"> </w:t>
            </w:r>
            <w:r w:rsidRPr="00BB0821">
              <w:rPr>
                <w:rFonts w:ascii="Tele-GroteskNor" w:hAnsi="Tele-GroteskNor"/>
                <w:sz w:val="20"/>
                <w:lang w:val="mk-MK"/>
              </w:rPr>
              <w:t>решавање на спор пред Агенцијата, во врска со износот на сметката, операторот не смее</w:t>
            </w:r>
            <w:r w:rsidR="00A97DA7" w:rsidRPr="00BB0821">
              <w:rPr>
                <w:rFonts w:ascii="Tele-GroteskNor" w:hAnsi="Tele-GroteskNor"/>
                <w:sz w:val="20"/>
                <w:lang w:val="mk-MK"/>
              </w:rPr>
              <w:t xml:space="preserve"> </w:t>
            </w:r>
            <w:r w:rsidRPr="00BB0821">
              <w:rPr>
                <w:rFonts w:ascii="Tele-GroteskNor" w:hAnsi="Tele-GroteskNor"/>
                <w:sz w:val="20"/>
                <w:lang w:val="mk-MK"/>
              </w:rPr>
              <w:t xml:space="preserve">да </w:t>
            </w:r>
            <w:r w:rsidR="00A97DA7" w:rsidRPr="00BB0821">
              <w:rPr>
                <w:rFonts w:ascii="Tele-GroteskNor" w:hAnsi="Tele-GroteskNor"/>
                <w:sz w:val="20"/>
                <w:lang w:val="mk-MK"/>
              </w:rPr>
              <w:t xml:space="preserve">го ограничи пристапот </w:t>
            </w:r>
            <w:r w:rsidR="00072213" w:rsidRPr="00BB0821">
              <w:rPr>
                <w:rFonts w:ascii="Tele-GroteskNor" w:hAnsi="Tele-GroteskNor"/>
                <w:sz w:val="20"/>
                <w:lang w:val="mk-MK"/>
              </w:rPr>
              <w:t>с</w:t>
            </w:r>
            <w:r w:rsidR="00072213">
              <w:rPr>
                <w:rFonts w:ascii="Times New Roman" w:hAnsi="Times New Roman"/>
                <w:sz w:val="20"/>
                <w:lang w:val="mk-MK"/>
              </w:rPr>
              <w:t xml:space="preserve">ѐ </w:t>
            </w:r>
            <w:r w:rsidRPr="00BB0821">
              <w:rPr>
                <w:rFonts w:ascii="Tele-GroteskNor" w:hAnsi="Tele-GroteskNor"/>
                <w:sz w:val="20"/>
                <w:lang w:val="mk-MK"/>
              </w:rPr>
              <w:t>до донесување на конечна</w:t>
            </w:r>
            <w:r w:rsidR="00A97DA7" w:rsidRPr="00BB0821">
              <w:rPr>
                <w:rFonts w:ascii="Tele-GroteskNor" w:hAnsi="Tele-GroteskNor"/>
                <w:sz w:val="20"/>
                <w:lang w:val="mk-MK"/>
              </w:rPr>
              <w:t xml:space="preserve"> </w:t>
            </w:r>
            <w:r w:rsidRPr="00BB0821">
              <w:rPr>
                <w:rFonts w:ascii="Tele-GroteskNor" w:hAnsi="Tele-GroteskNor"/>
                <w:sz w:val="20"/>
                <w:lang w:val="mk-MK"/>
              </w:rPr>
              <w:t xml:space="preserve">одлука </w:t>
            </w:r>
            <w:r w:rsidR="00A97DA7" w:rsidRPr="00BB0821">
              <w:rPr>
                <w:rFonts w:ascii="Tele-GroteskNor" w:hAnsi="Tele-GroteskNor"/>
                <w:sz w:val="20"/>
                <w:lang w:val="mk-MK"/>
              </w:rPr>
              <w:t>од страна АЕК</w:t>
            </w:r>
            <w:r w:rsidRPr="00BB0821">
              <w:rPr>
                <w:rFonts w:ascii="Tele-GroteskNor" w:hAnsi="Tele-GroteskNor"/>
                <w:sz w:val="20"/>
                <w:lang w:val="mk-MK"/>
              </w:rPr>
              <w:t>, а претплатникот е должен да го плати износот</w:t>
            </w:r>
            <w:r w:rsidR="00A97DA7" w:rsidRPr="00BB0821">
              <w:rPr>
                <w:rFonts w:ascii="Tele-GroteskNor" w:hAnsi="Tele-GroteskNor"/>
                <w:sz w:val="20"/>
                <w:lang w:val="mk-MK"/>
              </w:rPr>
              <w:t xml:space="preserve"> </w:t>
            </w:r>
            <w:r w:rsidRPr="00BB0821">
              <w:rPr>
                <w:rFonts w:ascii="Tele-GroteskNor" w:hAnsi="Tele-GroteskNor"/>
                <w:sz w:val="20"/>
                <w:lang w:val="mk-MK"/>
              </w:rPr>
              <w:t>на месечната претплата во определениот рок. Доколку претплатникот не го плати износот</w:t>
            </w:r>
            <w:r w:rsidR="00A97DA7" w:rsidRPr="00BB0821">
              <w:rPr>
                <w:rFonts w:ascii="Tele-GroteskNor" w:hAnsi="Tele-GroteskNor"/>
                <w:sz w:val="20"/>
                <w:lang w:val="mk-MK"/>
              </w:rPr>
              <w:t xml:space="preserve"> </w:t>
            </w:r>
            <w:r w:rsidRPr="00BB0821">
              <w:rPr>
                <w:rFonts w:ascii="Tele-GroteskNor" w:hAnsi="Tele-GroteskNor"/>
                <w:sz w:val="20"/>
                <w:lang w:val="mk-MK"/>
              </w:rPr>
              <w:t xml:space="preserve">на месечната претплата во определениот рок, операторот има право да </w:t>
            </w:r>
            <w:r w:rsidR="00A97DA7" w:rsidRPr="00BB0821">
              <w:rPr>
                <w:rFonts w:ascii="Tele-GroteskNor" w:hAnsi="Tele-GroteskNor"/>
                <w:sz w:val="20"/>
                <w:lang w:val="mk-MK"/>
              </w:rPr>
              <w:t>го ограничи пристапот</w:t>
            </w:r>
            <w:r w:rsidRPr="00BB0821">
              <w:rPr>
                <w:rFonts w:ascii="Tele-GroteskNor" w:hAnsi="Tele-GroteskNor"/>
                <w:sz w:val="20"/>
                <w:lang w:val="mk-MK"/>
              </w:rPr>
              <w:t>.</w:t>
            </w:r>
          </w:p>
          <w:p w14:paraId="5E91E6A7" w14:textId="77777777" w:rsidR="008A6578" w:rsidRPr="00BB0821" w:rsidRDefault="008A6578" w:rsidP="008A6578">
            <w:pPr>
              <w:pStyle w:val="BodyText"/>
              <w:spacing w:line="198" w:lineRule="exact"/>
              <w:rPr>
                <w:rFonts w:ascii="Tele-GroteskNor" w:hAnsi="Tele-GroteskNor"/>
                <w:sz w:val="20"/>
                <w:lang w:val="mk-MK"/>
              </w:rPr>
            </w:pPr>
          </w:p>
          <w:p w14:paraId="1E4A8463" w14:textId="77777777" w:rsidR="00A97DA7" w:rsidRPr="00BB0821" w:rsidRDefault="00FE2BFC" w:rsidP="008A6578">
            <w:pPr>
              <w:pStyle w:val="BodyText"/>
              <w:spacing w:line="198" w:lineRule="exact"/>
              <w:rPr>
                <w:rFonts w:ascii="Tele-GroteskNor" w:hAnsi="Tele-GroteskNor"/>
                <w:sz w:val="20"/>
                <w:lang w:val="mk-MK"/>
              </w:rPr>
            </w:pPr>
            <w:r w:rsidRPr="00BB0821">
              <w:rPr>
                <w:rFonts w:ascii="Tele-GroteskNor" w:hAnsi="Tele-GroteskNor"/>
                <w:sz w:val="20"/>
                <w:lang w:val="mk-MK"/>
              </w:rPr>
              <w:t>Доколку претплатникот не е задоволен од донесената одлука по приговорот има</w:t>
            </w:r>
            <w:r w:rsidR="00A97DA7" w:rsidRPr="00BB0821">
              <w:rPr>
                <w:rFonts w:ascii="Tele-GroteskNor" w:hAnsi="Tele-GroteskNor"/>
                <w:sz w:val="20"/>
                <w:lang w:val="mk-MK"/>
              </w:rPr>
              <w:t xml:space="preserve"> </w:t>
            </w:r>
            <w:r w:rsidRPr="00BB0821">
              <w:rPr>
                <w:rFonts w:ascii="Tele-GroteskNor" w:hAnsi="Tele-GroteskNor"/>
                <w:sz w:val="20"/>
                <w:lang w:val="mk-MK"/>
              </w:rPr>
              <w:t xml:space="preserve">право во рок од 15 дена од денот на </w:t>
            </w:r>
            <w:r w:rsidR="00072213">
              <w:rPr>
                <w:rFonts w:ascii="Tele-GroteskNor" w:hAnsi="Tele-GroteskNor"/>
                <w:sz w:val="20"/>
                <w:lang w:val="mk-MK"/>
              </w:rPr>
              <w:t xml:space="preserve">нејзиниот </w:t>
            </w:r>
            <w:r w:rsidRPr="00BB0821">
              <w:rPr>
                <w:rFonts w:ascii="Tele-GroteskNor" w:hAnsi="Tele-GroteskNor"/>
                <w:sz w:val="20"/>
                <w:lang w:val="mk-MK"/>
              </w:rPr>
              <w:t>прием</w:t>
            </w:r>
            <w:r w:rsidR="00072213" w:rsidRPr="00BB0821">
              <w:rPr>
                <w:rFonts w:ascii="Tele-GroteskNor" w:hAnsi="Tele-GroteskNor"/>
                <w:sz w:val="20"/>
                <w:lang w:val="mk-MK"/>
              </w:rPr>
              <w:t xml:space="preserve"> </w:t>
            </w:r>
            <w:r w:rsidRPr="00BB0821">
              <w:rPr>
                <w:rFonts w:ascii="Tele-GroteskNor" w:hAnsi="Tele-GroteskNor"/>
                <w:sz w:val="20"/>
                <w:lang w:val="mk-MK"/>
              </w:rPr>
              <w:t>до Агенцијата да достави барање за</w:t>
            </w:r>
            <w:r w:rsidR="00A97DA7" w:rsidRPr="00BB0821">
              <w:rPr>
                <w:rFonts w:ascii="Tele-GroteskNor" w:hAnsi="Tele-GroteskNor"/>
                <w:sz w:val="20"/>
                <w:lang w:val="mk-MK"/>
              </w:rPr>
              <w:t xml:space="preserve"> </w:t>
            </w:r>
            <w:r w:rsidRPr="00BB0821">
              <w:rPr>
                <w:rFonts w:ascii="Tele-GroteskNor" w:hAnsi="Tele-GroteskNor"/>
                <w:sz w:val="20"/>
                <w:lang w:val="mk-MK"/>
              </w:rPr>
              <w:t>решавање на спор</w:t>
            </w:r>
            <w:r w:rsidR="00A97DA7" w:rsidRPr="00BB0821">
              <w:rPr>
                <w:rFonts w:ascii="Tele-GroteskNor" w:hAnsi="Tele-GroteskNor"/>
                <w:sz w:val="20"/>
                <w:lang w:val="mk-MK"/>
              </w:rPr>
              <w:t>от</w:t>
            </w:r>
            <w:r w:rsidRPr="00BB0821">
              <w:rPr>
                <w:rFonts w:ascii="Tele-GroteskNor" w:hAnsi="Tele-GroteskNor"/>
                <w:sz w:val="20"/>
                <w:lang w:val="mk-MK"/>
              </w:rPr>
              <w:t>.</w:t>
            </w:r>
          </w:p>
          <w:p w14:paraId="2BC59D23" w14:textId="77777777" w:rsidR="008A6578" w:rsidRPr="00BB0821" w:rsidRDefault="008A6578" w:rsidP="008A6578">
            <w:pPr>
              <w:pStyle w:val="BodyText"/>
              <w:spacing w:line="198" w:lineRule="exact"/>
              <w:rPr>
                <w:rFonts w:ascii="Tele-GroteskNor" w:hAnsi="Tele-GroteskNor"/>
                <w:sz w:val="20"/>
                <w:lang w:val="mk-MK"/>
              </w:rPr>
            </w:pPr>
          </w:p>
          <w:p w14:paraId="572A1304" w14:textId="77777777" w:rsidR="00FE2BFC" w:rsidRPr="00BB0821" w:rsidRDefault="00FE2BFC" w:rsidP="008A6578">
            <w:pPr>
              <w:pStyle w:val="BodyText"/>
              <w:spacing w:line="198" w:lineRule="exact"/>
              <w:rPr>
                <w:rFonts w:ascii="Tele-GroteskNor" w:hAnsi="Tele-GroteskNor"/>
                <w:sz w:val="20"/>
                <w:lang w:val="mk-MK"/>
              </w:rPr>
            </w:pPr>
            <w:r w:rsidRPr="00BB0821">
              <w:rPr>
                <w:rFonts w:ascii="Tele-GroteskNor" w:hAnsi="Tele-GroteskNor"/>
                <w:sz w:val="20"/>
                <w:lang w:val="mk-MK"/>
              </w:rPr>
              <w:t>Доколку операторот не постапи по приговорот во рок</w:t>
            </w:r>
            <w:r w:rsidR="00A97DA7" w:rsidRPr="00BB0821">
              <w:rPr>
                <w:rFonts w:ascii="Tele-GroteskNor" w:hAnsi="Tele-GroteskNor"/>
                <w:sz w:val="20"/>
                <w:lang w:val="mk-MK"/>
              </w:rPr>
              <w:t xml:space="preserve"> од 15 дена од денот на приемот на приговорот</w:t>
            </w:r>
            <w:r w:rsidRPr="00BB0821">
              <w:rPr>
                <w:rFonts w:ascii="Tele-GroteskNor" w:hAnsi="Tele-GroteskNor"/>
                <w:sz w:val="20"/>
                <w:lang w:val="mk-MK"/>
              </w:rPr>
              <w:t>, претплатникот има право до Агенцијата да достави барање за решавање на спор</w:t>
            </w:r>
            <w:r w:rsidR="00A97DA7" w:rsidRPr="00BB0821">
              <w:rPr>
                <w:rFonts w:ascii="Tele-GroteskNor" w:hAnsi="Tele-GroteskNor"/>
                <w:sz w:val="20"/>
                <w:lang w:val="mk-MK"/>
              </w:rPr>
              <w:t xml:space="preserve"> </w:t>
            </w:r>
            <w:r w:rsidRPr="00BB0821">
              <w:rPr>
                <w:rFonts w:ascii="Tele-GroteskNor" w:hAnsi="Tele-GroteskNor"/>
                <w:sz w:val="20"/>
                <w:lang w:val="mk-MK"/>
              </w:rPr>
              <w:t>во рок од 35 дена од денот на поднесувањето на приговорот до операторот.</w:t>
            </w:r>
          </w:p>
          <w:p w14:paraId="04286F5A" w14:textId="77777777" w:rsidR="00A97DA7" w:rsidRPr="00BB0821" w:rsidRDefault="00A97DA7" w:rsidP="008A6578">
            <w:pPr>
              <w:pStyle w:val="BodyText"/>
              <w:spacing w:line="198" w:lineRule="exact"/>
              <w:rPr>
                <w:rFonts w:ascii="Tele-GroteskNor" w:hAnsi="Tele-GroteskNor"/>
                <w:sz w:val="20"/>
                <w:lang w:val="mk-MK"/>
              </w:rPr>
            </w:pPr>
          </w:p>
          <w:p w14:paraId="1E447C94" w14:textId="77777777" w:rsidR="00D81160" w:rsidRPr="00BB0821" w:rsidRDefault="00A97DA7" w:rsidP="008A6578">
            <w:pPr>
              <w:pStyle w:val="BodyText"/>
              <w:spacing w:line="198" w:lineRule="exact"/>
              <w:rPr>
                <w:rFonts w:ascii="Tele-GroteskNor" w:hAnsi="Tele-GroteskNor"/>
                <w:sz w:val="20"/>
                <w:lang w:val="mk-MK"/>
              </w:rPr>
            </w:pPr>
            <w:bookmarkStart w:id="148" w:name="_Hlk120172276"/>
            <w:r w:rsidRPr="00BB0821">
              <w:rPr>
                <w:rFonts w:ascii="Tele-GroteskNor" w:hAnsi="Tele-GroteskNor"/>
                <w:sz w:val="20"/>
                <w:lang w:val="mk-MK"/>
              </w:rPr>
              <w:t>10.2</w:t>
            </w:r>
            <w:r w:rsidR="00451117">
              <w:rPr>
                <w:rFonts w:ascii="Tele-GroteskNor" w:hAnsi="Tele-GroteskNor"/>
                <w:sz w:val="20"/>
                <w:lang w:val="mk-MK"/>
              </w:rPr>
              <w:t>.</w:t>
            </w:r>
            <w:r w:rsidRPr="00BB0821">
              <w:rPr>
                <w:rFonts w:ascii="Tele-GroteskNor" w:hAnsi="Tele-GroteskNor"/>
                <w:sz w:val="20"/>
                <w:lang w:val="mk-MK"/>
              </w:rPr>
              <w:t xml:space="preserve"> Права на Македонски Телеком</w:t>
            </w:r>
          </w:p>
          <w:bookmarkEnd w:id="148"/>
          <w:p w14:paraId="446C0C09" w14:textId="77777777" w:rsidR="00A97DA7" w:rsidRPr="00BB0821" w:rsidRDefault="00A97DA7" w:rsidP="008A6578">
            <w:pPr>
              <w:pStyle w:val="BodyText"/>
              <w:spacing w:line="198" w:lineRule="exact"/>
              <w:rPr>
                <w:rFonts w:ascii="Tele-GroteskNor" w:hAnsi="Tele-GroteskNor"/>
                <w:sz w:val="20"/>
                <w:lang w:val="mk-MK"/>
              </w:rPr>
            </w:pPr>
          </w:p>
          <w:p w14:paraId="0016A00C" w14:textId="77777777" w:rsidR="00013BFC"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Во согласност со развојната програма и техни</w:t>
            </w:r>
            <w:r w:rsidR="007B11C0" w:rsidRPr="00BB0821">
              <w:rPr>
                <w:rFonts w:ascii="Tele-GroteskNor" w:hAnsi="Tele-GroteskNor"/>
                <w:sz w:val="20"/>
                <w:lang w:val="mk-MK"/>
              </w:rPr>
              <w:t>ч</w:t>
            </w:r>
            <w:r w:rsidRPr="00BB0821">
              <w:rPr>
                <w:rFonts w:ascii="Tele-GroteskNor" w:hAnsi="Tele-GroteskNor"/>
                <w:sz w:val="20"/>
                <w:lang w:val="mk-MK"/>
              </w:rPr>
              <w:t>ките планови, да извр</w:t>
            </w:r>
            <w:r w:rsidR="007B11C0" w:rsidRPr="00BB0821">
              <w:rPr>
                <w:rFonts w:ascii="Tele-GroteskNor" w:hAnsi="Tele-GroteskNor"/>
                <w:sz w:val="20"/>
                <w:lang w:val="mk-MK"/>
              </w:rPr>
              <w:t>ш</w:t>
            </w:r>
            <w:r w:rsidRPr="00BB0821">
              <w:rPr>
                <w:rFonts w:ascii="Tele-GroteskNor" w:hAnsi="Tele-GroteskNor"/>
                <w:sz w:val="20"/>
                <w:lang w:val="mk-MK"/>
              </w:rPr>
              <w:t>и промена на п</w:t>
            </w:r>
            <w:r w:rsidR="00BA65C7" w:rsidRPr="00BB0821">
              <w:rPr>
                <w:rFonts w:ascii="Tele-GroteskNor" w:hAnsi="Tele-GroteskNor"/>
                <w:sz w:val="20"/>
                <w:lang w:val="mk-MK"/>
              </w:rPr>
              <w:t>ретплатничкиот</w:t>
            </w:r>
            <w:r w:rsidRPr="00BB0821">
              <w:rPr>
                <w:rFonts w:ascii="Tele-GroteskNor" w:hAnsi="Tele-GroteskNor"/>
                <w:sz w:val="20"/>
                <w:lang w:val="mk-MK"/>
              </w:rPr>
              <w:t xml:space="preserve"> број на претплатникот, согласно со ва</w:t>
            </w:r>
            <w:r w:rsidR="007B11C0" w:rsidRPr="00BB0821">
              <w:rPr>
                <w:rFonts w:ascii="Tele-GroteskNor" w:hAnsi="Tele-GroteskNor"/>
                <w:sz w:val="20"/>
                <w:lang w:val="mk-MK"/>
              </w:rPr>
              <w:t>ж</w:t>
            </w:r>
            <w:r w:rsidRPr="00BB0821">
              <w:rPr>
                <w:rFonts w:ascii="Tele-GroteskNor" w:hAnsi="Tele-GroteskNor"/>
                <w:sz w:val="20"/>
                <w:lang w:val="mk-MK"/>
              </w:rPr>
              <w:t>е</w:t>
            </w:r>
            <w:r w:rsidR="007B11C0" w:rsidRPr="00BB0821">
              <w:rPr>
                <w:rFonts w:ascii="Tele-GroteskNor" w:hAnsi="Tele-GroteskNor"/>
                <w:sz w:val="20"/>
                <w:lang w:val="mk-MK"/>
              </w:rPr>
              <w:t>ч</w:t>
            </w:r>
            <w:r w:rsidRPr="00BB0821">
              <w:rPr>
                <w:rFonts w:ascii="Tele-GroteskNor" w:hAnsi="Tele-GroteskNor"/>
                <w:sz w:val="20"/>
                <w:lang w:val="mk-MK"/>
              </w:rPr>
              <w:t>ките законски прописи, со претходно известува</w:t>
            </w:r>
            <w:r w:rsidR="007B11C0" w:rsidRPr="00BB0821">
              <w:rPr>
                <w:rFonts w:ascii="Tele-GroteskNor" w:hAnsi="Tele-GroteskNor"/>
                <w:sz w:val="20"/>
                <w:lang w:val="mk-MK"/>
              </w:rPr>
              <w:t>њ</w:t>
            </w:r>
            <w:r w:rsidRPr="00BB0821">
              <w:rPr>
                <w:rFonts w:ascii="Tele-GroteskNor" w:hAnsi="Tele-GroteskNor"/>
                <w:sz w:val="20"/>
                <w:lang w:val="mk-MK"/>
              </w:rPr>
              <w:t xml:space="preserve">е на претплатникот за, доставено до претплатникот најдоцна </w:t>
            </w:r>
            <w:r w:rsidR="00BA65C7" w:rsidRPr="00BB0821">
              <w:rPr>
                <w:rFonts w:ascii="Tele-GroteskNor" w:hAnsi="Tele-GroteskNor"/>
                <w:sz w:val="20"/>
                <w:lang w:val="mk-MK"/>
              </w:rPr>
              <w:t>30</w:t>
            </w:r>
            <w:r w:rsidRPr="00BB0821">
              <w:rPr>
                <w:rFonts w:ascii="Tele-GroteskNor" w:hAnsi="Tele-GroteskNor"/>
                <w:sz w:val="20"/>
                <w:lang w:val="mk-MK"/>
              </w:rPr>
              <w:t xml:space="preserve"> дена пред промената.</w:t>
            </w:r>
          </w:p>
          <w:p w14:paraId="7F06999D" w14:textId="77777777" w:rsidR="00013BFC" w:rsidRPr="00BB0821" w:rsidRDefault="00013BFC" w:rsidP="008A6578">
            <w:pPr>
              <w:pStyle w:val="BodyText"/>
              <w:spacing w:line="198" w:lineRule="exact"/>
              <w:rPr>
                <w:rFonts w:ascii="Tele-GroteskNor" w:hAnsi="Tele-GroteskNor"/>
                <w:sz w:val="20"/>
                <w:lang w:val="mk-MK"/>
              </w:rPr>
            </w:pPr>
          </w:p>
          <w:p w14:paraId="3B401126" w14:textId="77777777" w:rsidR="00013BFC" w:rsidRDefault="009E58DD" w:rsidP="008A6578">
            <w:pPr>
              <w:spacing w:line="198" w:lineRule="exact"/>
              <w:rPr>
                <w:szCs w:val="20"/>
                <w:lang w:val="mk-MK" w:eastAsia="en-US"/>
              </w:rPr>
            </w:pPr>
            <w:r w:rsidRPr="009E58DD">
              <w:rPr>
                <w:szCs w:val="20"/>
                <w:lang w:val="mk-MK" w:eastAsia="en-US"/>
              </w:rPr>
              <w:t>Од своите Претплатници да ги побара личните податоци утврдени со закон.</w:t>
            </w:r>
          </w:p>
          <w:p w14:paraId="23DEC2B0" w14:textId="77777777" w:rsidR="003C760B" w:rsidRPr="00BB0821" w:rsidRDefault="003C760B" w:rsidP="008A6578">
            <w:pPr>
              <w:spacing w:line="198" w:lineRule="exact"/>
              <w:rPr>
                <w:szCs w:val="20"/>
                <w:lang w:val="mk-MK" w:eastAsia="en-US"/>
              </w:rPr>
            </w:pPr>
          </w:p>
          <w:p w14:paraId="33DF9249" w14:textId="77777777" w:rsidR="00013BFC" w:rsidRPr="00BB0821" w:rsidRDefault="00013BFC" w:rsidP="008A6578">
            <w:pPr>
              <w:spacing w:line="198" w:lineRule="exact"/>
              <w:rPr>
                <w:szCs w:val="20"/>
                <w:lang w:val="mk-MK" w:eastAsia="en-US"/>
              </w:rPr>
            </w:pPr>
          </w:p>
          <w:p w14:paraId="22FBC4C7" w14:textId="77777777" w:rsidR="00013BFC" w:rsidRPr="00BB0821" w:rsidRDefault="009E58DD" w:rsidP="008A6578">
            <w:pPr>
              <w:spacing w:line="198" w:lineRule="exact"/>
              <w:rPr>
                <w:szCs w:val="20"/>
                <w:lang w:val="mk-MK" w:eastAsia="en-US"/>
              </w:rPr>
            </w:pPr>
            <w:r w:rsidRPr="009E58DD">
              <w:rPr>
                <w:szCs w:val="20"/>
                <w:lang w:val="mk-MK" w:eastAsia="en-US"/>
              </w:rPr>
              <w:t>Да ги користи личните податоци на претплатниците за директен маркетинг на производи и/или услуги на Операторот единствено со нивна предходна согласност, со обврска на претплатниците да им овозможи во секое време, бесплатно и со користење на едноставни средства, да го спречат користењето на нивните лични податоци.</w:t>
            </w:r>
          </w:p>
          <w:p w14:paraId="2FB8B9FF" w14:textId="77777777" w:rsidR="006C7B31" w:rsidRPr="00BB0821" w:rsidRDefault="006C7B31" w:rsidP="008A6578">
            <w:pPr>
              <w:spacing w:line="198" w:lineRule="exact"/>
              <w:rPr>
                <w:szCs w:val="20"/>
                <w:lang w:val="mk-MK" w:eastAsia="en-US"/>
              </w:rPr>
            </w:pPr>
          </w:p>
          <w:p w14:paraId="5CC42BD9" w14:textId="77777777" w:rsidR="002A1DE7" w:rsidRDefault="009E58DD" w:rsidP="008A6578">
            <w:pPr>
              <w:spacing w:line="198" w:lineRule="exact"/>
              <w:rPr>
                <w:szCs w:val="20"/>
                <w:lang w:val="mk-MK" w:eastAsia="en-US"/>
              </w:rPr>
            </w:pPr>
            <w:r w:rsidRPr="009E58DD">
              <w:rPr>
                <w:szCs w:val="20"/>
                <w:lang w:val="mk-MK" w:eastAsia="en-US"/>
              </w:rPr>
              <w:t xml:space="preserve">Да ги обработува податоците за сообраќај заради маркетинг на електронски комуникациски услуги или заради давање услуги со додадена вредност, за периодот на времетраење на претплатничкиот договор. Со потпишувањето на претплатничкиот договор, се смета дека Претплатникот дал согласност за обработка на податоците за сообраќај за погоренаведените цели. </w:t>
            </w:r>
          </w:p>
          <w:p w14:paraId="6CD31738" w14:textId="77777777" w:rsidR="003C760B" w:rsidRDefault="003C760B" w:rsidP="008A6578">
            <w:pPr>
              <w:spacing w:line="198" w:lineRule="exact"/>
              <w:rPr>
                <w:szCs w:val="20"/>
                <w:lang w:val="mk-MK" w:eastAsia="en-US"/>
              </w:rPr>
            </w:pPr>
          </w:p>
          <w:p w14:paraId="792EB50E" w14:textId="77777777" w:rsidR="003C760B" w:rsidRPr="00BB0821" w:rsidRDefault="003C760B" w:rsidP="003C760B">
            <w:pPr>
              <w:spacing w:line="198" w:lineRule="exact"/>
              <w:rPr>
                <w:szCs w:val="20"/>
                <w:lang w:val="mk-MK" w:eastAsia="en-US"/>
              </w:rPr>
            </w:pPr>
            <w:r>
              <w:rPr>
                <w:szCs w:val="20"/>
                <w:lang w:val="mk-MK" w:eastAsia="en-US"/>
              </w:rPr>
              <w:t>Податоците за платежната способност на претплатникот да ги користи за утврдување на можноста на претпл</w:t>
            </w:r>
            <w:r w:rsidR="003D0A90">
              <w:rPr>
                <w:szCs w:val="20"/>
                <w:lang w:val="mk-MK" w:eastAsia="en-US"/>
              </w:rPr>
              <w:t>а</w:t>
            </w:r>
            <w:r>
              <w:rPr>
                <w:szCs w:val="20"/>
                <w:lang w:val="mk-MK" w:eastAsia="en-US"/>
              </w:rPr>
              <w:t>тникот за набавка на терминални уреди по субвенционирана цена. Н</w:t>
            </w:r>
            <w:r w:rsidRPr="003C760B">
              <w:rPr>
                <w:szCs w:val="20"/>
                <w:lang w:val="mk-MK" w:eastAsia="en-US"/>
              </w:rPr>
              <w:t>а Претплатник</w:t>
            </w:r>
            <w:r>
              <w:rPr>
                <w:szCs w:val="20"/>
                <w:lang w:val="mk-MK" w:eastAsia="en-US"/>
              </w:rPr>
              <w:t>от</w:t>
            </w:r>
            <w:r w:rsidRPr="003C760B">
              <w:rPr>
                <w:szCs w:val="20"/>
                <w:lang w:val="mk-MK" w:eastAsia="en-US"/>
              </w:rPr>
              <w:t xml:space="preserve"> за кој е утврдена платежна неспособност односно</w:t>
            </w:r>
            <w:r>
              <w:rPr>
                <w:szCs w:val="20"/>
                <w:lang w:val="mk-MK" w:eastAsia="en-US"/>
              </w:rPr>
              <w:t xml:space="preserve"> </w:t>
            </w:r>
            <w:r w:rsidRPr="003C760B">
              <w:rPr>
                <w:szCs w:val="20"/>
                <w:lang w:val="mk-MK" w:eastAsia="en-US"/>
              </w:rPr>
              <w:t xml:space="preserve">презадолженост базирана на извештај добиен од Македонското </w:t>
            </w:r>
            <w:r>
              <w:rPr>
                <w:szCs w:val="20"/>
                <w:lang w:val="mk-MK" w:eastAsia="en-US"/>
              </w:rPr>
              <w:t>К</w:t>
            </w:r>
            <w:r w:rsidRPr="003C760B">
              <w:rPr>
                <w:szCs w:val="20"/>
                <w:lang w:val="mk-MK" w:eastAsia="en-US"/>
              </w:rPr>
              <w:t xml:space="preserve">редитно </w:t>
            </w:r>
            <w:r>
              <w:rPr>
                <w:szCs w:val="20"/>
                <w:lang w:val="mk-MK" w:eastAsia="en-US"/>
              </w:rPr>
              <w:t>Б</w:t>
            </w:r>
            <w:r w:rsidRPr="003C760B">
              <w:rPr>
                <w:szCs w:val="20"/>
                <w:lang w:val="mk-MK" w:eastAsia="en-US"/>
              </w:rPr>
              <w:t>иро не му</w:t>
            </w:r>
            <w:r>
              <w:rPr>
                <w:szCs w:val="20"/>
                <w:lang w:val="mk-MK" w:eastAsia="en-US"/>
              </w:rPr>
              <w:t xml:space="preserve"> </w:t>
            </w:r>
            <w:r w:rsidRPr="003C760B">
              <w:rPr>
                <w:szCs w:val="20"/>
                <w:lang w:val="mk-MK" w:eastAsia="en-US"/>
              </w:rPr>
              <w:t>следува набавка на терминални уреди по субвенционирана цена</w:t>
            </w:r>
            <w:r>
              <w:rPr>
                <w:szCs w:val="20"/>
                <w:lang w:val="mk-MK" w:eastAsia="en-US"/>
              </w:rPr>
              <w:t>.</w:t>
            </w:r>
          </w:p>
          <w:p w14:paraId="0FE4C1B7" w14:textId="77777777" w:rsidR="00013BFC" w:rsidRPr="00BB0821" w:rsidRDefault="00013BFC" w:rsidP="008A6578">
            <w:pPr>
              <w:pStyle w:val="BodyText"/>
              <w:spacing w:line="198" w:lineRule="exact"/>
              <w:rPr>
                <w:rFonts w:ascii="Tele-GroteskNor" w:hAnsi="Tele-GroteskNor"/>
                <w:sz w:val="20"/>
                <w:lang w:val="mk-MK"/>
              </w:rPr>
            </w:pPr>
          </w:p>
          <w:p w14:paraId="55E8450C"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Да наплатува надоместок за по</w:t>
            </w:r>
            <w:r w:rsidR="007B11C0" w:rsidRPr="00BB0821">
              <w:rPr>
                <w:rFonts w:ascii="Tele-GroteskNor" w:hAnsi="Tele-GroteskNor"/>
                <w:sz w:val="20"/>
                <w:lang w:val="mk-MK"/>
              </w:rPr>
              <w:t>ч</w:t>
            </w:r>
            <w:r w:rsidRPr="00BB0821">
              <w:rPr>
                <w:rFonts w:ascii="Tele-GroteskNor" w:hAnsi="Tele-GroteskNor"/>
                <w:sz w:val="20"/>
                <w:lang w:val="mk-MK"/>
              </w:rPr>
              <w:t>етно приклу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месе</w:t>
            </w:r>
            <w:r w:rsidR="007B11C0" w:rsidRPr="00BB0821">
              <w:rPr>
                <w:rFonts w:ascii="Tele-GroteskNor" w:hAnsi="Tele-GroteskNor"/>
                <w:sz w:val="20"/>
                <w:lang w:val="mk-MK"/>
              </w:rPr>
              <w:t>ч</w:t>
            </w:r>
            <w:r w:rsidRPr="00BB0821">
              <w:rPr>
                <w:rFonts w:ascii="Tele-GroteskNor" w:hAnsi="Tele-GroteskNor"/>
                <w:sz w:val="20"/>
                <w:lang w:val="mk-MK"/>
              </w:rPr>
              <w:t>ен надоместок за претплатни</w:t>
            </w:r>
            <w:r w:rsidR="007B11C0" w:rsidRPr="00BB0821">
              <w:rPr>
                <w:rFonts w:ascii="Tele-GroteskNor" w:hAnsi="Tele-GroteskNor"/>
                <w:sz w:val="20"/>
                <w:lang w:val="mk-MK"/>
              </w:rPr>
              <w:t>ч</w:t>
            </w:r>
            <w:r w:rsidRPr="00BB0821">
              <w:rPr>
                <w:rFonts w:ascii="Tele-GroteskNor" w:hAnsi="Tele-GroteskNor"/>
                <w:sz w:val="20"/>
                <w:lang w:val="mk-MK"/>
              </w:rPr>
              <w:t>ка линија (претплата), како и надоместок за остварениот обем на комуникациски сообра</w:t>
            </w:r>
            <w:r w:rsidR="002B63F2" w:rsidRPr="00BB0821">
              <w:rPr>
                <w:rFonts w:ascii="Tele-GroteskNor" w:hAnsi="Tele-GroteskNor"/>
                <w:sz w:val="20"/>
                <w:lang w:val="mk-MK"/>
              </w:rPr>
              <w:t>ќ</w:t>
            </w:r>
            <w:r w:rsidRPr="00BB0821">
              <w:rPr>
                <w:rFonts w:ascii="Tele-GroteskNor" w:hAnsi="Tele-GroteskNor"/>
                <w:sz w:val="20"/>
                <w:lang w:val="mk-MK"/>
              </w:rPr>
              <w:t xml:space="preserve">ај и дополнителните услуги </w:t>
            </w:r>
            <w:r w:rsidR="007B11C0" w:rsidRPr="00BB0821">
              <w:rPr>
                <w:rFonts w:ascii="Tele-GroteskNor" w:hAnsi="Tele-GroteskNor"/>
                <w:sz w:val="20"/>
                <w:lang w:val="mk-MK"/>
              </w:rPr>
              <w:t>ш</w:t>
            </w:r>
            <w:r w:rsidRPr="00BB0821">
              <w:rPr>
                <w:rFonts w:ascii="Tele-GroteskNor" w:hAnsi="Tele-GroteskNor"/>
                <w:sz w:val="20"/>
                <w:lang w:val="mk-MK"/>
              </w:rPr>
              <w:t>то ги користи.</w:t>
            </w:r>
          </w:p>
          <w:p w14:paraId="4AADC6B5" w14:textId="77777777" w:rsidR="00D81160" w:rsidRPr="00BB0821" w:rsidRDefault="00D81160" w:rsidP="008A6578">
            <w:pPr>
              <w:pStyle w:val="BodyText"/>
              <w:spacing w:line="198" w:lineRule="exact"/>
              <w:rPr>
                <w:rFonts w:ascii="Tele-GroteskNor" w:hAnsi="Tele-GroteskNor"/>
                <w:sz w:val="20"/>
                <w:lang w:val="mk-MK"/>
              </w:rPr>
            </w:pPr>
          </w:p>
          <w:p w14:paraId="07ACF66F"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За повторно вклу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на исклу</w:t>
            </w:r>
            <w:r w:rsidR="007B11C0" w:rsidRPr="00BB0821">
              <w:rPr>
                <w:rFonts w:ascii="Tele-GroteskNor" w:hAnsi="Tele-GroteskNor"/>
                <w:sz w:val="20"/>
                <w:lang w:val="mk-MK"/>
              </w:rPr>
              <w:t>ч</w:t>
            </w:r>
            <w:r w:rsidRPr="00BB0821">
              <w:rPr>
                <w:rFonts w:ascii="Tele-GroteskNor" w:hAnsi="Tele-GroteskNor"/>
                <w:sz w:val="20"/>
                <w:lang w:val="mk-MK"/>
              </w:rPr>
              <w:t>ената претплатни</w:t>
            </w:r>
            <w:r w:rsidR="007B11C0" w:rsidRPr="00BB0821">
              <w:rPr>
                <w:rFonts w:ascii="Tele-GroteskNor" w:hAnsi="Tele-GroteskNor"/>
                <w:sz w:val="20"/>
                <w:lang w:val="mk-MK"/>
              </w:rPr>
              <w:t>ч</w:t>
            </w:r>
            <w:r w:rsidRPr="00BB0821">
              <w:rPr>
                <w:rFonts w:ascii="Tele-GroteskNor" w:hAnsi="Tele-GroteskNor"/>
                <w:sz w:val="20"/>
                <w:lang w:val="mk-MK"/>
              </w:rPr>
              <w:t>ка линија поради ненавремено пла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е или непла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е на сметката, да го задол</w:t>
            </w:r>
            <w:r w:rsidR="007B11C0" w:rsidRPr="00BB0821">
              <w:rPr>
                <w:rFonts w:ascii="Tele-GroteskNor" w:hAnsi="Tele-GroteskNor"/>
                <w:sz w:val="20"/>
                <w:lang w:val="mk-MK"/>
              </w:rPr>
              <w:t>ж</w:t>
            </w:r>
            <w:r w:rsidRPr="00BB0821">
              <w:rPr>
                <w:rFonts w:ascii="Tele-GroteskNor" w:hAnsi="Tele-GroteskNor"/>
                <w:sz w:val="20"/>
                <w:lang w:val="mk-MK"/>
              </w:rPr>
              <w:t>и претплатникот, покрај заостанатиот долг, да плати надоместок за повторно приклу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на претплатни</w:t>
            </w:r>
            <w:r w:rsidR="007B11C0" w:rsidRPr="00BB0821">
              <w:rPr>
                <w:rFonts w:ascii="Tele-GroteskNor" w:hAnsi="Tele-GroteskNor"/>
                <w:sz w:val="20"/>
                <w:lang w:val="mk-MK"/>
              </w:rPr>
              <w:t>ч</w:t>
            </w:r>
            <w:r w:rsidRPr="00BB0821">
              <w:rPr>
                <w:rFonts w:ascii="Tele-GroteskNor" w:hAnsi="Tele-GroteskNor"/>
                <w:sz w:val="20"/>
                <w:lang w:val="mk-MK"/>
              </w:rPr>
              <w:t>ката линија, во согласност со Ценовникот.</w:t>
            </w:r>
          </w:p>
          <w:p w14:paraId="1176AA4A" w14:textId="77777777" w:rsidR="00D81160" w:rsidRPr="00BB0821" w:rsidRDefault="00D81160" w:rsidP="008A6578">
            <w:pPr>
              <w:pStyle w:val="BodyText"/>
              <w:spacing w:line="198" w:lineRule="exact"/>
              <w:rPr>
                <w:rFonts w:ascii="Tele-GroteskNor" w:hAnsi="Tele-GroteskNor"/>
                <w:sz w:val="20"/>
                <w:lang w:val="mk-MK"/>
              </w:rPr>
            </w:pPr>
          </w:p>
          <w:p w14:paraId="106F8192"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Да стави забрана на користе</w:t>
            </w:r>
            <w:r w:rsidR="007B11C0" w:rsidRPr="00BB0821">
              <w:rPr>
                <w:rFonts w:ascii="Tele-GroteskNor" w:hAnsi="Tele-GroteskNor"/>
                <w:sz w:val="20"/>
                <w:lang w:val="mk-MK"/>
              </w:rPr>
              <w:t>њ</w:t>
            </w:r>
            <w:r w:rsidRPr="00BB0821">
              <w:rPr>
                <w:rFonts w:ascii="Tele-GroteskNor" w:hAnsi="Tele-GroteskNor"/>
                <w:sz w:val="20"/>
                <w:lang w:val="mk-MK"/>
              </w:rPr>
              <w:t xml:space="preserve">е на дополнителни услуги и услуги со </w:t>
            </w:r>
            <w:r w:rsidR="00DD4812" w:rsidRPr="00BB0821">
              <w:rPr>
                <w:rFonts w:ascii="Tele-GroteskNor" w:hAnsi="Tele-GroteskNor"/>
                <w:sz w:val="20"/>
                <w:lang w:val="mk-MK"/>
              </w:rPr>
              <w:t>додадена вредност</w:t>
            </w:r>
            <w:r w:rsidRPr="00BB0821">
              <w:rPr>
                <w:rFonts w:ascii="Tele-GroteskNor" w:hAnsi="Tele-GroteskNor"/>
                <w:sz w:val="20"/>
                <w:lang w:val="mk-MK"/>
              </w:rPr>
              <w:t xml:space="preserve">, кои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со посебен договор ги обезбедува од некои оператори и/или даватели на услуги, а за кои претплатникот при користе</w:t>
            </w:r>
            <w:r w:rsidR="007B11C0" w:rsidRPr="00BB0821">
              <w:rPr>
                <w:rFonts w:ascii="Tele-GroteskNor" w:hAnsi="Tele-GroteskNor"/>
                <w:sz w:val="20"/>
                <w:lang w:val="mk-MK"/>
              </w:rPr>
              <w:t>њ</w:t>
            </w:r>
            <w:r w:rsidRPr="00BB0821">
              <w:rPr>
                <w:rFonts w:ascii="Tele-GroteskNor" w:hAnsi="Tele-GroteskNor"/>
                <w:sz w:val="20"/>
                <w:lang w:val="mk-MK"/>
              </w:rPr>
              <w:t xml:space="preserve">ето на тие услуги направил долг </w:t>
            </w:r>
            <w:r w:rsidR="007B11C0" w:rsidRPr="00BB0821">
              <w:rPr>
                <w:rFonts w:ascii="Tele-GroteskNor" w:hAnsi="Tele-GroteskNor"/>
                <w:sz w:val="20"/>
                <w:lang w:val="mk-MK"/>
              </w:rPr>
              <w:t>ш</w:t>
            </w:r>
            <w:r w:rsidRPr="00BB0821">
              <w:rPr>
                <w:rFonts w:ascii="Tele-GroteskNor" w:hAnsi="Tele-GroteskNor"/>
                <w:sz w:val="20"/>
                <w:lang w:val="mk-MK"/>
              </w:rPr>
              <w:t>то не го платил во рокот определен со претплатни</w:t>
            </w:r>
            <w:r w:rsidR="007B11C0" w:rsidRPr="00BB0821">
              <w:rPr>
                <w:rFonts w:ascii="Tele-GroteskNor" w:hAnsi="Tele-GroteskNor"/>
                <w:sz w:val="20"/>
                <w:lang w:val="mk-MK"/>
              </w:rPr>
              <w:t>ч</w:t>
            </w:r>
            <w:r w:rsidRPr="00BB0821">
              <w:rPr>
                <w:rFonts w:ascii="Tele-GroteskNor" w:hAnsi="Tele-GroteskNor"/>
                <w:sz w:val="20"/>
                <w:lang w:val="mk-MK"/>
              </w:rPr>
              <w:t xml:space="preserve">киот договор. </w:t>
            </w:r>
          </w:p>
          <w:p w14:paraId="20CA89B8" w14:textId="77777777" w:rsidR="00D81160" w:rsidRPr="00BB0821" w:rsidRDefault="00D81160" w:rsidP="008A6578">
            <w:pPr>
              <w:pStyle w:val="BodyText"/>
              <w:spacing w:line="198" w:lineRule="exact"/>
              <w:rPr>
                <w:rFonts w:ascii="Tele-GroteskNor" w:hAnsi="Tele-GroteskNor"/>
                <w:sz w:val="20"/>
                <w:lang w:val="mk-MK"/>
              </w:rPr>
            </w:pPr>
          </w:p>
          <w:p w14:paraId="15121CDB"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lastRenderedPageBreak/>
              <w:t>Доколку е техни</w:t>
            </w:r>
            <w:r w:rsidR="007B11C0" w:rsidRPr="00BB0821">
              <w:rPr>
                <w:rFonts w:ascii="Tele-GroteskNor" w:hAnsi="Tele-GroteskNor"/>
                <w:sz w:val="20"/>
                <w:lang w:val="mk-MK"/>
              </w:rPr>
              <w:t>ч</w:t>
            </w:r>
            <w:r w:rsidRPr="00BB0821">
              <w:rPr>
                <w:rFonts w:ascii="Tele-GroteskNor" w:hAnsi="Tele-GroteskNor"/>
                <w:sz w:val="20"/>
                <w:lang w:val="mk-MK"/>
              </w:rPr>
              <w:t>ки мо</w:t>
            </w:r>
            <w:r w:rsidR="007B11C0" w:rsidRPr="00BB0821">
              <w:rPr>
                <w:rFonts w:ascii="Tele-GroteskNor" w:hAnsi="Tele-GroteskNor"/>
                <w:sz w:val="20"/>
                <w:lang w:val="mk-MK"/>
              </w:rPr>
              <w:t>ж</w:t>
            </w:r>
            <w:r w:rsidRPr="00BB0821">
              <w:rPr>
                <w:rFonts w:ascii="Tele-GroteskNor" w:hAnsi="Tele-GroteskNor"/>
                <w:sz w:val="20"/>
                <w:lang w:val="mk-MK"/>
              </w:rPr>
              <w:t xml:space="preserve">но, </w:t>
            </w:r>
            <w:r w:rsidR="00545635"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Pr="00BB0821">
              <w:rPr>
                <w:rFonts w:ascii="Tele-GroteskNor" w:hAnsi="Tele-GroteskNor"/>
                <w:sz w:val="20"/>
                <w:lang w:val="mk-MK"/>
              </w:rPr>
              <w:t>има право да го ограни</w:t>
            </w:r>
            <w:r w:rsidR="007B11C0" w:rsidRPr="00BB0821">
              <w:rPr>
                <w:rFonts w:ascii="Tele-GroteskNor" w:hAnsi="Tele-GroteskNor"/>
                <w:sz w:val="20"/>
                <w:lang w:val="mk-MK"/>
              </w:rPr>
              <w:t>ч</w:t>
            </w:r>
            <w:r w:rsidRPr="00BB0821">
              <w:rPr>
                <w:rFonts w:ascii="Tele-GroteskNor" w:hAnsi="Tele-GroteskNor"/>
                <w:sz w:val="20"/>
                <w:lang w:val="mk-MK"/>
              </w:rPr>
              <w:t>и пристапот само до оние услуги во однос на кои претплатникот сторил повреда, освен во слу</w:t>
            </w:r>
            <w:r w:rsidR="007B11C0" w:rsidRPr="00BB0821">
              <w:rPr>
                <w:rFonts w:ascii="Tele-GroteskNor" w:hAnsi="Tele-GroteskNor"/>
                <w:sz w:val="20"/>
                <w:lang w:val="mk-MK"/>
              </w:rPr>
              <w:t>ч</w:t>
            </w:r>
            <w:r w:rsidRPr="00BB0821">
              <w:rPr>
                <w:rFonts w:ascii="Tele-GroteskNor" w:hAnsi="Tele-GroteskNor"/>
                <w:sz w:val="20"/>
                <w:lang w:val="mk-MK"/>
              </w:rPr>
              <w:t>ај на злоупотреба и континуирано доцне</w:t>
            </w:r>
            <w:r w:rsidR="007B11C0" w:rsidRPr="00BB0821">
              <w:rPr>
                <w:rFonts w:ascii="Tele-GroteskNor" w:hAnsi="Tele-GroteskNor"/>
                <w:sz w:val="20"/>
                <w:lang w:val="mk-MK"/>
              </w:rPr>
              <w:t>њ</w:t>
            </w:r>
            <w:r w:rsidRPr="00BB0821">
              <w:rPr>
                <w:rFonts w:ascii="Tele-GroteskNor" w:hAnsi="Tele-GroteskNor"/>
                <w:sz w:val="20"/>
                <w:lang w:val="mk-MK"/>
              </w:rPr>
              <w:t>е со пла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ето или непла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е на сметките.</w:t>
            </w:r>
          </w:p>
          <w:p w14:paraId="72E9BC32" w14:textId="77777777" w:rsidR="00D81160" w:rsidRPr="00BB0821" w:rsidRDefault="00D81160" w:rsidP="008A6578">
            <w:pPr>
              <w:pStyle w:val="BodyText"/>
              <w:spacing w:line="198" w:lineRule="exact"/>
              <w:rPr>
                <w:rFonts w:ascii="Tele-GroteskNor" w:hAnsi="Tele-GroteskNor"/>
                <w:sz w:val="20"/>
                <w:lang w:val="mk-MK"/>
              </w:rPr>
            </w:pPr>
          </w:p>
          <w:p w14:paraId="0BE5C4AD"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Да вр</w:t>
            </w:r>
            <w:r w:rsidR="007B11C0" w:rsidRPr="00BB0821">
              <w:rPr>
                <w:rFonts w:ascii="Tele-GroteskNor" w:hAnsi="Tele-GroteskNor"/>
                <w:sz w:val="20"/>
                <w:lang w:val="mk-MK"/>
              </w:rPr>
              <w:t>ш</w:t>
            </w:r>
            <w:r w:rsidRPr="00BB0821">
              <w:rPr>
                <w:rFonts w:ascii="Tele-GroteskNor" w:hAnsi="Tele-GroteskNor"/>
                <w:sz w:val="20"/>
                <w:lang w:val="mk-MK"/>
              </w:rPr>
              <w:t>и преглед и контрола на исправноста на терминалната опрема и на инсталациите на претплатникот.</w:t>
            </w:r>
          </w:p>
          <w:p w14:paraId="08B6D3BA" w14:textId="77777777" w:rsidR="00D81160" w:rsidRPr="00BB0821" w:rsidRDefault="00D81160" w:rsidP="008A6578">
            <w:pPr>
              <w:pStyle w:val="BodyText"/>
              <w:spacing w:line="198" w:lineRule="exact"/>
              <w:rPr>
                <w:rFonts w:ascii="Tele-GroteskNor" w:hAnsi="Tele-GroteskNor"/>
                <w:sz w:val="20"/>
                <w:lang w:val="mk-MK"/>
              </w:rPr>
            </w:pPr>
          </w:p>
          <w:p w14:paraId="68E546DB"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Поради ненавремено пла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е на сметките, да извр</w:t>
            </w:r>
            <w:r w:rsidR="007B11C0" w:rsidRPr="00BB0821">
              <w:rPr>
                <w:rFonts w:ascii="Tele-GroteskNor" w:hAnsi="Tele-GroteskNor"/>
                <w:sz w:val="20"/>
                <w:lang w:val="mk-MK"/>
              </w:rPr>
              <w:t>ш</w:t>
            </w:r>
            <w:r w:rsidRPr="00BB0821">
              <w:rPr>
                <w:rFonts w:ascii="Tele-GroteskNor" w:hAnsi="Tele-GroteskNor"/>
                <w:sz w:val="20"/>
                <w:lang w:val="mk-MK"/>
              </w:rPr>
              <w:t>и исклу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и на другите претплатни</w:t>
            </w:r>
            <w:r w:rsidR="007B11C0" w:rsidRPr="00BB0821">
              <w:rPr>
                <w:rFonts w:ascii="Tele-GroteskNor" w:hAnsi="Tele-GroteskNor"/>
                <w:sz w:val="20"/>
                <w:lang w:val="mk-MK"/>
              </w:rPr>
              <w:t>ч</w:t>
            </w:r>
            <w:r w:rsidRPr="00BB0821">
              <w:rPr>
                <w:rFonts w:ascii="Tele-GroteskNor" w:hAnsi="Tele-GroteskNor"/>
                <w:sz w:val="20"/>
                <w:lang w:val="mk-MK"/>
              </w:rPr>
              <w:t>ки линии вклу</w:t>
            </w:r>
            <w:r w:rsidR="007B11C0" w:rsidRPr="00BB0821">
              <w:rPr>
                <w:rFonts w:ascii="Tele-GroteskNor" w:hAnsi="Tele-GroteskNor"/>
                <w:sz w:val="20"/>
                <w:lang w:val="mk-MK"/>
              </w:rPr>
              <w:t>ч</w:t>
            </w:r>
            <w:r w:rsidRPr="00BB0821">
              <w:rPr>
                <w:rFonts w:ascii="Tele-GroteskNor" w:hAnsi="Tele-GroteskNor"/>
                <w:sz w:val="20"/>
                <w:lang w:val="mk-MK"/>
              </w:rPr>
              <w:t>ени во ист претплатни</w:t>
            </w:r>
            <w:r w:rsidR="007B11C0" w:rsidRPr="00BB0821">
              <w:rPr>
                <w:rFonts w:ascii="Tele-GroteskNor" w:hAnsi="Tele-GroteskNor"/>
                <w:sz w:val="20"/>
                <w:lang w:val="mk-MK"/>
              </w:rPr>
              <w:t>ч</w:t>
            </w:r>
            <w:r w:rsidRPr="00BB0821">
              <w:rPr>
                <w:rFonts w:ascii="Tele-GroteskNor" w:hAnsi="Tele-GroteskNor"/>
                <w:sz w:val="20"/>
                <w:lang w:val="mk-MK"/>
              </w:rPr>
              <w:t xml:space="preserve">ки договор, дури и ако другите сметки претплатникот ги платил на време. </w:t>
            </w:r>
          </w:p>
          <w:p w14:paraId="3EDC39EB" w14:textId="77777777" w:rsidR="00D81160" w:rsidRPr="00BB0821" w:rsidRDefault="00D81160" w:rsidP="008A6578">
            <w:pPr>
              <w:pStyle w:val="BodyText"/>
              <w:spacing w:line="198" w:lineRule="exact"/>
              <w:rPr>
                <w:rFonts w:ascii="Tele-GroteskNor" w:hAnsi="Tele-GroteskNor"/>
                <w:sz w:val="20"/>
                <w:lang w:val="mk-MK"/>
              </w:rPr>
            </w:pPr>
          </w:p>
          <w:p w14:paraId="21A6B79A"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Да пристапи кон коне</w:t>
            </w:r>
            <w:r w:rsidR="007B11C0" w:rsidRPr="00BB0821">
              <w:rPr>
                <w:rFonts w:ascii="Tele-GroteskNor" w:hAnsi="Tele-GroteskNor"/>
                <w:sz w:val="20"/>
                <w:lang w:val="mk-MK"/>
              </w:rPr>
              <w:t>ч</w:t>
            </w:r>
            <w:r w:rsidRPr="00BB0821">
              <w:rPr>
                <w:rFonts w:ascii="Tele-GroteskNor" w:hAnsi="Tele-GroteskNor"/>
                <w:sz w:val="20"/>
                <w:lang w:val="mk-MK"/>
              </w:rPr>
              <w:t>но прекинува</w:t>
            </w:r>
            <w:r w:rsidR="007B11C0" w:rsidRPr="00BB0821">
              <w:rPr>
                <w:rFonts w:ascii="Tele-GroteskNor" w:hAnsi="Tele-GroteskNor"/>
                <w:sz w:val="20"/>
                <w:lang w:val="mk-MK"/>
              </w:rPr>
              <w:t>њ</w:t>
            </w:r>
            <w:r w:rsidRPr="00BB0821">
              <w:rPr>
                <w:rFonts w:ascii="Tele-GroteskNor" w:hAnsi="Tele-GroteskNor"/>
                <w:sz w:val="20"/>
                <w:lang w:val="mk-MK"/>
              </w:rPr>
              <w:t>е на услугите во слу</w:t>
            </w:r>
            <w:r w:rsidR="007B11C0" w:rsidRPr="00BB0821">
              <w:rPr>
                <w:rFonts w:ascii="Tele-GroteskNor" w:hAnsi="Tele-GroteskNor"/>
                <w:sz w:val="20"/>
                <w:lang w:val="mk-MK"/>
              </w:rPr>
              <w:t>ч</w:t>
            </w:r>
            <w:r w:rsidRPr="00BB0821">
              <w:rPr>
                <w:rFonts w:ascii="Tele-GroteskNor" w:hAnsi="Tele-GroteskNor"/>
                <w:sz w:val="20"/>
                <w:lang w:val="mk-MK"/>
              </w:rPr>
              <w:t>ај на злоупотреба или постојано одлага</w:t>
            </w:r>
            <w:r w:rsidR="007B11C0" w:rsidRPr="00BB0821">
              <w:rPr>
                <w:rFonts w:ascii="Tele-GroteskNor" w:hAnsi="Tele-GroteskNor"/>
                <w:sz w:val="20"/>
                <w:lang w:val="mk-MK"/>
              </w:rPr>
              <w:t>њ</w:t>
            </w:r>
            <w:r w:rsidRPr="00BB0821">
              <w:rPr>
                <w:rFonts w:ascii="Tele-GroteskNor" w:hAnsi="Tele-GroteskNor"/>
                <w:sz w:val="20"/>
                <w:lang w:val="mk-MK"/>
              </w:rPr>
              <w:t>е на пла</w:t>
            </w:r>
            <w:r w:rsidR="002B63F2" w:rsidRPr="00BB0821">
              <w:rPr>
                <w:rFonts w:ascii="Tele-GroteskNor" w:hAnsi="Tele-GroteskNor"/>
                <w:sz w:val="20"/>
                <w:lang w:val="mk-MK"/>
              </w:rPr>
              <w:t>ќ</w:t>
            </w:r>
            <w:r w:rsidRPr="00BB0821">
              <w:rPr>
                <w:rFonts w:ascii="Tele-GroteskNor" w:hAnsi="Tele-GroteskNor"/>
                <w:sz w:val="20"/>
                <w:lang w:val="mk-MK"/>
              </w:rPr>
              <w:t>а</w:t>
            </w:r>
            <w:r w:rsidR="007B11C0" w:rsidRPr="00BB0821">
              <w:rPr>
                <w:rFonts w:ascii="Tele-GroteskNor" w:hAnsi="Tele-GroteskNor"/>
                <w:sz w:val="20"/>
                <w:lang w:val="mk-MK"/>
              </w:rPr>
              <w:t>њ</w:t>
            </w:r>
            <w:r w:rsidRPr="00BB0821">
              <w:rPr>
                <w:rFonts w:ascii="Tele-GroteskNor" w:hAnsi="Tele-GroteskNor"/>
                <w:sz w:val="20"/>
                <w:lang w:val="mk-MK"/>
              </w:rPr>
              <w:t>ето.</w:t>
            </w:r>
          </w:p>
          <w:p w14:paraId="13DE5083" w14:textId="77777777" w:rsidR="00D81160" w:rsidRPr="00BB0821" w:rsidRDefault="00D81160" w:rsidP="008A6578">
            <w:pPr>
              <w:pStyle w:val="BodyText"/>
              <w:spacing w:line="198" w:lineRule="exact"/>
              <w:rPr>
                <w:rFonts w:ascii="Tele-GroteskNor" w:hAnsi="Tele-GroteskNor"/>
                <w:sz w:val="20"/>
                <w:lang w:val="mk-MK"/>
              </w:rPr>
            </w:pPr>
          </w:p>
          <w:p w14:paraId="52C36298"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Да извр</w:t>
            </w:r>
            <w:r w:rsidR="007B11C0" w:rsidRPr="00BB0821">
              <w:rPr>
                <w:rFonts w:ascii="Tele-GroteskNor" w:hAnsi="Tele-GroteskNor"/>
                <w:sz w:val="20"/>
                <w:lang w:val="mk-MK"/>
              </w:rPr>
              <w:t>ш</w:t>
            </w:r>
            <w:r w:rsidRPr="00BB0821">
              <w:rPr>
                <w:rFonts w:ascii="Tele-GroteskNor" w:hAnsi="Tele-GroteskNor"/>
                <w:sz w:val="20"/>
                <w:lang w:val="mk-MK"/>
              </w:rPr>
              <w:t>и наплата на своето побарува</w:t>
            </w:r>
            <w:r w:rsidR="007B11C0" w:rsidRPr="00BB0821">
              <w:rPr>
                <w:rFonts w:ascii="Tele-GroteskNor" w:hAnsi="Tele-GroteskNor"/>
                <w:sz w:val="20"/>
                <w:lang w:val="mk-MK"/>
              </w:rPr>
              <w:t>њ</w:t>
            </w:r>
            <w:r w:rsidRPr="00BB0821">
              <w:rPr>
                <w:rFonts w:ascii="Tele-GroteskNor" w:hAnsi="Tele-GroteskNor"/>
                <w:sz w:val="20"/>
                <w:lang w:val="mk-MK"/>
              </w:rPr>
              <w:t>е од претплатник - правен следбеник/ новоформираното правно лице, согласно со одредбите од Законот за облигационите односи.</w:t>
            </w:r>
          </w:p>
          <w:p w14:paraId="2CAA331E" w14:textId="77777777" w:rsidR="00D81160" w:rsidRPr="00BB0821" w:rsidRDefault="00D81160" w:rsidP="008A6578">
            <w:pPr>
              <w:pStyle w:val="BodyText"/>
              <w:spacing w:line="198" w:lineRule="exact"/>
              <w:rPr>
                <w:rFonts w:ascii="Tele-GroteskNor" w:hAnsi="Tele-GroteskNor"/>
                <w:sz w:val="20"/>
                <w:lang w:val="mk-MK"/>
              </w:rPr>
            </w:pPr>
          </w:p>
          <w:p w14:paraId="1877CDD5"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00D81160" w:rsidRPr="00BB0821">
              <w:rPr>
                <w:rFonts w:ascii="Tele-GroteskNor" w:hAnsi="Tele-GroteskNor"/>
                <w:sz w:val="20"/>
                <w:lang w:val="mk-MK"/>
              </w:rPr>
              <w:t>не одговара за содр</w:t>
            </w:r>
            <w:r w:rsidR="007B11C0" w:rsidRPr="00BB0821">
              <w:rPr>
                <w:rFonts w:ascii="Tele-GroteskNor" w:hAnsi="Tele-GroteskNor"/>
                <w:sz w:val="20"/>
                <w:lang w:val="mk-MK"/>
              </w:rPr>
              <w:t>ж</w:t>
            </w:r>
            <w:r w:rsidR="00D81160" w:rsidRPr="00BB0821">
              <w:rPr>
                <w:rFonts w:ascii="Tele-GroteskNor" w:hAnsi="Tele-GroteskNor"/>
                <w:sz w:val="20"/>
                <w:lang w:val="mk-MK"/>
              </w:rPr>
              <w:t xml:space="preserve">ината на комуникациите </w:t>
            </w:r>
            <w:r w:rsidR="007B11C0" w:rsidRPr="00BB0821">
              <w:rPr>
                <w:rFonts w:ascii="Tele-GroteskNor" w:hAnsi="Tele-GroteskNor"/>
                <w:sz w:val="20"/>
                <w:lang w:val="mk-MK"/>
              </w:rPr>
              <w:t>ш</w:t>
            </w:r>
            <w:r w:rsidR="00D81160" w:rsidRPr="00BB0821">
              <w:rPr>
                <w:rFonts w:ascii="Tele-GroteskNor" w:hAnsi="Tele-GroteskNor"/>
                <w:sz w:val="20"/>
                <w:lang w:val="mk-MK"/>
              </w:rPr>
              <w:t>то се пренесуваат преку неговата мре</w:t>
            </w:r>
            <w:r w:rsidR="007B11C0" w:rsidRPr="00BB0821">
              <w:rPr>
                <w:rFonts w:ascii="Tele-GroteskNor" w:hAnsi="Tele-GroteskNor"/>
                <w:sz w:val="20"/>
                <w:lang w:val="mk-MK"/>
              </w:rPr>
              <w:t>ж</w:t>
            </w:r>
            <w:r w:rsidR="00D81160" w:rsidRPr="00BB0821">
              <w:rPr>
                <w:rFonts w:ascii="Tele-GroteskNor" w:hAnsi="Tele-GroteskNor"/>
                <w:sz w:val="20"/>
                <w:lang w:val="mk-MK"/>
              </w:rPr>
              <w:t>а.</w:t>
            </w:r>
          </w:p>
          <w:p w14:paraId="4720263E"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 </w:t>
            </w:r>
          </w:p>
          <w:p w14:paraId="3767E567"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00D81160" w:rsidRPr="00BB0821">
              <w:rPr>
                <w:rFonts w:ascii="Tele-GroteskNor" w:hAnsi="Tele-GroteskNor"/>
                <w:sz w:val="20"/>
                <w:lang w:val="mk-MK"/>
              </w:rPr>
              <w:t>мо</w:t>
            </w:r>
            <w:r w:rsidR="007B11C0" w:rsidRPr="00BB0821">
              <w:rPr>
                <w:rFonts w:ascii="Tele-GroteskNor" w:hAnsi="Tele-GroteskNor"/>
                <w:sz w:val="20"/>
                <w:lang w:val="mk-MK"/>
              </w:rPr>
              <w:t>ж</w:t>
            </w:r>
            <w:r w:rsidR="00D81160" w:rsidRPr="00BB0821">
              <w:rPr>
                <w:rFonts w:ascii="Tele-GroteskNor" w:hAnsi="Tele-GroteskNor"/>
                <w:sz w:val="20"/>
                <w:lang w:val="mk-MK"/>
              </w:rPr>
              <w:t>е во состав на тарифните модели, односно корисни</w:t>
            </w:r>
            <w:r w:rsidR="007B11C0" w:rsidRPr="00BB0821">
              <w:rPr>
                <w:rFonts w:ascii="Tele-GroteskNor" w:hAnsi="Tele-GroteskNor"/>
                <w:sz w:val="20"/>
                <w:lang w:val="mk-MK"/>
              </w:rPr>
              <w:t>ч</w:t>
            </w:r>
            <w:r w:rsidR="00D81160" w:rsidRPr="00BB0821">
              <w:rPr>
                <w:rFonts w:ascii="Tele-GroteskNor" w:hAnsi="Tele-GroteskNor"/>
                <w:sz w:val="20"/>
                <w:lang w:val="mk-MK"/>
              </w:rPr>
              <w:t>ките пакети да даде бонус за јавна говорна услуга во вид на бесплатни минути или изразени во пари</w:t>
            </w:r>
            <w:r w:rsidR="007B11C0" w:rsidRPr="00BB0821">
              <w:rPr>
                <w:rFonts w:ascii="Tele-GroteskNor" w:hAnsi="Tele-GroteskNor"/>
                <w:sz w:val="20"/>
                <w:lang w:val="mk-MK"/>
              </w:rPr>
              <w:t>ч</w:t>
            </w:r>
            <w:r w:rsidR="00D81160" w:rsidRPr="00BB0821">
              <w:rPr>
                <w:rFonts w:ascii="Tele-GroteskNor" w:hAnsi="Tele-GroteskNor"/>
                <w:sz w:val="20"/>
                <w:lang w:val="mk-MK"/>
              </w:rPr>
              <w:t>ен износ или на некој друг на</w:t>
            </w:r>
            <w:r w:rsidR="007B11C0" w:rsidRPr="00BB0821">
              <w:rPr>
                <w:rFonts w:ascii="Tele-GroteskNor" w:hAnsi="Tele-GroteskNor"/>
                <w:sz w:val="20"/>
                <w:lang w:val="mk-MK"/>
              </w:rPr>
              <w:t>ч</w:t>
            </w:r>
            <w:r w:rsidR="00D81160" w:rsidRPr="00BB0821">
              <w:rPr>
                <w:rFonts w:ascii="Tele-GroteskNor" w:hAnsi="Tele-GroteskNor"/>
                <w:sz w:val="20"/>
                <w:lang w:val="mk-MK"/>
              </w:rPr>
              <w:t>ин, и тоа поради сообра</w:t>
            </w:r>
            <w:r w:rsidR="002B63F2" w:rsidRPr="00BB0821">
              <w:rPr>
                <w:rFonts w:ascii="Tele-GroteskNor" w:hAnsi="Tele-GroteskNor"/>
                <w:sz w:val="20"/>
                <w:lang w:val="mk-MK"/>
              </w:rPr>
              <w:t>ќ</w:t>
            </w:r>
            <w:r w:rsidR="00D81160" w:rsidRPr="00BB0821">
              <w:rPr>
                <w:rFonts w:ascii="Tele-GroteskNor" w:hAnsi="Tele-GroteskNor"/>
                <w:sz w:val="20"/>
                <w:lang w:val="mk-MK"/>
              </w:rPr>
              <w:t>ајот реализиран во рамките на сопствената фиксна комуникациска мре</w:t>
            </w:r>
            <w:r w:rsidR="007B11C0" w:rsidRPr="00BB0821">
              <w:rPr>
                <w:rFonts w:ascii="Tele-GroteskNor" w:hAnsi="Tele-GroteskNor"/>
                <w:sz w:val="20"/>
                <w:lang w:val="mk-MK"/>
              </w:rPr>
              <w:t>ж</w:t>
            </w:r>
            <w:r w:rsidR="00D81160" w:rsidRPr="00BB0821">
              <w:rPr>
                <w:rFonts w:ascii="Tele-GroteskNor" w:hAnsi="Tele-GroteskNor"/>
                <w:sz w:val="20"/>
                <w:lang w:val="mk-MK"/>
              </w:rPr>
              <w:t>а, како и за повиците на претплатникот кон ме</w:t>
            </w:r>
            <w:r w:rsidR="00FB4767" w:rsidRPr="00BB0821">
              <w:rPr>
                <w:rFonts w:ascii="Tele-GroteskNor" w:hAnsi="Tele-GroteskNor"/>
                <w:sz w:val="20"/>
                <w:lang w:val="mk-MK"/>
              </w:rPr>
              <w:t>ѓ</w:t>
            </w:r>
            <w:r w:rsidR="00D81160" w:rsidRPr="00BB0821">
              <w:rPr>
                <w:rFonts w:ascii="Tele-GroteskNor" w:hAnsi="Tele-GroteskNor"/>
                <w:sz w:val="20"/>
                <w:lang w:val="mk-MK"/>
              </w:rPr>
              <w:t>ународните дестинации и мобилните мре</w:t>
            </w:r>
            <w:r w:rsidR="007B11C0" w:rsidRPr="00BB0821">
              <w:rPr>
                <w:rFonts w:ascii="Tele-GroteskNor" w:hAnsi="Tele-GroteskNor"/>
                <w:sz w:val="20"/>
                <w:lang w:val="mk-MK"/>
              </w:rPr>
              <w:t>ж</w:t>
            </w:r>
            <w:r w:rsidR="00D81160" w:rsidRPr="00BB0821">
              <w:rPr>
                <w:rFonts w:ascii="Tele-GroteskNor" w:hAnsi="Tele-GroteskNor"/>
                <w:sz w:val="20"/>
                <w:lang w:val="mk-MK"/>
              </w:rPr>
              <w:t xml:space="preserve">и реализирани преку </w:t>
            </w:r>
            <w:r w:rsidRPr="00BB0821">
              <w:rPr>
                <w:rFonts w:ascii="Tele-GroteskNor" w:hAnsi="Tele-GroteskNor"/>
                <w:sz w:val="20"/>
                <w:lang w:val="mk-MK"/>
              </w:rPr>
              <w:t>Македонски Телеком</w:t>
            </w:r>
            <w:r w:rsidR="00D81160" w:rsidRPr="00BB0821">
              <w:rPr>
                <w:rFonts w:ascii="Tele-GroteskNor" w:hAnsi="Tele-GroteskNor"/>
                <w:sz w:val="20"/>
                <w:lang w:val="mk-MK"/>
              </w:rPr>
              <w:t xml:space="preserve">. </w:t>
            </w:r>
          </w:p>
          <w:p w14:paraId="27D861D5" w14:textId="77777777" w:rsidR="00D81160" w:rsidRPr="00BB0821" w:rsidRDefault="00D81160" w:rsidP="008A6578">
            <w:pPr>
              <w:pStyle w:val="Heading2"/>
              <w:rPr>
                <w:rFonts w:cs="Times New Roman"/>
                <w:u w:val="none"/>
              </w:rPr>
            </w:pPr>
            <w:bookmarkStart w:id="149" w:name="_9.3_Obvrski_na_pretplatnikot"/>
            <w:bookmarkStart w:id="150" w:name="_10.3_Obvrski_na_pretplatnikot"/>
            <w:bookmarkEnd w:id="149"/>
            <w:bookmarkEnd w:id="150"/>
          </w:p>
          <w:p w14:paraId="332DF1CF" w14:textId="77777777" w:rsidR="00D81160" w:rsidRPr="00BB0821" w:rsidRDefault="009E58DD" w:rsidP="008A6578">
            <w:pPr>
              <w:pStyle w:val="Heading2"/>
              <w:rPr>
                <w:rFonts w:cs="Times New Roman"/>
                <w:u w:val="none"/>
              </w:rPr>
            </w:pPr>
            <w:r w:rsidRPr="009E58DD">
              <w:rPr>
                <w:rFonts w:cs="Times New Roman"/>
                <w:u w:val="none"/>
              </w:rPr>
              <w:t>10.3</w:t>
            </w:r>
            <w:r w:rsidR="00451117">
              <w:rPr>
                <w:rFonts w:cs="Times New Roman"/>
                <w:u w:val="none"/>
              </w:rPr>
              <w:t>.</w:t>
            </w:r>
            <w:r w:rsidRPr="009E58DD">
              <w:rPr>
                <w:rFonts w:cs="Times New Roman"/>
                <w:u w:val="none"/>
              </w:rPr>
              <w:t xml:space="preserve"> Обврски на претплатникот</w:t>
            </w:r>
          </w:p>
          <w:p w14:paraId="04A26C58" w14:textId="77777777" w:rsidR="00D81160" w:rsidRPr="00BB0821" w:rsidRDefault="00D81160" w:rsidP="008A6578">
            <w:pPr>
              <w:pStyle w:val="BodyText"/>
              <w:spacing w:line="198" w:lineRule="exact"/>
              <w:rPr>
                <w:rFonts w:ascii="Tele-GroteskNor" w:hAnsi="Tele-GroteskNor"/>
                <w:sz w:val="20"/>
                <w:lang w:val="mk-MK"/>
              </w:rPr>
            </w:pPr>
            <w:bookmarkStart w:id="151" w:name="_1.3_OBVRSKI_NA_PRETPLATNIKOT"/>
            <w:bookmarkEnd w:id="151"/>
          </w:p>
          <w:p w14:paraId="66230CC9"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Навремено да ги пла</w:t>
            </w:r>
            <w:r w:rsidR="002B63F2" w:rsidRPr="00BB0821">
              <w:rPr>
                <w:rFonts w:ascii="Tele-GroteskNor" w:hAnsi="Tele-GroteskNor"/>
                <w:sz w:val="20"/>
                <w:lang w:val="mk-MK"/>
              </w:rPr>
              <w:t>ќ</w:t>
            </w:r>
            <w:r w:rsidRPr="00BB0821">
              <w:rPr>
                <w:rFonts w:ascii="Tele-GroteskNor" w:hAnsi="Tele-GroteskNor"/>
                <w:sz w:val="20"/>
                <w:lang w:val="mk-MK"/>
              </w:rPr>
              <w:t>а фактурираните износи за користени јавни комуникациски услуги во рокот наведен во фактурата (сметката), како и во слу</w:t>
            </w:r>
            <w:r w:rsidR="007B11C0" w:rsidRPr="00BB0821">
              <w:rPr>
                <w:rFonts w:ascii="Tele-GroteskNor" w:hAnsi="Tele-GroteskNor"/>
                <w:sz w:val="20"/>
                <w:lang w:val="mk-MK"/>
              </w:rPr>
              <w:t>ч</w:t>
            </w:r>
            <w:r w:rsidRPr="00BB0821">
              <w:rPr>
                <w:rFonts w:ascii="Tele-GroteskNor" w:hAnsi="Tele-GroteskNor"/>
                <w:sz w:val="20"/>
                <w:lang w:val="mk-MK"/>
              </w:rPr>
              <w:t xml:space="preserve">ај на поднесен приговор за износот на сметката. </w:t>
            </w:r>
          </w:p>
          <w:p w14:paraId="69AE6A49" w14:textId="77777777" w:rsidR="00D81160" w:rsidRPr="00BB0821" w:rsidRDefault="00D81160" w:rsidP="008A6578">
            <w:pPr>
              <w:pStyle w:val="BodyText"/>
              <w:spacing w:line="198" w:lineRule="exact"/>
              <w:rPr>
                <w:rFonts w:ascii="Tele-GroteskNor" w:hAnsi="Tele-GroteskNor"/>
                <w:sz w:val="20"/>
                <w:lang w:val="mk-MK"/>
              </w:rPr>
            </w:pPr>
          </w:p>
          <w:p w14:paraId="6330689B"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Неприма</w:t>
            </w:r>
            <w:r w:rsidR="007B11C0" w:rsidRPr="00BB0821">
              <w:rPr>
                <w:rFonts w:ascii="Tele-GroteskNor" w:hAnsi="Tele-GroteskNor"/>
                <w:sz w:val="20"/>
                <w:lang w:val="mk-MK"/>
              </w:rPr>
              <w:t>њ</w:t>
            </w:r>
            <w:r w:rsidRPr="00BB0821">
              <w:rPr>
                <w:rFonts w:ascii="Tele-GroteskNor" w:hAnsi="Tele-GroteskNor"/>
                <w:sz w:val="20"/>
                <w:lang w:val="mk-MK"/>
              </w:rPr>
              <w:t xml:space="preserve">ето на фактурата (сметката) не го ослободува претплатникот од обврската да го плати долгот на време. </w:t>
            </w:r>
          </w:p>
          <w:p w14:paraId="5329E656" w14:textId="77777777" w:rsidR="00D81160" w:rsidRPr="00BB0821" w:rsidRDefault="00D81160" w:rsidP="008A6578">
            <w:pPr>
              <w:pStyle w:val="BodyText"/>
              <w:spacing w:line="198" w:lineRule="exact"/>
              <w:rPr>
                <w:rFonts w:ascii="Tele-GroteskNor" w:hAnsi="Tele-GroteskNor"/>
                <w:sz w:val="20"/>
                <w:lang w:val="mk-MK"/>
              </w:rPr>
            </w:pPr>
          </w:p>
          <w:p w14:paraId="09765DE4"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Да ги користи комуникациските услуги исклу</w:t>
            </w:r>
            <w:r w:rsidR="007B11C0" w:rsidRPr="00BB0821">
              <w:rPr>
                <w:rFonts w:ascii="Tele-GroteskNor" w:hAnsi="Tele-GroteskNor"/>
                <w:sz w:val="20"/>
                <w:lang w:val="mk-MK"/>
              </w:rPr>
              <w:t>ч</w:t>
            </w:r>
            <w:r w:rsidRPr="00BB0821">
              <w:rPr>
                <w:rFonts w:ascii="Tele-GroteskNor" w:hAnsi="Tele-GroteskNor"/>
                <w:sz w:val="20"/>
                <w:lang w:val="mk-MK"/>
              </w:rPr>
              <w:t>ително за сопствени потреби и согласно со нивната намена, да не вознемирува други корисници, да не дава комуникациски услуги и капацитети, предмет на овој Договор, на други лица со надомест и да не ги користи за цели спротивни на Законот или на друг закон и пропис, како и на условите содр</w:t>
            </w:r>
            <w:r w:rsidR="007B11C0" w:rsidRPr="00BB0821">
              <w:rPr>
                <w:rFonts w:ascii="Tele-GroteskNor" w:hAnsi="Tele-GroteskNor"/>
                <w:sz w:val="20"/>
                <w:lang w:val="mk-MK"/>
              </w:rPr>
              <w:t>ж</w:t>
            </w:r>
            <w:r w:rsidRPr="00BB0821">
              <w:rPr>
                <w:rFonts w:ascii="Tele-GroteskNor" w:hAnsi="Tele-GroteskNor"/>
                <w:sz w:val="20"/>
                <w:lang w:val="mk-MK"/>
              </w:rPr>
              <w:t>ани во овој Договор.</w:t>
            </w:r>
          </w:p>
          <w:p w14:paraId="1CFCB5D8" w14:textId="77777777" w:rsidR="00D81160" w:rsidRPr="00BB0821" w:rsidRDefault="00D81160" w:rsidP="008A6578">
            <w:pPr>
              <w:pStyle w:val="BodyText"/>
              <w:spacing w:line="198" w:lineRule="exact"/>
              <w:rPr>
                <w:rFonts w:ascii="Tele-GroteskNor" w:hAnsi="Tele-GroteskNor"/>
                <w:sz w:val="20"/>
                <w:lang w:val="mk-MK"/>
              </w:rPr>
            </w:pPr>
          </w:p>
          <w:p w14:paraId="25D8D3EC"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е одговорен и за користе</w:t>
            </w:r>
            <w:r w:rsidR="007B11C0" w:rsidRPr="00BB0821">
              <w:rPr>
                <w:rFonts w:ascii="Tele-GroteskNor" w:hAnsi="Tele-GroteskNor"/>
                <w:sz w:val="20"/>
                <w:lang w:val="mk-MK"/>
              </w:rPr>
              <w:t>њ</w:t>
            </w:r>
            <w:r w:rsidRPr="00BB0821">
              <w:rPr>
                <w:rFonts w:ascii="Tele-GroteskNor" w:hAnsi="Tele-GroteskNor"/>
                <w:sz w:val="20"/>
                <w:lang w:val="mk-MK"/>
              </w:rPr>
              <w:t>ето на телефонскиот приклу</w:t>
            </w:r>
            <w:r w:rsidR="007B11C0" w:rsidRPr="00BB0821">
              <w:rPr>
                <w:rFonts w:ascii="Tele-GroteskNor" w:hAnsi="Tele-GroteskNor"/>
                <w:sz w:val="20"/>
                <w:lang w:val="mk-MK"/>
              </w:rPr>
              <w:t>ч</w:t>
            </w:r>
            <w:r w:rsidRPr="00BB0821">
              <w:rPr>
                <w:rFonts w:ascii="Tele-GroteskNor" w:hAnsi="Tele-GroteskNor"/>
                <w:sz w:val="20"/>
                <w:lang w:val="mk-MK"/>
              </w:rPr>
              <w:t>ок, кога го користат трети лица на кои тој тоа им го овозмо</w:t>
            </w:r>
            <w:r w:rsidR="007B11C0" w:rsidRPr="00BB0821">
              <w:rPr>
                <w:rFonts w:ascii="Tele-GroteskNor" w:hAnsi="Tele-GroteskNor"/>
                <w:sz w:val="20"/>
                <w:lang w:val="mk-MK"/>
              </w:rPr>
              <w:t>ж</w:t>
            </w:r>
            <w:r w:rsidRPr="00BB0821">
              <w:rPr>
                <w:rFonts w:ascii="Tele-GroteskNor" w:hAnsi="Tele-GroteskNor"/>
                <w:sz w:val="20"/>
                <w:lang w:val="mk-MK"/>
              </w:rPr>
              <w:t>ил.</w:t>
            </w:r>
          </w:p>
          <w:p w14:paraId="0A46BDE9" w14:textId="77777777" w:rsidR="00D81160" w:rsidRPr="00BB0821" w:rsidRDefault="00D81160" w:rsidP="008A6578">
            <w:pPr>
              <w:pStyle w:val="BodyText"/>
              <w:spacing w:line="198" w:lineRule="exact"/>
              <w:rPr>
                <w:rFonts w:ascii="Tele-GroteskNor" w:hAnsi="Tele-GroteskNor"/>
                <w:sz w:val="20"/>
                <w:lang w:val="mk-MK"/>
              </w:rPr>
            </w:pPr>
          </w:p>
          <w:p w14:paraId="56F03776"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Во рок од 15 дена писмено да го извести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за секоја промена на податоците потребни за склу</w:t>
            </w:r>
            <w:r w:rsidR="007B11C0" w:rsidRPr="00BB0821">
              <w:rPr>
                <w:rFonts w:ascii="Tele-GroteskNor" w:hAnsi="Tele-GroteskNor"/>
                <w:sz w:val="20"/>
                <w:lang w:val="mk-MK"/>
              </w:rPr>
              <w:t>ч</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е на овој Договор, а кои се неопходни за непре</w:t>
            </w:r>
            <w:r w:rsidR="007B11C0" w:rsidRPr="00BB0821">
              <w:rPr>
                <w:rFonts w:ascii="Tele-GroteskNor" w:hAnsi="Tele-GroteskNor"/>
                <w:sz w:val="20"/>
                <w:lang w:val="mk-MK"/>
              </w:rPr>
              <w:t>ч</w:t>
            </w:r>
            <w:r w:rsidRPr="00BB0821">
              <w:rPr>
                <w:rFonts w:ascii="Tele-GroteskNor" w:hAnsi="Tele-GroteskNor"/>
                <w:sz w:val="20"/>
                <w:lang w:val="mk-MK"/>
              </w:rPr>
              <w:t>ено доставува</w:t>
            </w:r>
            <w:r w:rsidR="007B11C0" w:rsidRPr="00BB0821">
              <w:rPr>
                <w:rFonts w:ascii="Tele-GroteskNor" w:hAnsi="Tele-GroteskNor"/>
                <w:sz w:val="20"/>
                <w:lang w:val="mk-MK"/>
              </w:rPr>
              <w:t>њ</w:t>
            </w:r>
            <w:r w:rsidRPr="00BB0821">
              <w:rPr>
                <w:rFonts w:ascii="Tele-GroteskNor" w:hAnsi="Tele-GroteskNor"/>
                <w:sz w:val="20"/>
                <w:lang w:val="mk-MK"/>
              </w:rPr>
              <w:t>е на известува</w:t>
            </w:r>
            <w:r w:rsidR="007B11C0" w:rsidRPr="00BB0821">
              <w:rPr>
                <w:rFonts w:ascii="Tele-GroteskNor" w:hAnsi="Tele-GroteskNor"/>
                <w:sz w:val="20"/>
                <w:lang w:val="mk-MK"/>
              </w:rPr>
              <w:t>њ</w:t>
            </w:r>
            <w:r w:rsidRPr="00BB0821">
              <w:rPr>
                <w:rFonts w:ascii="Tele-GroteskNor" w:hAnsi="Tele-GroteskNor"/>
                <w:sz w:val="20"/>
                <w:lang w:val="mk-MK"/>
              </w:rPr>
              <w:t>ата и фактурите (сметките). Секое спротивно постапува</w:t>
            </w:r>
            <w:r w:rsidR="007B11C0" w:rsidRPr="00BB0821">
              <w:rPr>
                <w:rFonts w:ascii="Tele-GroteskNor" w:hAnsi="Tele-GroteskNor"/>
                <w:sz w:val="20"/>
                <w:lang w:val="mk-MK"/>
              </w:rPr>
              <w:t>њ</w:t>
            </w:r>
            <w:r w:rsidRPr="00BB0821">
              <w:rPr>
                <w:rFonts w:ascii="Tele-GroteskNor" w:hAnsi="Tele-GroteskNor"/>
                <w:sz w:val="20"/>
                <w:lang w:val="mk-MK"/>
              </w:rPr>
              <w:t xml:space="preserve">е </w:t>
            </w:r>
            <w:r w:rsidR="002B63F2" w:rsidRPr="00BB0821">
              <w:rPr>
                <w:rFonts w:ascii="Tele-GroteskNor" w:hAnsi="Tele-GroteskNor"/>
                <w:sz w:val="20"/>
                <w:lang w:val="mk-MK"/>
              </w:rPr>
              <w:t>ќ</w:t>
            </w:r>
            <w:r w:rsidRPr="00BB0821">
              <w:rPr>
                <w:rFonts w:ascii="Tele-GroteskNor" w:hAnsi="Tele-GroteskNor"/>
                <w:sz w:val="20"/>
                <w:lang w:val="mk-MK"/>
              </w:rPr>
              <w:t xml:space="preserve">е биде на </w:t>
            </w:r>
            <w:r w:rsidR="007B11C0" w:rsidRPr="00BB0821">
              <w:rPr>
                <w:rFonts w:ascii="Tele-GroteskNor" w:hAnsi="Tele-GroteskNor"/>
                <w:sz w:val="20"/>
                <w:lang w:val="mk-MK"/>
              </w:rPr>
              <w:t>ш</w:t>
            </w:r>
            <w:r w:rsidRPr="00BB0821">
              <w:rPr>
                <w:rFonts w:ascii="Tele-GroteskNor" w:hAnsi="Tele-GroteskNor"/>
                <w:sz w:val="20"/>
                <w:lang w:val="mk-MK"/>
              </w:rPr>
              <w:t xml:space="preserve">тета на претплатникот, а </w:t>
            </w:r>
            <w:r w:rsidR="00545635"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Pr="00BB0821">
              <w:rPr>
                <w:rFonts w:ascii="Tele-GroteskNor" w:hAnsi="Tele-GroteskNor"/>
                <w:sz w:val="20"/>
                <w:lang w:val="mk-MK"/>
              </w:rPr>
              <w:t>не презема каква било одговорност.</w:t>
            </w:r>
          </w:p>
          <w:p w14:paraId="588C7CF6" w14:textId="77777777" w:rsidR="00D81160" w:rsidRPr="00BB0821" w:rsidRDefault="00D81160" w:rsidP="008A6578">
            <w:pPr>
              <w:pStyle w:val="BodyText"/>
              <w:spacing w:line="198" w:lineRule="exact"/>
              <w:rPr>
                <w:rFonts w:ascii="Tele-GroteskNor" w:hAnsi="Tele-GroteskNor"/>
                <w:sz w:val="20"/>
                <w:lang w:val="mk-MK"/>
              </w:rPr>
            </w:pPr>
          </w:p>
          <w:p w14:paraId="20A2D411"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Да овозмо</w:t>
            </w:r>
            <w:r w:rsidR="007B11C0" w:rsidRPr="00BB0821">
              <w:rPr>
                <w:rFonts w:ascii="Tele-GroteskNor" w:hAnsi="Tele-GroteskNor"/>
                <w:sz w:val="20"/>
                <w:lang w:val="mk-MK"/>
              </w:rPr>
              <w:t>ж</w:t>
            </w:r>
            <w:r w:rsidRPr="00BB0821">
              <w:rPr>
                <w:rFonts w:ascii="Tele-GroteskNor" w:hAnsi="Tele-GroteskNor"/>
                <w:sz w:val="20"/>
                <w:lang w:val="mk-MK"/>
              </w:rPr>
              <w:t>и пристап до приклу</w:t>
            </w:r>
            <w:r w:rsidR="007B11C0" w:rsidRPr="00BB0821">
              <w:rPr>
                <w:rFonts w:ascii="Tele-GroteskNor" w:hAnsi="Tele-GroteskNor"/>
                <w:sz w:val="20"/>
                <w:lang w:val="mk-MK"/>
              </w:rPr>
              <w:t>ч</w:t>
            </w:r>
            <w:r w:rsidRPr="00BB0821">
              <w:rPr>
                <w:rFonts w:ascii="Tele-GroteskNor" w:hAnsi="Tele-GroteskNor"/>
                <w:sz w:val="20"/>
                <w:lang w:val="mk-MK"/>
              </w:rPr>
              <w:t>ната то</w:t>
            </w:r>
            <w:r w:rsidR="007B11C0" w:rsidRPr="00BB0821">
              <w:rPr>
                <w:rFonts w:ascii="Tele-GroteskNor" w:hAnsi="Tele-GroteskNor"/>
                <w:sz w:val="20"/>
                <w:lang w:val="mk-MK"/>
              </w:rPr>
              <w:t>ч</w:t>
            </w:r>
            <w:r w:rsidRPr="00BB0821">
              <w:rPr>
                <w:rFonts w:ascii="Tele-GroteskNor" w:hAnsi="Tele-GroteskNor"/>
                <w:sz w:val="20"/>
                <w:lang w:val="mk-MK"/>
              </w:rPr>
              <w:t>ка на терминалната опрема на овластени техни</w:t>
            </w:r>
            <w:r w:rsidR="007B11C0" w:rsidRPr="00BB0821">
              <w:rPr>
                <w:rFonts w:ascii="Tele-GroteskNor" w:hAnsi="Tele-GroteskNor"/>
                <w:sz w:val="20"/>
                <w:lang w:val="mk-MK"/>
              </w:rPr>
              <w:t>ч</w:t>
            </w:r>
            <w:r w:rsidRPr="00BB0821">
              <w:rPr>
                <w:rFonts w:ascii="Tele-GroteskNor" w:hAnsi="Tele-GroteskNor"/>
                <w:sz w:val="20"/>
                <w:lang w:val="mk-MK"/>
              </w:rPr>
              <w:t xml:space="preserve">ки лица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со налог издаден од стру</w:t>
            </w:r>
            <w:r w:rsidR="007B11C0" w:rsidRPr="00BB0821">
              <w:rPr>
                <w:rFonts w:ascii="Tele-GroteskNor" w:hAnsi="Tele-GroteskNor"/>
                <w:sz w:val="20"/>
                <w:lang w:val="mk-MK"/>
              </w:rPr>
              <w:t>ч</w:t>
            </w:r>
            <w:r w:rsidRPr="00BB0821">
              <w:rPr>
                <w:rFonts w:ascii="Tele-GroteskNor" w:hAnsi="Tele-GroteskNor"/>
                <w:sz w:val="20"/>
                <w:lang w:val="mk-MK"/>
              </w:rPr>
              <w:t>на слу</w:t>
            </w:r>
            <w:r w:rsidR="007B11C0" w:rsidRPr="00BB0821">
              <w:rPr>
                <w:rFonts w:ascii="Tele-GroteskNor" w:hAnsi="Tele-GroteskNor"/>
                <w:sz w:val="20"/>
                <w:lang w:val="mk-MK"/>
              </w:rPr>
              <w:t>ж</w:t>
            </w:r>
            <w:r w:rsidRPr="00BB0821">
              <w:rPr>
                <w:rFonts w:ascii="Tele-GroteskNor" w:hAnsi="Tele-GroteskNor"/>
                <w:sz w:val="20"/>
                <w:lang w:val="mk-MK"/>
              </w:rPr>
              <w:t xml:space="preserve">ба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w:t>
            </w:r>
          </w:p>
          <w:p w14:paraId="21AE5CD4" w14:textId="77777777" w:rsidR="00D81160" w:rsidRPr="00BB0821" w:rsidRDefault="00D81160" w:rsidP="008A6578">
            <w:pPr>
              <w:pStyle w:val="BodyText"/>
              <w:spacing w:line="198" w:lineRule="exact"/>
              <w:rPr>
                <w:rFonts w:ascii="Tele-GroteskNor" w:hAnsi="Tele-GroteskNor"/>
                <w:sz w:val="20"/>
                <w:lang w:val="mk-MK"/>
              </w:rPr>
            </w:pPr>
          </w:p>
          <w:p w14:paraId="392C03E3"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Да користи само терминална опрема во согласност со условите утврдени  со прописите со кои се уредува радио и телекомуникациска терминална опрема</w:t>
            </w:r>
            <w:r w:rsidR="002F4C0B" w:rsidRPr="00BB0821">
              <w:rPr>
                <w:rFonts w:ascii="Tele-GroteskNor" w:hAnsi="Tele-GroteskNor"/>
                <w:sz w:val="20"/>
                <w:lang w:val="mk-MK"/>
              </w:rPr>
              <w:t xml:space="preserve"> и /или со планот за намена на радиофреквенциските опсези во Република Македонија </w:t>
            </w:r>
            <w:r w:rsidRPr="00BB0821">
              <w:rPr>
                <w:rFonts w:ascii="Tele-GroteskNor" w:hAnsi="Tele-GroteskNor"/>
                <w:sz w:val="20"/>
                <w:lang w:val="mk-MK"/>
              </w:rPr>
              <w:t>.</w:t>
            </w:r>
          </w:p>
          <w:p w14:paraId="689DF141" w14:textId="77777777" w:rsidR="00D81160" w:rsidRPr="00BB0821" w:rsidRDefault="00D81160" w:rsidP="008A6578">
            <w:pPr>
              <w:pStyle w:val="BodyText"/>
              <w:spacing w:line="198" w:lineRule="exact"/>
              <w:rPr>
                <w:rFonts w:ascii="Tele-GroteskNor" w:hAnsi="Tele-GroteskNor"/>
                <w:sz w:val="20"/>
                <w:lang w:val="mk-MK"/>
              </w:rPr>
            </w:pPr>
          </w:p>
          <w:p w14:paraId="0E3D49FF"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Да го по</w:t>
            </w:r>
            <w:r w:rsidR="007B11C0" w:rsidRPr="00BB0821">
              <w:rPr>
                <w:rFonts w:ascii="Tele-GroteskNor" w:hAnsi="Tele-GroteskNor"/>
                <w:sz w:val="20"/>
                <w:lang w:val="mk-MK"/>
              </w:rPr>
              <w:t>ч</w:t>
            </w:r>
            <w:r w:rsidRPr="00BB0821">
              <w:rPr>
                <w:rFonts w:ascii="Tele-GroteskNor" w:hAnsi="Tele-GroteskNor"/>
                <w:sz w:val="20"/>
                <w:lang w:val="mk-MK"/>
              </w:rPr>
              <w:t>итува секое упатство и сооп</w:t>
            </w:r>
            <w:r w:rsidR="007B11C0" w:rsidRPr="00BB0821">
              <w:rPr>
                <w:rFonts w:ascii="Tele-GroteskNor" w:hAnsi="Tele-GroteskNor"/>
                <w:sz w:val="20"/>
                <w:lang w:val="mk-MK"/>
              </w:rPr>
              <w:t>ш</w:t>
            </w:r>
            <w:r w:rsidRPr="00BB0821">
              <w:rPr>
                <w:rFonts w:ascii="Tele-GroteskNor" w:hAnsi="Tele-GroteskNor"/>
                <w:sz w:val="20"/>
                <w:lang w:val="mk-MK"/>
              </w:rPr>
              <w:t xml:space="preserve">тение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во поглед на користе</w:t>
            </w:r>
            <w:r w:rsidR="007B11C0" w:rsidRPr="00BB0821">
              <w:rPr>
                <w:rFonts w:ascii="Tele-GroteskNor" w:hAnsi="Tele-GroteskNor"/>
                <w:sz w:val="20"/>
                <w:lang w:val="mk-MK"/>
              </w:rPr>
              <w:t>њ</w:t>
            </w:r>
            <w:r w:rsidRPr="00BB0821">
              <w:rPr>
                <w:rFonts w:ascii="Tele-GroteskNor" w:hAnsi="Tele-GroteskNor"/>
                <w:sz w:val="20"/>
                <w:lang w:val="mk-MK"/>
              </w:rPr>
              <w:t>ето на услугите и  опремата.</w:t>
            </w:r>
          </w:p>
          <w:p w14:paraId="604C6705" w14:textId="77777777" w:rsidR="00D81160" w:rsidRPr="00BB0821" w:rsidRDefault="00D81160" w:rsidP="008A6578">
            <w:pPr>
              <w:pStyle w:val="BodyText"/>
              <w:spacing w:line="198" w:lineRule="exact"/>
              <w:rPr>
                <w:rFonts w:ascii="Tele-GroteskNor" w:hAnsi="Tele-GroteskNor"/>
                <w:sz w:val="20"/>
                <w:lang w:val="mk-MK"/>
              </w:rPr>
            </w:pPr>
          </w:p>
          <w:p w14:paraId="6E190B2C"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Да се воздр</w:t>
            </w:r>
            <w:r w:rsidR="007B11C0" w:rsidRPr="00BB0821">
              <w:rPr>
                <w:rFonts w:ascii="Tele-GroteskNor" w:hAnsi="Tele-GroteskNor"/>
                <w:sz w:val="20"/>
                <w:lang w:val="mk-MK"/>
              </w:rPr>
              <w:t>ж</w:t>
            </w:r>
            <w:r w:rsidRPr="00BB0821">
              <w:rPr>
                <w:rFonts w:ascii="Tele-GroteskNor" w:hAnsi="Tele-GroteskNor"/>
                <w:sz w:val="20"/>
                <w:lang w:val="mk-MK"/>
              </w:rPr>
              <w:t xml:space="preserve">ува од какви било дејства </w:t>
            </w:r>
            <w:r w:rsidR="007B11C0" w:rsidRPr="00BB0821">
              <w:rPr>
                <w:rFonts w:ascii="Tele-GroteskNor" w:hAnsi="Tele-GroteskNor"/>
                <w:sz w:val="20"/>
                <w:lang w:val="mk-MK"/>
              </w:rPr>
              <w:t>ш</w:t>
            </w:r>
            <w:r w:rsidRPr="00BB0821">
              <w:rPr>
                <w:rFonts w:ascii="Tele-GroteskNor" w:hAnsi="Tele-GroteskNor"/>
                <w:sz w:val="20"/>
                <w:lang w:val="mk-MK"/>
              </w:rPr>
              <w:t xml:space="preserve">то би ја довеле во опасност или би и нанеле </w:t>
            </w:r>
            <w:r w:rsidR="007B11C0" w:rsidRPr="00BB0821">
              <w:rPr>
                <w:rFonts w:ascii="Tele-GroteskNor" w:hAnsi="Tele-GroteskNor"/>
                <w:sz w:val="20"/>
                <w:lang w:val="mk-MK"/>
              </w:rPr>
              <w:t>ш</w:t>
            </w:r>
            <w:r w:rsidRPr="00BB0821">
              <w:rPr>
                <w:rFonts w:ascii="Tele-GroteskNor" w:hAnsi="Tele-GroteskNor"/>
                <w:sz w:val="20"/>
                <w:lang w:val="mk-MK"/>
              </w:rPr>
              <w:t>тета на  мре</w:t>
            </w:r>
            <w:r w:rsidR="007B11C0" w:rsidRPr="00BB0821">
              <w:rPr>
                <w:rFonts w:ascii="Tele-GroteskNor" w:hAnsi="Tele-GroteskNor"/>
                <w:sz w:val="20"/>
                <w:lang w:val="mk-MK"/>
              </w:rPr>
              <w:t>ж</w:t>
            </w:r>
            <w:r w:rsidRPr="00BB0821">
              <w:rPr>
                <w:rFonts w:ascii="Tele-GroteskNor" w:hAnsi="Tele-GroteskNor"/>
                <w:sz w:val="20"/>
                <w:lang w:val="mk-MK"/>
              </w:rPr>
              <w:t>ата.</w:t>
            </w:r>
          </w:p>
          <w:p w14:paraId="51CE8773" w14:textId="77777777" w:rsidR="00D81160" w:rsidRPr="00BB0821" w:rsidRDefault="00D81160" w:rsidP="008A6578">
            <w:pPr>
              <w:pStyle w:val="BodyText"/>
              <w:spacing w:line="198" w:lineRule="exact"/>
              <w:rPr>
                <w:rFonts w:ascii="Tele-GroteskNor" w:hAnsi="Tele-GroteskNor"/>
                <w:sz w:val="20"/>
                <w:lang w:val="mk-MK"/>
              </w:rPr>
            </w:pPr>
          </w:p>
          <w:p w14:paraId="7B2F3957"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Да ги сноси тро</w:t>
            </w:r>
            <w:r w:rsidR="007B11C0" w:rsidRPr="00BB0821">
              <w:rPr>
                <w:rFonts w:ascii="Tele-GroteskNor" w:hAnsi="Tele-GroteskNor"/>
                <w:sz w:val="20"/>
                <w:lang w:val="mk-MK"/>
              </w:rPr>
              <w:t>ш</w:t>
            </w:r>
            <w:r w:rsidRPr="00BB0821">
              <w:rPr>
                <w:rFonts w:ascii="Tele-GroteskNor" w:hAnsi="Tele-GroteskNor"/>
                <w:sz w:val="20"/>
                <w:lang w:val="mk-MK"/>
              </w:rPr>
              <w:t>оците за отстранува</w:t>
            </w:r>
            <w:r w:rsidR="007B11C0" w:rsidRPr="00BB0821">
              <w:rPr>
                <w:rFonts w:ascii="Tele-GroteskNor" w:hAnsi="Tele-GroteskNor"/>
                <w:sz w:val="20"/>
                <w:lang w:val="mk-MK"/>
              </w:rPr>
              <w:t>њ</w:t>
            </w:r>
            <w:r w:rsidRPr="00BB0821">
              <w:rPr>
                <w:rFonts w:ascii="Tele-GroteskNor" w:hAnsi="Tele-GroteskNor"/>
                <w:sz w:val="20"/>
                <w:lang w:val="mk-MK"/>
              </w:rPr>
              <w:t>е на дефектите на уредите, инсталацијата и мре</w:t>
            </w:r>
            <w:r w:rsidR="007B11C0" w:rsidRPr="00BB0821">
              <w:rPr>
                <w:rFonts w:ascii="Tele-GroteskNor" w:hAnsi="Tele-GroteskNor"/>
                <w:sz w:val="20"/>
                <w:lang w:val="mk-MK"/>
              </w:rPr>
              <w:t>ж</w:t>
            </w:r>
            <w:r w:rsidRPr="00BB0821">
              <w:rPr>
                <w:rFonts w:ascii="Tele-GroteskNor" w:hAnsi="Tele-GroteskNor"/>
                <w:sz w:val="20"/>
                <w:lang w:val="mk-MK"/>
              </w:rPr>
              <w:t>ата предизвикани по негова вина.</w:t>
            </w:r>
          </w:p>
          <w:p w14:paraId="5DB7B464" w14:textId="77777777" w:rsidR="00D81160" w:rsidRPr="00BB0821" w:rsidRDefault="00D81160" w:rsidP="008A6578">
            <w:pPr>
              <w:pStyle w:val="BodyText"/>
              <w:spacing w:line="198" w:lineRule="exact"/>
              <w:rPr>
                <w:rFonts w:ascii="Tele-GroteskNor" w:hAnsi="Tele-GroteskNor"/>
                <w:sz w:val="20"/>
                <w:lang w:val="mk-MK"/>
              </w:rPr>
            </w:pPr>
          </w:p>
          <w:p w14:paraId="6B904ED8"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Во слу</w:t>
            </w:r>
            <w:r w:rsidR="007B11C0" w:rsidRPr="00BB0821">
              <w:rPr>
                <w:rFonts w:ascii="Tele-GroteskNor" w:hAnsi="Tele-GroteskNor"/>
                <w:sz w:val="20"/>
                <w:lang w:val="mk-MK"/>
              </w:rPr>
              <w:t>ч</w:t>
            </w:r>
            <w:r w:rsidRPr="00BB0821">
              <w:rPr>
                <w:rFonts w:ascii="Tele-GroteskNor" w:hAnsi="Tele-GroteskNor"/>
                <w:sz w:val="20"/>
                <w:lang w:val="mk-MK"/>
              </w:rPr>
              <w:t>ај на недобива</w:t>
            </w:r>
            <w:r w:rsidR="007B11C0" w:rsidRPr="00BB0821">
              <w:rPr>
                <w:rFonts w:ascii="Tele-GroteskNor" w:hAnsi="Tele-GroteskNor"/>
                <w:sz w:val="20"/>
                <w:lang w:val="mk-MK"/>
              </w:rPr>
              <w:t>њ</w:t>
            </w:r>
            <w:r w:rsidRPr="00BB0821">
              <w:rPr>
                <w:rFonts w:ascii="Tele-GroteskNor" w:hAnsi="Tele-GroteskNor"/>
                <w:sz w:val="20"/>
                <w:lang w:val="mk-MK"/>
              </w:rPr>
              <w:t>е на месе</w:t>
            </w:r>
            <w:r w:rsidR="007B11C0" w:rsidRPr="00BB0821">
              <w:rPr>
                <w:rFonts w:ascii="Tele-GroteskNor" w:hAnsi="Tele-GroteskNor"/>
                <w:sz w:val="20"/>
                <w:lang w:val="mk-MK"/>
              </w:rPr>
              <w:t>ч</w:t>
            </w:r>
            <w:r w:rsidRPr="00BB0821">
              <w:rPr>
                <w:rFonts w:ascii="Tele-GroteskNor" w:hAnsi="Tele-GroteskNor"/>
                <w:sz w:val="20"/>
                <w:lang w:val="mk-MK"/>
              </w:rPr>
              <w:t>ната телефонска сметка, да се информира во специјализираните слу</w:t>
            </w:r>
            <w:r w:rsidR="007B11C0" w:rsidRPr="00BB0821">
              <w:rPr>
                <w:rFonts w:ascii="Tele-GroteskNor" w:hAnsi="Tele-GroteskNor"/>
                <w:sz w:val="20"/>
                <w:lang w:val="mk-MK"/>
              </w:rPr>
              <w:t>ж</w:t>
            </w:r>
            <w:r w:rsidRPr="00BB0821">
              <w:rPr>
                <w:rFonts w:ascii="Tele-GroteskNor" w:hAnsi="Tele-GroteskNor"/>
                <w:sz w:val="20"/>
                <w:lang w:val="mk-MK"/>
              </w:rPr>
              <w:t xml:space="preserve">би за односи со корисници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и да побара </w:t>
            </w:r>
            <w:r w:rsidR="00072213">
              <w:rPr>
                <w:rFonts w:ascii="Tele-GroteskNor" w:hAnsi="Tele-GroteskNor"/>
                <w:sz w:val="20"/>
                <w:lang w:val="mk-MK"/>
              </w:rPr>
              <w:t xml:space="preserve">нејзин </w:t>
            </w:r>
            <w:r w:rsidR="00FF1C27">
              <w:rPr>
                <w:rFonts w:ascii="Tele-GroteskNor" w:hAnsi="Tele-GroteskNor"/>
                <w:sz w:val="20"/>
                <w:lang w:val="mk-MK"/>
              </w:rPr>
              <w:t>препис</w:t>
            </w:r>
            <w:r w:rsidRPr="00BB0821">
              <w:rPr>
                <w:rFonts w:ascii="Tele-GroteskNor" w:hAnsi="Tele-GroteskNor"/>
                <w:sz w:val="20"/>
                <w:lang w:val="mk-MK"/>
              </w:rPr>
              <w:t>.</w:t>
            </w:r>
          </w:p>
          <w:p w14:paraId="1A2DB19A" w14:textId="77777777" w:rsidR="00D81160" w:rsidRPr="00BB0821" w:rsidRDefault="00D81160" w:rsidP="008A6578">
            <w:pPr>
              <w:pStyle w:val="BodyText"/>
              <w:spacing w:line="198" w:lineRule="exact"/>
              <w:rPr>
                <w:rFonts w:ascii="Tele-GroteskNor" w:hAnsi="Tele-GroteskNor"/>
                <w:sz w:val="20"/>
                <w:lang w:val="mk-MK"/>
              </w:rPr>
            </w:pPr>
          </w:p>
          <w:p w14:paraId="6603219B"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Да не ја користи претплатни</w:t>
            </w:r>
            <w:r w:rsidR="007B11C0" w:rsidRPr="00BB0821">
              <w:rPr>
                <w:rFonts w:ascii="Tele-GroteskNor" w:hAnsi="Tele-GroteskNor"/>
                <w:sz w:val="20"/>
                <w:lang w:val="mk-MK"/>
              </w:rPr>
              <w:t>ч</w:t>
            </w:r>
            <w:r w:rsidRPr="00BB0821">
              <w:rPr>
                <w:rFonts w:ascii="Tele-GroteskNor" w:hAnsi="Tele-GroteskNor"/>
                <w:sz w:val="20"/>
                <w:lang w:val="mk-MK"/>
              </w:rPr>
              <w:t>ката линија за вознемирува</w:t>
            </w:r>
            <w:r w:rsidR="007B11C0" w:rsidRPr="00BB0821">
              <w:rPr>
                <w:rFonts w:ascii="Tele-GroteskNor" w:hAnsi="Tele-GroteskNor"/>
                <w:sz w:val="20"/>
                <w:lang w:val="mk-MK"/>
              </w:rPr>
              <w:t>ч</w:t>
            </w:r>
            <w:r w:rsidRPr="00BB0821">
              <w:rPr>
                <w:rFonts w:ascii="Tele-GroteskNor" w:hAnsi="Tele-GroteskNor"/>
                <w:sz w:val="20"/>
                <w:lang w:val="mk-MK"/>
              </w:rPr>
              <w:t>ки повици или за ла</w:t>
            </w:r>
            <w:r w:rsidR="007B11C0" w:rsidRPr="00BB0821">
              <w:rPr>
                <w:rFonts w:ascii="Tele-GroteskNor" w:hAnsi="Tele-GroteskNor"/>
                <w:sz w:val="20"/>
                <w:lang w:val="mk-MK"/>
              </w:rPr>
              <w:t>ж</w:t>
            </w:r>
            <w:r w:rsidRPr="00BB0821">
              <w:rPr>
                <w:rFonts w:ascii="Tele-GroteskNor" w:hAnsi="Tele-GroteskNor"/>
                <w:sz w:val="20"/>
                <w:lang w:val="mk-MK"/>
              </w:rPr>
              <w:t>ни повици.</w:t>
            </w:r>
          </w:p>
          <w:p w14:paraId="212D2E26" w14:textId="77777777" w:rsidR="00D81160" w:rsidRPr="00BB0821" w:rsidRDefault="00D81160" w:rsidP="008A6578">
            <w:pPr>
              <w:pStyle w:val="BodyText"/>
              <w:spacing w:line="198" w:lineRule="exact"/>
              <w:rPr>
                <w:rFonts w:ascii="Tele-GroteskNor" w:hAnsi="Tele-GroteskNor"/>
                <w:sz w:val="20"/>
                <w:lang w:val="mk-MK"/>
              </w:rPr>
            </w:pPr>
          </w:p>
          <w:p w14:paraId="5D501E6D" w14:textId="77777777" w:rsidR="00D81160" w:rsidRPr="00BB0821" w:rsidRDefault="008A6578" w:rsidP="008A6578">
            <w:pPr>
              <w:pStyle w:val="BodyText"/>
              <w:spacing w:line="198" w:lineRule="exact"/>
              <w:rPr>
                <w:rFonts w:ascii="Tele-GroteskNor" w:hAnsi="Tele-GroteskNor"/>
                <w:sz w:val="20"/>
                <w:lang w:val="mk-MK"/>
              </w:rPr>
            </w:pPr>
            <w:r w:rsidRPr="00BB0821">
              <w:rPr>
                <w:rFonts w:ascii="Tele-GroteskNor" w:hAnsi="Tele-GroteskNor"/>
                <w:sz w:val="20"/>
                <w:lang w:val="mk-MK"/>
              </w:rPr>
              <w:t>Терминалната опрема</w:t>
            </w:r>
            <w:r w:rsidR="00D81160" w:rsidRPr="00BB0821">
              <w:rPr>
                <w:rFonts w:ascii="Tele-GroteskNor" w:hAnsi="Tele-GroteskNor"/>
                <w:sz w:val="20"/>
                <w:lang w:val="mk-MK"/>
              </w:rPr>
              <w:t xml:space="preserve">, сопственост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xml:space="preserve"> да ја</w:t>
            </w:r>
            <w:r w:rsidR="00D81160" w:rsidRPr="00BB0821">
              <w:rPr>
                <w:rFonts w:ascii="Tele-GroteskNor" w:hAnsi="Tele-GroteskNor"/>
                <w:sz w:val="20"/>
                <w:lang w:val="mk-MK"/>
              </w:rPr>
              <w:t xml:space="preserve"> </w:t>
            </w:r>
            <w:r w:rsidR="007B11C0" w:rsidRPr="00BB0821">
              <w:rPr>
                <w:rFonts w:ascii="Tele-GroteskNor" w:hAnsi="Tele-GroteskNor"/>
                <w:sz w:val="20"/>
                <w:lang w:val="mk-MK"/>
              </w:rPr>
              <w:t>ч</w:t>
            </w:r>
            <w:r w:rsidR="00D81160" w:rsidRPr="00BB0821">
              <w:rPr>
                <w:rFonts w:ascii="Tele-GroteskNor" w:hAnsi="Tele-GroteskNor"/>
                <w:sz w:val="20"/>
                <w:lang w:val="mk-MK"/>
              </w:rPr>
              <w:t>ува и одр</w:t>
            </w:r>
            <w:r w:rsidR="007B11C0" w:rsidRPr="00BB0821">
              <w:rPr>
                <w:rFonts w:ascii="Tele-GroteskNor" w:hAnsi="Tele-GroteskNor"/>
                <w:sz w:val="20"/>
                <w:lang w:val="mk-MK"/>
              </w:rPr>
              <w:t>ж</w:t>
            </w:r>
            <w:r w:rsidR="00D81160" w:rsidRPr="00BB0821">
              <w:rPr>
                <w:rFonts w:ascii="Tele-GroteskNor" w:hAnsi="Tele-GroteskNor"/>
                <w:sz w:val="20"/>
                <w:lang w:val="mk-MK"/>
              </w:rPr>
              <w:t>ува со внимание на добар дома</w:t>
            </w:r>
            <w:r w:rsidR="002B63F2" w:rsidRPr="00BB0821">
              <w:rPr>
                <w:rFonts w:ascii="Tele-GroteskNor" w:hAnsi="Tele-GroteskNor"/>
                <w:sz w:val="20"/>
                <w:lang w:val="mk-MK"/>
              </w:rPr>
              <w:t>ќ</w:t>
            </w:r>
            <w:r w:rsidR="00D81160" w:rsidRPr="00BB0821">
              <w:rPr>
                <w:rFonts w:ascii="Tele-GroteskNor" w:hAnsi="Tele-GroteskNor"/>
                <w:sz w:val="20"/>
                <w:lang w:val="mk-MK"/>
              </w:rPr>
              <w:t xml:space="preserve">ин и во исправна состојба. </w:t>
            </w:r>
          </w:p>
          <w:p w14:paraId="65AC2565" w14:textId="77777777" w:rsidR="00D81160" w:rsidRPr="00BB0821" w:rsidRDefault="00D81160" w:rsidP="008A6578">
            <w:pPr>
              <w:pStyle w:val="BodyText"/>
              <w:spacing w:line="198" w:lineRule="exact"/>
              <w:rPr>
                <w:rFonts w:ascii="Tele-GroteskNor" w:hAnsi="Tele-GroteskNor"/>
                <w:sz w:val="20"/>
                <w:lang w:val="mk-MK"/>
              </w:rPr>
            </w:pPr>
          </w:p>
          <w:p w14:paraId="18237FD1"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има обврска да дозволи, во слу</w:t>
            </w:r>
            <w:r w:rsidR="007B11C0" w:rsidRPr="00BB0821">
              <w:rPr>
                <w:rFonts w:ascii="Tele-GroteskNor" w:hAnsi="Tele-GroteskNor"/>
                <w:sz w:val="20"/>
                <w:lang w:val="mk-MK"/>
              </w:rPr>
              <w:t>ч</w:t>
            </w:r>
            <w:r w:rsidRPr="00BB0821">
              <w:rPr>
                <w:rFonts w:ascii="Tele-GroteskNor" w:hAnsi="Tele-GroteskNor"/>
                <w:sz w:val="20"/>
                <w:lang w:val="mk-MK"/>
              </w:rPr>
              <w:t>ај кога има поднесено приговор или известува</w:t>
            </w:r>
            <w:r w:rsidR="007B11C0" w:rsidRPr="00BB0821">
              <w:rPr>
                <w:rFonts w:ascii="Tele-GroteskNor" w:hAnsi="Tele-GroteskNor"/>
                <w:sz w:val="20"/>
                <w:lang w:val="mk-MK"/>
              </w:rPr>
              <w:t>њ</w:t>
            </w:r>
            <w:r w:rsidRPr="00BB0821">
              <w:rPr>
                <w:rFonts w:ascii="Tele-GroteskNor" w:hAnsi="Tele-GroteskNor"/>
                <w:sz w:val="20"/>
                <w:lang w:val="mk-MK"/>
              </w:rPr>
              <w:t xml:space="preserve">е за </w:t>
            </w:r>
            <w:r w:rsidR="007B11C0" w:rsidRPr="00BB0821">
              <w:rPr>
                <w:rFonts w:ascii="Tele-GroteskNor" w:hAnsi="Tele-GroteskNor"/>
                <w:sz w:val="20"/>
                <w:lang w:val="mk-MK"/>
              </w:rPr>
              <w:t>ш</w:t>
            </w:r>
            <w:r w:rsidRPr="00BB0821">
              <w:rPr>
                <w:rFonts w:ascii="Tele-GroteskNor" w:hAnsi="Tele-GroteskNor"/>
                <w:sz w:val="20"/>
                <w:lang w:val="mk-MK"/>
              </w:rPr>
              <w:t>тета, пристап на овластено техни</w:t>
            </w:r>
            <w:r w:rsidR="007B11C0" w:rsidRPr="00BB0821">
              <w:rPr>
                <w:rFonts w:ascii="Tele-GroteskNor" w:hAnsi="Tele-GroteskNor"/>
                <w:sz w:val="20"/>
                <w:lang w:val="mk-MK"/>
              </w:rPr>
              <w:t>ч</w:t>
            </w:r>
            <w:r w:rsidRPr="00BB0821">
              <w:rPr>
                <w:rFonts w:ascii="Tele-GroteskNor" w:hAnsi="Tele-GroteskNor"/>
                <w:sz w:val="20"/>
                <w:lang w:val="mk-MK"/>
              </w:rPr>
              <w:t>ко лице во просториите во работно време</w:t>
            </w:r>
            <w:r w:rsidR="00BA65C7" w:rsidRPr="00BB0821">
              <w:rPr>
                <w:rFonts w:ascii="Tele-GroteskNor" w:hAnsi="Tele-GroteskNor"/>
                <w:sz w:val="20"/>
                <w:lang w:val="mk-MK"/>
              </w:rPr>
              <w:t xml:space="preserve"> </w:t>
            </w:r>
            <w:r w:rsidRPr="00BB0821">
              <w:rPr>
                <w:rFonts w:ascii="Tele-GroteskNor" w:hAnsi="Tele-GroteskNor"/>
                <w:sz w:val="20"/>
                <w:lang w:val="mk-MK"/>
              </w:rPr>
              <w:t xml:space="preserve">(од 8 - 18 </w:t>
            </w:r>
            <w:r w:rsidR="007B11C0" w:rsidRPr="00BB0821">
              <w:rPr>
                <w:rFonts w:ascii="Tele-GroteskNor" w:hAnsi="Tele-GroteskNor"/>
                <w:sz w:val="20"/>
                <w:lang w:val="mk-MK"/>
              </w:rPr>
              <w:t>ч</w:t>
            </w:r>
            <w:r w:rsidRPr="00BB0821">
              <w:rPr>
                <w:rFonts w:ascii="Tele-GroteskNor" w:hAnsi="Tele-GroteskNor"/>
                <w:sz w:val="20"/>
                <w:lang w:val="mk-MK"/>
              </w:rPr>
              <w:t>.) како за да се извр</w:t>
            </w:r>
            <w:r w:rsidR="007B11C0" w:rsidRPr="00BB0821">
              <w:rPr>
                <w:rFonts w:ascii="Tele-GroteskNor" w:hAnsi="Tele-GroteskNor"/>
                <w:sz w:val="20"/>
                <w:lang w:val="mk-MK"/>
              </w:rPr>
              <w:t>ш</w:t>
            </w:r>
            <w:r w:rsidRPr="00BB0821">
              <w:rPr>
                <w:rFonts w:ascii="Tele-GroteskNor" w:hAnsi="Tele-GroteskNor"/>
                <w:sz w:val="20"/>
                <w:lang w:val="mk-MK"/>
              </w:rPr>
              <w:t xml:space="preserve">ат потребните контроли и проверка на инсталациите или на терминалната опрема. </w:t>
            </w:r>
          </w:p>
          <w:p w14:paraId="24EB2C86" w14:textId="77777777" w:rsidR="00D81160" w:rsidRPr="00BB0821" w:rsidRDefault="00D81160" w:rsidP="008A6578">
            <w:pPr>
              <w:pStyle w:val="BodyText"/>
              <w:spacing w:line="198" w:lineRule="exact"/>
              <w:rPr>
                <w:rFonts w:ascii="Tele-GroteskNor" w:hAnsi="Tele-GroteskNor"/>
                <w:sz w:val="20"/>
                <w:lang w:val="mk-MK"/>
              </w:rPr>
            </w:pPr>
          </w:p>
          <w:p w14:paraId="6D17E1F9"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има обврска да дозволи својата претплатни</w:t>
            </w:r>
            <w:r w:rsidR="007B11C0" w:rsidRPr="00BB0821">
              <w:rPr>
                <w:rFonts w:ascii="Tele-GroteskNor" w:hAnsi="Tele-GroteskNor"/>
                <w:sz w:val="20"/>
                <w:lang w:val="mk-MK"/>
              </w:rPr>
              <w:t>ч</w:t>
            </w:r>
            <w:r w:rsidRPr="00BB0821">
              <w:rPr>
                <w:rFonts w:ascii="Tele-GroteskNor" w:hAnsi="Tele-GroteskNor"/>
                <w:sz w:val="20"/>
                <w:lang w:val="mk-MK"/>
              </w:rPr>
              <w:t>ка линија да биде користена за повикува</w:t>
            </w:r>
            <w:r w:rsidR="007B11C0" w:rsidRPr="00BB0821">
              <w:rPr>
                <w:rFonts w:ascii="Tele-GroteskNor" w:hAnsi="Tele-GroteskNor"/>
                <w:sz w:val="20"/>
                <w:lang w:val="mk-MK"/>
              </w:rPr>
              <w:t>њ</w:t>
            </w:r>
            <w:r w:rsidRPr="00BB0821">
              <w:rPr>
                <w:rFonts w:ascii="Tele-GroteskNor" w:hAnsi="Tele-GroteskNor"/>
                <w:sz w:val="20"/>
                <w:lang w:val="mk-MK"/>
              </w:rPr>
              <w:t>е Прва помо</w:t>
            </w:r>
            <w:r w:rsidR="007B11C0" w:rsidRPr="00BB0821">
              <w:rPr>
                <w:rFonts w:ascii="Tele-GroteskNor" w:hAnsi="Tele-GroteskNor"/>
                <w:sz w:val="20"/>
                <w:lang w:val="mk-MK"/>
              </w:rPr>
              <w:t>ш</w:t>
            </w:r>
            <w:r w:rsidRPr="00BB0821">
              <w:rPr>
                <w:rFonts w:ascii="Tele-GroteskNor" w:hAnsi="Tele-GroteskNor"/>
                <w:sz w:val="20"/>
                <w:lang w:val="mk-MK"/>
              </w:rPr>
              <w:t>, Противпо</w:t>
            </w:r>
            <w:r w:rsidR="007B11C0" w:rsidRPr="00BB0821">
              <w:rPr>
                <w:rFonts w:ascii="Tele-GroteskNor" w:hAnsi="Tele-GroteskNor"/>
                <w:sz w:val="20"/>
                <w:lang w:val="mk-MK"/>
              </w:rPr>
              <w:t>ж</w:t>
            </w:r>
            <w:r w:rsidRPr="00BB0821">
              <w:rPr>
                <w:rFonts w:ascii="Tele-GroteskNor" w:hAnsi="Tele-GroteskNor"/>
                <w:sz w:val="20"/>
                <w:lang w:val="mk-MK"/>
              </w:rPr>
              <w:t>арна установа, Полиција, како и во слу</w:t>
            </w:r>
            <w:r w:rsidR="007B11C0" w:rsidRPr="00BB0821">
              <w:rPr>
                <w:rFonts w:ascii="Tele-GroteskNor" w:hAnsi="Tele-GroteskNor"/>
                <w:sz w:val="20"/>
                <w:lang w:val="mk-MK"/>
              </w:rPr>
              <w:t>ч</w:t>
            </w:r>
            <w:r w:rsidRPr="00BB0821">
              <w:rPr>
                <w:rFonts w:ascii="Tele-GroteskNor" w:hAnsi="Tele-GroteskNor"/>
                <w:sz w:val="20"/>
                <w:lang w:val="mk-MK"/>
              </w:rPr>
              <w:t>ај на природни катастрофи.</w:t>
            </w:r>
          </w:p>
          <w:p w14:paraId="484510BB" w14:textId="77777777" w:rsidR="00D81160" w:rsidRPr="00BB0821" w:rsidRDefault="00D81160" w:rsidP="008A6578">
            <w:pPr>
              <w:pStyle w:val="BodyText"/>
              <w:spacing w:line="198" w:lineRule="exact"/>
              <w:rPr>
                <w:rFonts w:ascii="Tele-GroteskNor" w:hAnsi="Tele-GroteskNor"/>
                <w:sz w:val="20"/>
                <w:lang w:val="mk-MK"/>
              </w:rPr>
            </w:pPr>
          </w:p>
          <w:p w14:paraId="1C9FB8C4"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Претплатникот се обврзува да ја плати неговата месе</w:t>
            </w:r>
            <w:r w:rsidR="007B11C0" w:rsidRPr="00BB0821">
              <w:rPr>
                <w:rFonts w:ascii="Tele-GroteskNor" w:hAnsi="Tele-GroteskNor"/>
                <w:sz w:val="20"/>
                <w:lang w:val="mk-MK"/>
              </w:rPr>
              <w:t>ч</w:t>
            </w:r>
            <w:r w:rsidRPr="00BB0821">
              <w:rPr>
                <w:rFonts w:ascii="Tele-GroteskNor" w:hAnsi="Tele-GroteskNor"/>
                <w:sz w:val="20"/>
                <w:lang w:val="mk-MK"/>
              </w:rPr>
              <w:t xml:space="preserve">на претплата за оние периоди кога </w:t>
            </w:r>
            <w:r w:rsidR="00BA65C7" w:rsidRPr="00BB0821">
              <w:rPr>
                <w:rFonts w:ascii="Tele-GroteskNor" w:hAnsi="Tele-GroteskNor"/>
                <w:sz w:val="20"/>
                <w:lang w:val="mk-MK"/>
              </w:rPr>
              <w:t>услугата е прекината</w:t>
            </w:r>
            <w:r w:rsidRPr="00BB0821">
              <w:rPr>
                <w:rFonts w:ascii="Tele-GroteskNor" w:hAnsi="Tele-GroteskNor"/>
                <w:sz w:val="20"/>
                <w:lang w:val="mk-MK"/>
              </w:rPr>
              <w:t>, од при</w:t>
            </w:r>
            <w:r w:rsidR="007B11C0" w:rsidRPr="00BB0821">
              <w:rPr>
                <w:rFonts w:ascii="Tele-GroteskNor" w:hAnsi="Tele-GroteskNor"/>
                <w:sz w:val="20"/>
                <w:lang w:val="mk-MK"/>
              </w:rPr>
              <w:t>ч</w:t>
            </w:r>
            <w:r w:rsidRPr="00BB0821">
              <w:rPr>
                <w:rFonts w:ascii="Tele-GroteskNor" w:hAnsi="Tele-GroteskNor"/>
                <w:sz w:val="20"/>
                <w:lang w:val="mk-MK"/>
              </w:rPr>
              <w:t xml:space="preserve">ини </w:t>
            </w:r>
            <w:r w:rsidR="007B11C0" w:rsidRPr="00BB0821">
              <w:rPr>
                <w:rFonts w:ascii="Tele-GroteskNor" w:hAnsi="Tele-GroteskNor"/>
                <w:sz w:val="20"/>
                <w:lang w:val="mk-MK"/>
              </w:rPr>
              <w:t>ш</w:t>
            </w:r>
            <w:r w:rsidRPr="00BB0821">
              <w:rPr>
                <w:rFonts w:ascii="Tele-GroteskNor" w:hAnsi="Tele-GroteskNor"/>
                <w:sz w:val="20"/>
                <w:lang w:val="mk-MK"/>
              </w:rPr>
              <w:t xml:space="preserve">то </w:t>
            </w:r>
            <w:r w:rsidR="00072213">
              <w:rPr>
                <w:rFonts w:ascii="Tele-GroteskNor" w:hAnsi="Tele-GroteskNor"/>
                <w:sz w:val="20"/>
                <w:lang w:val="mk-MK"/>
              </w:rPr>
              <w:t>таа</w:t>
            </w:r>
            <w:r w:rsidR="00072213" w:rsidRPr="00BB0821">
              <w:rPr>
                <w:rFonts w:ascii="Tele-GroteskNor" w:hAnsi="Tele-GroteskNor"/>
                <w:sz w:val="20"/>
                <w:lang w:val="mk-MK"/>
              </w:rPr>
              <w:t xml:space="preserve"> </w:t>
            </w:r>
            <w:r w:rsidRPr="00BB0821">
              <w:rPr>
                <w:rFonts w:ascii="Tele-GroteskNor" w:hAnsi="Tele-GroteskNor"/>
                <w:sz w:val="20"/>
                <w:lang w:val="mk-MK"/>
              </w:rPr>
              <w:t>е исклу</w:t>
            </w:r>
            <w:r w:rsidR="007B11C0" w:rsidRPr="00BB0821">
              <w:rPr>
                <w:rFonts w:ascii="Tele-GroteskNor" w:hAnsi="Tele-GroteskNor"/>
                <w:sz w:val="20"/>
                <w:lang w:val="mk-MK"/>
              </w:rPr>
              <w:t>ч</w:t>
            </w:r>
            <w:r w:rsidRPr="00BB0821">
              <w:rPr>
                <w:rFonts w:ascii="Tele-GroteskNor" w:hAnsi="Tele-GroteskNor"/>
                <w:sz w:val="20"/>
                <w:lang w:val="mk-MK"/>
              </w:rPr>
              <w:t>ена врз основа на неодобрена и непрописна терминална опрема.</w:t>
            </w:r>
          </w:p>
          <w:p w14:paraId="36800115" w14:textId="77777777" w:rsidR="00D81160" w:rsidRPr="00BB0821" w:rsidRDefault="00D81160" w:rsidP="008A6578">
            <w:pPr>
              <w:pStyle w:val="BodyText"/>
              <w:spacing w:line="198" w:lineRule="exact"/>
              <w:rPr>
                <w:rFonts w:ascii="Tele-GroteskNor" w:hAnsi="Tele-GroteskNor"/>
                <w:sz w:val="20"/>
                <w:lang w:val="mk-MK"/>
              </w:rPr>
            </w:pPr>
          </w:p>
          <w:p w14:paraId="67B66036"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Дека услугите на </w:t>
            </w:r>
            <w:r w:rsidR="00545635"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002B63F2" w:rsidRPr="00BB0821">
              <w:rPr>
                <w:rFonts w:ascii="Tele-GroteskNor" w:hAnsi="Tele-GroteskNor"/>
                <w:sz w:val="20"/>
                <w:lang w:val="mk-MK"/>
              </w:rPr>
              <w:t>ќ</w:t>
            </w:r>
            <w:r w:rsidRPr="00BB0821">
              <w:rPr>
                <w:rFonts w:ascii="Tele-GroteskNor" w:hAnsi="Tele-GroteskNor"/>
                <w:sz w:val="20"/>
                <w:lang w:val="mk-MK"/>
              </w:rPr>
              <w:t>е ги користи само за сопствени потреби, како и дека нема да ја отстапува услугата или некои нејзини делови на привремено или трајно користе</w:t>
            </w:r>
            <w:r w:rsidR="007B11C0" w:rsidRPr="00BB0821">
              <w:rPr>
                <w:rFonts w:ascii="Tele-GroteskNor" w:hAnsi="Tele-GroteskNor"/>
                <w:sz w:val="20"/>
                <w:lang w:val="mk-MK"/>
              </w:rPr>
              <w:t>њ</w:t>
            </w:r>
            <w:r w:rsidRPr="00BB0821">
              <w:rPr>
                <w:rFonts w:ascii="Tele-GroteskNor" w:hAnsi="Tele-GroteskNor"/>
                <w:sz w:val="20"/>
                <w:lang w:val="mk-MK"/>
              </w:rPr>
              <w:t xml:space="preserve">е на трети лица без претходно писмено одобрение од страна на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Изри</w:t>
            </w:r>
            <w:r w:rsidR="007B11C0" w:rsidRPr="00BB0821">
              <w:rPr>
                <w:rFonts w:ascii="Tele-GroteskNor" w:hAnsi="Tele-GroteskNor"/>
                <w:sz w:val="20"/>
                <w:lang w:val="mk-MK"/>
              </w:rPr>
              <w:t>ч</w:t>
            </w:r>
            <w:r w:rsidRPr="00BB0821">
              <w:rPr>
                <w:rFonts w:ascii="Tele-GroteskNor" w:hAnsi="Tele-GroteskNor"/>
                <w:sz w:val="20"/>
                <w:lang w:val="mk-MK"/>
              </w:rPr>
              <w:t xml:space="preserve">но е забрането да се користат услугите на </w:t>
            </w:r>
            <w:r w:rsidR="00545635"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Pr="00BB0821">
              <w:rPr>
                <w:rFonts w:ascii="Tele-GroteskNor" w:hAnsi="Tele-GroteskNor"/>
                <w:sz w:val="20"/>
                <w:lang w:val="mk-MK"/>
              </w:rPr>
              <w:t>за овозмо</w:t>
            </w:r>
            <w:r w:rsidR="007B11C0" w:rsidRPr="00BB0821">
              <w:rPr>
                <w:rFonts w:ascii="Tele-GroteskNor" w:hAnsi="Tele-GroteskNor"/>
                <w:sz w:val="20"/>
                <w:lang w:val="mk-MK"/>
              </w:rPr>
              <w:t>ж</w:t>
            </w:r>
            <w:r w:rsidRPr="00BB0821">
              <w:rPr>
                <w:rFonts w:ascii="Tele-GroteskNor" w:hAnsi="Tele-GroteskNor"/>
                <w:sz w:val="20"/>
                <w:lang w:val="mk-MK"/>
              </w:rPr>
              <w:t>ува</w:t>
            </w:r>
            <w:r w:rsidR="007B11C0" w:rsidRPr="00BB0821">
              <w:rPr>
                <w:rFonts w:ascii="Tele-GroteskNor" w:hAnsi="Tele-GroteskNor"/>
                <w:sz w:val="20"/>
                <w:lang w:val="mk-MK"/>
              </w:rPr>
              <w:t>њ</w:t>
            </w:r>
            <w:r w:rsidRPr="00BB0821">
              <w:rPr>
                <w:rFonts w:ascii="Tele-GroteskNor" w:hAnsi="Tele-GroteskNor"/>
                <w:sz w:val="20"/>
                <w:lang w:val="mk-MK"/>
              </w:rPr>
              <w:t xml:space="preserve">е на комуникациски услуги без посебен договор </w:t>
            </w:r>
            <w:r w:rsidR="007B11C0" w:rsidRPr="00BB0821">
              <w:rPr>
                <w:rFonts w:ascii="Tele-GroteskNor" w:hAnsi="Tele-GroteskNor"/>
                <w:sz w:val="20"/>
                <w:lang w:val="mk-MK"/>
              </w:rPr>
              <w:t>ш</w:t>
            </w:r>
            <w:r w:rsidRPr="00BB0821">
              <w:rPr>
                <w:rFonts w:ascii="Tele-GroteskNor" w:hAnsi="Tele-GroteskNor"/>
                <w:sz w:val="20"/>
                <w:lang w:val="mk-MK"/>
              </w:rPr>
              <w:t>то за таа намена се склу</w:t>
            </w:r>
            <w:r w:rsidR="007B11C0" w:rsidRPr="00BB0821">
              <w:rPr>
                <w:rFonts w:ascii="Tele-GroteskNor" w:hAnsi="Tele-GroteskNor"/>
                <w:sz w:val="20"/>
                <w:lang w:val="mk-MK"/>
              </w:rPr>
              <w:t>ч</w:t>
            </w:r>
            <w:r w:rsidRPr="00BB0821">
              <w:rPr>
                <w:rFonts w:ascii="Tele-GroteskNor" w:hAnsi="Tele-GroteskNor"/>
                <w:sz w:val="20"/>
                <w:lang w:val="mk-MK"/>
              </w:rPr>
              <w:t xml:space="preserve">ува со </w:t>
            </w:r>
            <w:r w:rsidR="00D003E0" w:rsidRPr="00BB0821">
              <w:rPr>
                <w:rFonts w:ascii="Tele-GroteskNor" w:hAnsi="Tele-GroteskNor"/>
                <w:sz w:val="20"/>
                <w:lang w:val="mk-MK"/>
              </w:rPr>
              <w:t>Македонски Телеком АД – Скопје.</w:t>
            </w:r>
          </w:p>
          <w:p w14:paraId="5A95F2CC" w14:textId="77777777" w:rsidR="006C1E69" w:rsidRPr="00BB0821" w:rsidRDefault="006C1E69" w:rsidP="008A6578">
            <w:pPr>
              <w:pStyle w:val="BodyText"/>
              <w:spacing w:line="198" w:lineRule="exact"/>
              <w:rPr>
                <w:rFonts w:ascii="Tele-GroteskNor" w:hAnsi="Tele-GroteskNor"/>
                <w:sz w:val="20"/>
                <w:lang w:val="mk-MK"/>
              </w:rPr>
            </w:pPr>
          </w:p>
          <w:p w14:paraId="45906DA0"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lastRenderedPageBreak/>
              <w:t xml:space="preserve">Дека </w:t>
            </w:r>
            <w:r w:rsidR="002B63F2" w:rsidRPr="00BB0821">
              <w:rPr>
                <w:rFonts w:ascii="Tele-GroteskNor" w:hAnsi="Tele-GroteskNor"/>
                <w:sz w:val="20"/>
                <w:lang w:val="mk-MK"/>
              </w:rPr>
              <w:t>ќ</w:t>
            </w:r>
            <w:r w:rsidRPr="00BB0821">
              <w:rPr>
                <w:rFonts w:ascii="Tele-GroteskNor" w:hAnsi="Tele-GroteskNor"/>
                <w:sz w:val="20"/>
                <w:lang w:val="mk-MK"/>
              </w:rPr>
              <w:t>е ги др</w:t>
            </w:r>
            <w:r w:rsidR="007B11C0" w:rsidRPr="00BB0821">
              <w:rPr>
                <w:rFonts w:ascii="Tele-GroteskNor" w:hAnsi="Tele-GroteskNor"/>
                <w:sz w:val="20"/>
                <w:lang w:val="mk-MK"/>
              </w:rPr>
              <w:t>ж</w:t>
            </w:r>
            <w:r w:rsidRPr="00BB0821">
              <w:rPr>
                <w:rFonts w:ascii="Tele-GroteskNor" w:hAnsi="Tele-GroteskNor"/>
                <w:sz w:val="20"/>
                <w:lang w:val="mk-MK"/>
              </w:rPr>
              <w:t>и во тајност идентификациониот број на претплатникот, бројот на претплатни</w:t>
            </w:r>
            <w:r w:rsidR="007B11C0" w:rsidRPr="00BB0821">
              <w:rPr>
                <w:rFonts w:ascii="Tele-GroteskNor" w:hAnsi="Tele-GroteskNor"/>
                <w:sz w:val="20"/>
                <w:lang w:val="mk-MK"/>
              </w:rPr>
              <w:t>ч</w:t>
            </w:r>
            <w:r w:rsidRPr="00BB0821">
              <w:rPr>
                <w:rFonts w:ascii="Tele-GroteskNor" w:hAnsi="Tele-GroteskNor"/>
                <w:sz w:val="20"/>
                <w:lang w:val="mk-MK"/>
              </w:rPr>
              <w:t>киот договор и/или ПИН-</w:t>
            </w:r>
            <w:r w:rsidR="007B11C0" w:rsidRPr="00BB0821">
              <w:rPr>
                <w:rFonts w:ascii="Tele-GroteskNor" w:hAnsi="Tele-GroteskNor"/>
                <w:sz w:val="20"/>
                <w:lang w:val="mk-MK"/>
              </w:rPr>
              <w:t>ш</w:t>
            </w:r>
            <w:r w:rsidRPr="00BB0821">
              <w:rPr>
                <w:rFonts w:ascii="Tele-GroteskNor" w:hAnsi="Tele-GroteskNor"/>
                <w:sz w:val="20"/>
                <w:lang w:val="mk-MK"/>
              </w:rPr>
              <w:t xml:space="preserve">ифрата </w:t>
            </w:r>
            <w:r w:rsidR="007B11C0" w:rsidRPr="00BB0821">
              <w:rPr>
                <w:rFonts w:ascii="Tele-GroteskNor" w:hAnsi="Tele-GroteskNor"/>
                <w:sz w:val="20"/>
                <w:lang w:val="mk-MK"/>
              </w:rPr>
              <w:t>ш</w:t>
            </w:r>
            <w:r w:rsidRPr="00BB0821">
              <w:rPr>
                <w:rFonts w:ascii="Tele-GroteskNor" w:hAnsi="Tele-GroteskNor"/>
                <w:sz w:val="20"/>
                <w:lang w:val="mk-MK"/>
              </w:rPr>
              <w:t xml:space="preserve">то му е доделена од </w:t>
            </w:r>
            <w:r w:rsidR="00545635" w:rsidRPr="00BB0821">
              <w:rPr>
                <w:rFonts w:ascii="Tele-GroteskNor" w:hAnsi="Tele-GroteskNor"/>
                <w:sz w:val="20"/>
                <w:lang w:val="mk-MK"/>
              </w:rPr>
              <w:t>Македонски Телеком</w:t>
            </w:r>
            <w:r w:rsidRPr="00BB0821">
              <w:rPr>
                <w:rFonts w:ascii="Tele-GroteskNor" w:hAnsi="Tele-GroteskNor"/>
                <w:sz w:val="20"/>
                <w:lang w:val="mk-MK"/>
              </w:rPr>
              <w:t>, односно неговите ли</w:t>
            </w:r>
            <w:r w:rsidR="007B11C0" w:rsidRPr="00BB0821">
              <w:rPr>
                <w:rFonts w:ascii="Tele-GroteskNor" w:hAnsi="Tele-GroteskNor"/>
                <w:sz w:val="20"/>
                <w:lang w:val="mk-MK"/>
              </w:rPr>
              <w:t>ч</w:t>
            </w:r>
            <w:r w:rsidRPr="00BB0821">
              <w:rPr>
                <w:rFonts w:ascii="Tele-GroteskNor" w:hAnsi="Tele-GroteskNor"/>
                <w:sz w:val="20"/>
                <w:lang w:val="mk-MK"/>
              </w:rPr>
              <w:t>ни кодирани податоци. Претплатникот е исклу</w:t>
            </w:r>
            <w:r w:rsidR="007B11C0" w:rsidRPr="00BB0821">
              <w:rPr>
                <w:rFonts w:ascii="Tele-GroteskNor" w:hAnsi="Tele-GroteskNor"/>
                <w:sz w:val="20"/>
                <w:lang w:val="mk-MK"/>
              </w:rPr>
              <w:t>ч</w:t>
            </w:r>
            <w:r w:rsidRPr="00BB0821">
              <w:rPr>
                <w:rFonts w:ascii="Tele-GroteskNor" w:hAnsi="Tele-GroteskNor"/>
                <w:sz w:val="20"/>
                <w:lang w:val="mk-MK"/>
              </w:rPr>
              <w:t xml:space="preserve">ително одговорен за секоја </w:t>
            </w:r>
            <w:r w:rsidR="007B11C0" w:rsidRPr="00BB0821">
              <w:rPr>
                <w:rFonts w:ascii="Tele-GroteskNor" w:hAnsi="Tele-GroteskNor"/>
                <w:sz w:val="20"/>
                <w:lang w:val="mk-MK"/>
              </w:rPr>
              <w:t>ш</w:t>
            </w:r>
            <w:r w:rsidRPr="00BB0821">
              <w:rPr>
                <w:rFonts w:ascii="Tele-GroteskNor" w:hAnsi="Tele-GroteskNor"/>
                <w:sz w:val="20"/>
                <w:lang w:val="mk-MK"/>
              </w:rPr>
              <w:t>тета настаната како последица на неправилно постапува</w:t>
            </w:r>
            <w:r w:rsidR="007B11C0" w:rsidRPr="00BB0821">
              <w:rPr>
                <w:rFonts w:ascii="Tele-GroteskNor" w:hAnsi="Tele-GroteskNor"/>
                <w:sz w:val="20"/>
                <w:lang w:val="mk-MK"/>
              </w:rPr>
              <w:t>њ</w:t>
            </w:r>
            <w:r w:rsidRPr="00BB0821">
              <w:rPr>
                <w:rFonts w:ascii="Tele-GroteskNor" w:hAnsi="Tele-GroteskNor"/>
                <w:sz w:val="20"/>
                <w:lang w:val="mk-MK"/>
              </w:rPr>
              <w:t>е и/или злоупотреба или неовластено користе</w:t>
            </w:r>
            <w:r w:rsidR="007B11C0" w:rsidRPr="00BB0821">
              <w:rPr>
                <w:rFonts w:ascii="Tele-GroteskNor" w:hAnsi="Tele-GroteskNor"/>
                <w:sz w:val="20"/>
                <w:lang w:val="mk-MK"/>
              </w:rPr>
              <w:t>њ</w:t>
            </w:r>
            <w:r w:rsidRPr="00BB0821">
              <w:rPr>
                <w:rFonts w:ascii="Tele-GroteskNor" w:hAnsi="Tele-GroteskNor"/>
                <w:sz w:val="20"/>
                <w:lang w:val="mk-MK"/>
              </w:rPr>
              <w:t>е на неговите ли</w:t>
            </w:r>
            <w:r w:rsidR="007B11C0" w:rsidRPr="00BB0821">
              <w:rPr>
                <w:rFonts w:ascii="Tele-GroteskNor" w:hAnsi="Tele-GroteskNor"/>
                <w:sz w:val="20"/>
                <w:lang w:val="mk-MK"/>
              </w:rPr>
              <w:t>ч</w:t>
            </w:r>
            <w:r w:rsidRPr="00BB0821">
              <w:rPr>
                <w:rFonts w:ascii="Tele-GroteskNor" w:hAnsi="Tele-GroteskNor"/>
                <w:sz w:val="20"/>
                <w:lang w:val="mk-MK"/>
              </w:rPr>
              <w:t>ни кодирани податоци, идентификациониот број на претплатникот, бројот на претплатни</w:t>
            </w:r>
            <w:r w:rsidR="007B11C0" w:rsidRPr="00BB0821">
              <w:rPr>
                <w:rFonts w:ascii="Tele-GroteskNor" w:hAnsi="Tele-GroteskNor"/>
                <w:sz w:val="20"/>
                <w:lang w:val="mk-MK"/>
              </w:rPr>
              <w:t>ч</w:t>
            </w:r>
            <w:r w:rsidRPr="00BB0821">
              <w:rPr>
                <w:rFonts w:ascii="Tele-GroteskNor" w:hAnsi="Tele-GroteskNor"/>
                <w:sz w:val="20"/>
                <w:lang w:val="mk-MK"/>
              </w:rPr>
              <w:t>киот договор и/или ПИН-</w:t>
            </w:r>
            <w:r w:rsidR="007B11C0" w:rsidRPr="00BB0821">
              <w:rPr>
                <w:rFonts w:ascii="Tele-GroteskNor" w:hAnsi="Tele-GroteskNor"/>
                <w:sz w:val="20"/>
                <w:lang w:val="mk-MK"/>
              </w:rPr>
              <w:t>ш</w:t>
            </w:r>
            <w:r w:rsidRPr="00BB0821">
              <w:rPr>
                <w:rFonts w:ascii="Tele-GroteskNor" w:hAnsi="Tele-GroteskNor"/>
                <w:sz w:val="20"/>
                <w:lang w:val="mk-MK"/>
              </w:rPr>
              <w:t>ифрата, поради намерно или крајно невнимание на претплатникот.</w:t>
            </w:r>
          </w:p>
          <w:p w14:paraId="50CA7415" w14:textId="77777777" w:rsidR="00D81160" w:rsidRPr="00BB0821" w:rsidRDefault="00D81160" w:rsidP="008A6578">
            <w:pPr>
              <w:spacing w:line="198" w:lineRule="exact"/>
              <w:rPr>
                <w:szCs w:val="20"/>
                <w:lang w:val="mk-MK" w:eastAsia="en-US"/>
              </w:rPr>
            </w:pPr>
          </w:p>
          <w:p w14:paraId="01D4251F" w14:textId="77777777" w:rsidR="00D81160" w:rsidRPr="00BB0821" w:rsidRDefault="009E58DD" w:rsidP="008A6578">
            <w:pPr>
              <w:pStyle w:val="Heading2"/>
              <w:rPr>
                <w:rFonts w:cs="Times New Roman"/>
                <w:u w:val="none"/>
              </w:rPr>
            </w:pPr>
            <w:bookmarkStart w:id="152" w:name="_9.4_Obvrski_na_MT"/>
            <w:bookmarkStart w:id="153" w:name="_10.4_Obvrski_na_MT"/>
            <w:bookmarkEnd w:id="152"/>
            <w:bookmarkEnd w:id="153"/>
            <w:r w:rsidRPr="009E58DD">
              <w:rPr>
                <w:rFonts w:cs="Times New Roman"/>
                <w:u w:val="none"/>
              </w:rPr>
              <w:t>10.4 Обврски на Македонски Телеком</w:t>
            </w:r>
          </w:p>
          <w:p w14:paraId="42A0C16C" w14:textId="77777777" w:rsidR="00D81160" w:rsidRPr="00BB0821" w:rsidRDefault="00D81160" w:rsidP="008A6578">
            <w:pPr>
              <w:pStyle w:val="BodyText3"/>
              <w:spacing w:after="0" w:line="198" w:lineRule="exact"/>
              <w:rPr>
                <w:rFonts w:ascii="Tele-GroteskNor" w:hAnsi="Tele-GroteskNor"/>
                <w:sz w:val="20"/>
                <w:szCs w:val="20"/>
                <w:lang w:val="mk-MK"/>
              </w:rPr>
            </w:pPr>
            <w:bookmarkStart w:id="154" w:name="_1.4.1_Obezbeduvawe_na_uslugi"/>
            <w:bookmarkStart w:id="155" w:name="_(a)_Obezbeduvawe_na_uslugi"/>
            <w:bookmarkEnd w:id="154"/>
            <w:bookmarkEnd w:id="155"/>
            <w:r w:rsidRPr="00BB0821">
              <w:rPr>
                <w:rFonts w:ascii="Tele-GroteskNor" w:hAnsi="Tele-GroteskNor"/>
                <w:sz w:val="20"/>
                <w:szCs w:val="20"/>
                <w:lang w:val="mk-MK"/>
              </w:rPr>
              <w:t>Да овозмо</w:t>
            </w:r>
            <w:r w:rsidR="007B11C0" w:rsidRPr="00BB0821">
              <w:rPr>
                <w:rFonts w:ascii="Tele-GroteskNor" w:hAnsi="Tele-GroteskNor"/>
                <w:sz w:val="20"/>
                <w:szCs w:val="20"/>
                <w:lang w:val="mk-MK"/>
              </w:rPr>
              <w:t>ж</w:t>
            </w:r>
            <w:r w:rsidRPr="00BB0821">
              <w:rPr>
                <w:rFonts w:ascii="Tele-GroteskNor" w:hAnsi="Tele-GroteskNor"/>
                <w:sz w:val="20"/>
                <w:szCs w:val="20"/>
                <w:lang w:val="mk-MK"/>
              </w:rPr>
              <w:t>и пристап и активира</w:t>
            </w:r>
            <w:r w:rsidR="007B11C0" w:rsidRPr="00BB0821">
              <w:rPr>
                <w:rFonts w:ascii="Tele-GroteskNor" w:hAnsi="Tele-GroteskNor"/>
                <w:sz w:val="20"/>
                <w:szCs w:val="20"/>
                <w:lang w:val="mk-MK"/>
              </w:rPr>
              <w:t>њ</w:t>
            </w:r>
            <w:r w:rsidRPr="00BB0821">
              <w:rPr>
                <w:rFonts w:ascii="Tele-GroteskNor" w:hAnsi="Tele-GroteskNor"/>
                <w:sz w:val="20"/>
                <w:szCs w:val="20"/>
                <w:lang w:val="mk-MK"/>
              </w:rPr>
              <w:t xml:space="preserve">е на јавните </w:t>
            </w:r>
            <w:r w:rsidR="00394197" w:rsidRPr="00BB0821">
              <w:rPr>
                <w:rFonts w:ascii="Tele-GroteskNor" w:hAnsi="Tele-GroteskNor"/>
                <w:sz w:val="20"/>
                <w:szCs w:val="20"/>
                <w:lang w:val="mk-MK"/>
              </w:rPr>
              <w:t>комуникациски услуги во рок од 7 (седум) работни дена</w:t>
            </w:r>
            <w:r w:rsidRPr="00BB0821">
              <w:rPr>
                <w:rFonts w:ascii="Tele-GroteskNor" w:hAnsi="Tele-GroteskNor"/>
                <w:sz w:val="20"/>
                <w:szCs w:val="20"/>
                <w:lang w:val="mk-MK"/>
              </w:rPr>
              <w:t xml:space="preserve"> од денот на склу</w:t>
            </w:r>
            <w:r w:rsidR="007B11C0" w:rsidRPr="00BB0821">
              <w:rPr>
                <w:rFonts w:ascii="Tele-GroteskNor" w:hAnsi="Tele-GroteskNor"/>
                <w:sz w:val="20"/>
                <w:szCs w:val="20"/>
                <w:lang w:val="mk-MK"/>
              </w:rPr>
              <w:t>ч</w:t>
            </w:r>
            <w:r w:rsidRPr="00BB0821">
              <w:rPr>
                <w:rFonts w:ascii="Tele-GroteskNor" w:hAnsi="Tele-GroteskNor"/>
                <w:sz w:val="20"/>
                <w:szCs w:val="20"/>
                <w:lang w:val="mk-MK"/>
              </w:rPr>
              <w:t>ува</w:t>
            </w:r>
            <w:r w:rsidR="007B11C0" w:rsidRPr="00BB0821">
              <w:rPr>
                <w:rFonts w:ascii="Tele-GroteskNor" w:hAnsi="Tele-GroteskNor"/>
                <w:sz w:val="20"/>
                <w:szCs w:val="20"/>
                <w:lang w:val="mk-MK"/>
              </w:rPr>
              <w:t>њ</w:t>
            </w:r>
            <w:r w:rsidRPr="00BB0821">
              <w:rPr>
                <w:rFonts w:ascii="Tele-GroteskNor" w:hAnsi="Tele-GroteskNor"/>
                <w:sz w:val="20"/>
                <w:szCs w:val="20"/>
                <w:lang w:val="mk-MK"/>
              </w:rPr>
              <w:t>ето на овој Договор.</w:t>
            </w:r>
          </w:p>
          <w:p w14:paraId="2C2917B1" w14:textId="77777777" w:rsidR="00D81160" w:rsidRPr="00BB0821" w:rsidRDefault="00D81160" w:rsidP="008A6578">
            <w:pPr>
              <w:pStyle w:val="BodyText3"/>
              <w:spacing w:after="0" w:line="198" w:lineRule="exact"/>
              <w:rPr>
                <w:rFonts w:ascii="Tele-GroteskNor" w:hAnsi="Tele-GroteskNor"/>
                <w:sz w:val="20"/>
                <w:szCs w:val="20"/>
                <w:lang w:val="mk-MK"/>
              </w:rPr>
            </w:pPr>
            <w:r w:rsidRPr="00BB0821">
              <w:rPr>
                <w:rFonts w:ascii="Tele-GroteskNor" w:hAnsi="Tele-GroteskNor"/>
                <w:sz w:val="20"/>
                <w:szCs w:val="20"/>
                <w:lang w:val="mk-MK"/>
              </w:rPr>
              <w:t>Да обезбеди квалитетно и непрекинато користе</w:t>
            </w:r>
            <w:r w:rsidR="007B11C0" w:rsidRPr="00BB0821">
              <w:rPr>
                <w:rFonts w:ascii="Tele-GroteskNor" w:hAnsi="Tele-GroteskNor"/>
                <w:sz w:val="20"/>
                <w:szCs w:val="20"/>
                <w:lang w:val="mk-MK"/>
              </w:rPr>
              <w:t>њ</w:t>
            </w:r>
            <w:r w:rsidRPr="00BB0821">
              <w:rPr>
                <w:rFonts w:ascii="Tele-GroteskNor" w:hAnsi="Tele-GroteskNor"/>
                <w:sz w:val="20"/>
                <w:szCs w:val="20"/>
                <w:lang w:val="mk-MK"/>
              </w:rPr>
              <w:t>е на услугите на претплатникот, во согласност со Законот и правилата и прописите од оваа област, во кој се утврдени стандардите за квалитет на јавните комуникациските услуги.</w:t>
            </w:r>
          </w:p>
          <w:p w14:paraId="3F7EA868" w14:textId="77777777" w:rsidR="00D81160" w:rsidRPr="00BB0821" w:rsidRDefault="00D81160" w:rsidP="008A6578">
            <w:pPr>
              <w:pStyle w:val="BodyText3"/>
              <w:spacing w:after="0" w:line="198" w:lineRule="exact"/>
              <w:rPr>
                <w:rFonts w:ascii="Tele-GroteskNor" w:hAnsi="Tele-GroteskNor"/>
                <w:sz w:val="20"/>
                <w:szCs w:val="20"/>
                <w:lang w:val="mk-MK"/>
              </w:rPr>
            </w:pPr>
            <w:r w:rsidRPr="00BB0821">
              <w:rPr>
                <w:rFonts w:ascii="Tele-GroteskNor" w:hAnsi="Tele-GroteskNor"/>
                <w:sz w:val="20"/>
                <w:szCs w:val="20"/>
                <w:lang w:val="mk-MK"/>
              </w:rPr>
              <w:t>Да овозмо</w:t>
            </w:r>
            <w:r w:rsidR="007B11C0" w:rsidRPr="00BB0821">
              <w:rPr>
                <w:rFonts w:ascii="Tele-GroteskNor" w:hAnsi="Tele-GroteskNor"/>
                <w:sz w:val="20"/>
                <w:szCs w:val="20"/>
                <w:lang w:val="mk-MK"/>
              </w:rPr>
              <w:t>ж</w:t>
            </w:r>
            <w:r w:rsidRPr="00BB0821">
              <w:rPr>
                <w:rFonts w:ascii="Tele-GroteskNor" w:hAnsi="Tele-GroteskNor"/>
                <w:sz w:val="20"/>
                <w:szCs w:val="20"/>
                <w:lang w:val="mk-MK"/>
              </w:rPr>
              <w:t>и идентификација или спре</w:t>
            </w:r>
            <w:r w:rsidR="007B11C0" w:rsidRPr="00BB0821">
              <w:rPr>
                <w:rFonts w:ascii="Tele-GroteskNor" w:hAnsi="Tele-GroteskNor"/>
                <w:sz w:val="20"/>
                <w:szCs w:val="20"/>
                <w:lang w:val="mk-MK"/>
              </w:rPr>
              <w:t>ч</w:t>
            </w:r>
            <w:r w:rsidRPr="00BB0821">
              <w:rPr>
                <w:rFonts w:ascii="Tele-GroteskNor" w:hAnsi="Tele-GroteskNor"/>
                <w:sz w:val="20"/>
                <w:szCs w:val="20"/>
                <w:lang w:val="mk-MK"/>
              </w:rPr>
              <w:t>ува</w:t>
            </w:r>
            <w:r w:rsidR="007B11C0" w:rsidRPr="00BB0821">
              <w:rPr>
                <w:rFonts w:ascii="Tele-GroteskNor" w:hAnsi="Tele-GroteskNor"/>
                <w:sz w:val="20"/>
                <w:szCs w:val="20"/>
                <w:lang w:val="mk-MK"/>
              </w:rPr>
              <w:t>њ</w:t>
            </w:r>
            <w:r w:rsidRPr="00BB0821">
              <w:rPr>
                <w:rFonts w:ascii="Tele-GroteskNor" w:hAnsi="Tele-GroteskNor"/>
                <w:sz w:val="20"/>
                <w:szCs w:val="20"/>
                <w:lang w:val="mk-MK"/>
              </w:rPr>
              <w:t>е на идентификација на повикува</w:t>
            </w:r>
            <w:r w:rsidR="007B11C0" w:rsidRPr="00BB0821">
              <w:rPr>
                <w:rFonts w:ascii="Tele-GroteskNor" w:hAnsi="Tele-GroteskNor"/>
                <w:sz w:val="20"/>
                <w:szCs w:val="20"/>
                <w:lang w:val="mk-MK"/>
              </w:rPr>
              <w:t>ч</w:t>
            </w:r>
            <w:r w:rsidRPr="00BB0821">
              <w:rPr>
                <w:rFonts w:ascii="Tele-GroteskNor" w:hAnsi="Tele-GroteskNor"/>
                <w:sz w:val="20"/>
                <w:szCs w:val="20"/>
                <w:lang w:val="mk-MK"/>
              </w:rPr>
              <w:t>ки и повикан број, како и бесплатен пристап до броевите на слу</w:t>
            </w:r>
            <w:r w:rsidR="007B11C0" w:rsidRPr="00BB0821">
              <w:rPr>
                <w:rFonts w:ascii="Tele-GroteskNor" w:hAnsi="Tele-GroteskNor"/>
                <w:sz w:val="20"/>
                <w:szCs w:val="20"/>
                <w:lang w:val="mk-MK"/>
              </w:rPr>
              <w:t>ж</w:t>
            </w:r>
            <w:r w:rsidRPr="00BB0821">
              <w:rPr>
                <w:rFonts w:ascii="Tele-GroteskNor" w:hAnsi="Tele-GroteskNor"/>
                <w:sz w:val="20"/>
                <w:szCs w:val="20"/>
                <w:lang w:val="mk-MK"/>
              </w:rPr>
              <w:t>бите за итни повици</w:t>
            </w:r>
          </w:p>
          <w:p w14:paraId="790F8614" w14:textId="77777777" w:rsidR="00D81160" w:rsidRPr="00BB0821" w:rsidRDefault="00D81160" w:rsidP="008A6578">
            <w:pPr>
              <w:pStyle w:val="BodyText3"/>
              <w:spacing w:after="0" w:line="198" w:lineRule="exact"/>
              <w:rPr>
                <w:rFonts w:ascii="Tele-GroteskNor" w:hAnsi="Tele-GroteskNor"/>
                <w:sz w:val="20"/>
                <w:szCs w:val="20"/>
                <w:lang w:val="mk-MK"/>
              </w:rPr>
            </w:pPr>
            <w:r w:rsidRPr="00BB0821">
              <w:rPr>
                <w:rFonts w:ascii="Tele-GroteskNor" w:hAnsi="Tele-GroteskNor"/>
                <w:sz w:val="20"/>
                <w:szCs w:val="20"/>
                <w:lang w:val="mk-MK"/>
              </w:rPr>
              <w:t>Да води евиденција за своите претплатници, нивните адреси и корисни</w:t>
            </w:r>
            <w:r w:rsidR="007B11C0" w:rsidRPr="00BB0821">
              <w:rPr>
                <w:rFonts w:ascii="Tele-GroteskNor" w:hAnsi="Tele-GroteskNor"/>
                <w:sz w:val="20"/>
                <w:szCs w:val="20"/>
                <w:lang w:val="mk-MK"/>
              </w:rPr>
              <w:t>ч</w:t>
            </w:r>
            <w:r w:rsidRPr="00BB0821">
              <w:rPr>
                <w:rFonts w:ascii="Tele-GroteskNor" w:hAnsi="Tele-GroteskNor"/>
                <w:sz w:val="20"/>
                <w:szCs w:val="20"/>
                <w:lang w:val="mk-MK"/>
              </w:rPr>
              <w:t>ки броеви.</w:t>
            </w:r>
          </w:p>
          <w:p w14:paraId="6397A779" w14:textId="77777777" w:rsidR="00D81160" w:rsidRPr="00BB0821" w:rsidRDefault="009E58DD" w:rsidP="008A6578">
            <w:pPr>
              <w:spacing w:line="198" w:lineRule="exact"/>
              <w:rPr>
                <w:szCs w:val="20"/>
                <w:lang w:val="mk-MK" w:eastAsia="en-US"/>
              </w:rPr>
            </w:pPr>
            <w:r w:rsidRPr="009E58DD">
              <w:rPr>
                <w:szCs w:val="20"/>
                <w:lang w:val="mk-MK" w:eastAsia="en-US"/>
              </w:rPr>
              <w:t>Во рамките на техничките можности да обезбеди неповредливост и заштита на тајноста на пораките што се пренесуваат, како и да гарантира сигурност, тајност и неповредливост на личните податоци и заштита од повреда на личниот интегритет, што произлегува од регистрирањето информации за претплатниците преку обработка на податоци, освен во случаи предвидени со Закон.</w:t>
            </w:r>
          </w:p>
          <w:p w14:paraId="4C00B0B0" w14:textId="77777777" w:rsidR="00D81160" w:rsidRPr="00BB0821" w:rsidRDefault="00D81160" w:rsidP="008A6578">
            <w:pPr>
              <w:spacing w:line="198" w:lineRule="exact"/>
              <w:rPr>
                <w:szCs w:val="20"/>
                <w:lang w:val="mk-MK" w:eastAsia="en-US"/>
              </w:rPr>
            </w:pPr>
          </w:p>
          <w:p w14:paraId="518720B6" w14:textId="77777777" w:rsidR="00D81160" w:rsidRPr="00BB0821" w:rsidRDefault="00D81160" w:rsidP="008A6578">
            <w:pPr>
              <w:pStyle w:val="BodyText2"/>
              <w:spacing w:after="0" w:line="198" w:lineRule="exact"/>
              <w:rPr>
                <w:rFonts w:ascii="Tele-GroteskNor" w:hAnsi="Tele-GroteskNor"/>
                <w:lang w:val="mk-MK"/>
              </w:rPr>
            </w:pPr>
            <w:r w:rsidRPr="00BB0821">
              <w:rPr>
                <w:rFonts w:ascii="Tele-GroteskNor" w:hAnsi="Tele-GroteskNor"/>
                <w:lang w:val="mk-MK"/>
              </w:rPr>
              <w:t>За користе</w:t>
            </w:r>
            <w:r w:rsidR="007B11C0" w:rsidRPr="00BB0821">
              <w:rPr>
                <w:rFonts w:ascii="Tele-GroteskNor" w:hAnsi="Tele-GroteskNor"/>
                <w:lang w:val="mk-MK"/>
              </w:rPr>
              <w:t>њ</w:t>
            </w:r>
            <w:r w:rsidRPr="00BB0821">
              <w:rPr>
                <w:rFonts w:ascii="Tele-GroteskNor" w:hAnsi="Tele-GroteskNor"/>
                <w:lang w:val="mk-MK"/>
              </w:rPr>
              <w:t>ето на услугите да подготви фактура (сметка) на претплатникот за секој месец и да му ја достави најдоцна до 15 наредниот месец.</w:t>
            </w:r>
          </w:p>
          <w:p w14:paraId="47FEB89D" w14:textId="77777777" w:rsidR="00E33963" w:rsidRPr="00BB0821" w:rsidRDefault="00E33963" w:rsidP="008A6578">
            <w:pPr>
              <w:pStyle w:val="BodyText2"/>
              <w:spacing w:after="0" w:line="198" w:lineRule="exact"/>
              <w:rPr>
                <w:rFonts w:ascii="Tele-GroteskNor" w:hAnsi="Tele-GroteskNor"/>
                <w:lang w:val="mk-MK"/>
              </w:rPr>
            </w:pPr>
          </w:p>
          <w:p w14:paraId="11FD385A" w14:textId="77777777" w:rsidR="00E33963" w:rsidRPr="00BB0821" w:rsidRDefault="00E33963" w:rsidP="008A6578">
            <w:pPr>
              <w:pStyle w:val="BodyText2"/>
              <w:spacing w:after="0" w:line="198" w:lineRule="exact"/>
              <w:rPr>
                <w:rFonts w:ascii="Tele-GroteskNor" w:hAnsi="Tele-GroteskNor"/>
                <w:lang w:val="mk-MK"/>
              </w:rPr>
            </w:pPr>
            <w:r w:rsidRPr="00BB0821">
              <w:rPr>
                <w:rFonts w:ascii="Tele-GroteskNor" w:hAnsi="Tele-GroteskNor"/>
                <w:lang w:val="mk-MK"/>
              </w:rPr>
              <w:t>Максималното време во кое Македонски Телеком ќе врши наплата на остварените комуникациски услуги е 90 дена од денот на реализација на услугата.</w:t>
            </w:r>
          </w:p>
          <w:p w14:paraId="3A679BF4" w14:textId="77777777" w:rsidR="00D81160" w:rsidRPr="00BB0821" w:rsidRDefault="00D81160" w:rsidP="008A6578">
            <w:pPr>
              <w:pStyle w:val="BodyText2"/>
              <w:spacing w:after="0" w:line="198" w:lineRule="exact"/>
              <w:rPr>
                <w:rFonts w:ascii="Tele-GroteskNor" w:hAnsi="Tele-GroteskNor"/>
                <w:lang w:val="mk-MK"/>
              </w:rPr>
            </w:pPr>
          </w:p>
          <w:p w14:paraId="33D6AF84" w14:textId="77777777" w:rsidR="00D81160" w:rsidRPr="00BB0821" w:rsidRDefault="009E58DD" w:rsidP="008A6578">
            <w:pPr>
              <w:spacing w:line="198" w:lineRule="exact"/>
              <w:rPr>
                <w:szCs w:val="20"/>
                <w:lang w:val="mk-MK" w:eastAsia="en-US"/>
              </w:rPr>
            </w:pPr>
            <w:r w:rsidRPr="009E58DD">
              <w:rPr>
                <w:szCs w:val="20"/>
                <w:lang w:val="mk-MK" w:eastAsia="en-US"/>
              </w:rPr>
              <w:t>На претплатникот да му обезбеди детална сметка заради контрола на наплатениот износ  за услугите, согласно со Законот.</w:t>
            </w:r>
          </w:p>
          <w:p w14:paraId="4E18268E" w14:textId="77777777" w:rsidR="00D81160" w:rsidRPr="00BB0821" w:rsidRDefault="009E58DD" w:rsidP="008A6578">
            <w:pPr>
              <w:spacing w:line="198" w:lineRule="exact"/>
              <w:rPr>
                <w:szCs w:val="20"/>
                <w:lang w:val="mk-MK" w:eastAsia="en-US"/>
              </w:rPr>
            </w:pPr>
            <w:r w:rsidRPr="009E58DD">
              <w:rPr>
                <w:szCs w:val="20"/>
                <w:lang w:val="mk-MK" w:eastAsia="en-US"/>
              </w:rPr>
              <w:t>Во случај на повреда на одредбите на овој Договор, за тоа да го извести претплатникот и да му определи разумен рок за исполнување на обврските предвидени со овој Договор.</w:t>
            </w:r>
          </w:p>
          <w:p w14:paraId="0F8BF9FE" w14:textId="77777777" w:rsidR="00D81160" w:rsidRPr="00BB0821" w:rsidRDefault="00D81160" w:rsidP="008A6578">
            <w:pPr>
              <w:spacing w:line="198" w:lineRule="exact"/>
              <w:rPr>
                <w:szCs w:val="20"/>
                <w:lang w:val="mk-MK" w:eastAsia="en-US"/>
              </w:rPr>
            </w:pPr>
          </w:p>
          <w:p w14:paraId="0802480A" w14:textId="77777777" w:rsidR="00D81160" w:rsidRPr="00BB0821" w:rsidRDefault="009E58DD" w:rsidP="008A6578">
            <w:pPr>
              <w:spacing w:line="198" w:lineRule="exact"/>
              <w:rPr>
                <w:szCs w:val="20"/>
                <w:lang w:val="mk-MK" w:eastAsia="en-US"/>
              </w:rPr>
            </w:pPr>
            <w:r w:rsidRPr="009E58DD">
              <w:rPr>
                <w:szCs w:val="20"/>
                <w:lang w:val="mk-MK" w:eastAsia="en-US"/>
              </w:rPr>
              <w:t>Во случај на неоснован привремен прекин на јавната комуникациска услуга, да го ослободи претплатникот од плаќање на месечната претплата, за износ пропорционален со времетраењето на прекинот. Во овој случај Македонски Телеком нема да сноси одговорност за каква било индиректна штета евентуално причинета на претплатникот, поврзана со загубен профит, пропуштени можности во тргувањето, изгубен углед и сл.</w:t>
            </w:r>
          </w:p>
          <w:p w14:paraId="5A92550A" w14:textId="77777777" w:rsidR="00535F96" w:rsidRPr="00BB0821" w:rsidRDefault="00535F96" w:rsidP="008A6578">
            <w:pPr>
              <w:spacing w:line="198" w:lineRule="exact"/>
              <w:rPr>
                <w:szCs w:val="20"/>
                <w:lang w:val="mk-MK" w:eastAsia="en-US"/>
              </w:rPr>
            </w:pPr>
          </w:p>
          <w:p w14:paraId="3AD53D52" w14:textId="77777777" w:rsidR="00535F96" w:rsidRPr="00BB0821" w:rsidRDefault="009E58DD" w:rsidP="008A6578">
            <w:pPr>
              <w:spacing w:line="198" w:lineRule="exact"/>
              <w:rPr>
                <w:szCs w:val="20"/>
                <w:lang w:val="mk-MK" w:eastAsia="en-US"/>
              </w:rPr>
            </w:pPr>
            <w:r w:rsidRPr="009E58DD">
              <w:rPr>
                <w:szCs w:val="20"/>
                <w:lang w:val="mk-MK" w:eastAsia="en-US"/>
              </w:rPr>
              <w:t>На барање на претплатникот без надомест да му овозможи забрана за појдовни повици кон броевите преку кои се обезбедуваат услугите со додадена вредност. Доколку е технички возможно, да му овозможи забрана за следниве видови на појдовни повици: кон сите географски претплатнички броеви, кон сите негеографски претплатнички броеви и кон сите меѓународни броеви.</w:t>
            </w:r>
          </w:p>
          <w:p w14:paraId="219E40B7" w14:textId="77777777" w:rsidR="00535F96" w:rsidRPr="00BB0821" w:rsidRDefault="00535F96" w:rsidP="008A6578">
            <w:pPr>
              <w:spacing w:line="198" w:lineRule="exact"/>
              <w:rPr>
                <w:szCs w:val="20"/>
                <w:lang w:val="mk-MK" w:eastAsia="en-US"/>
              </w:rPr>
            </w:pPr>
          </w:p>
          <w:p w14:paraId="4F2582B9" w14:textId="77777777" w:rsidR="00535F96" w:rsidRPr="00BB0821" w:rsidRDefault="009E58DD" w:rsidP="008A6578">
            <w:pPr>
              <w:spacing w:line="198" w:lineRule="exact"/>
              <w:rPr>
                <w:szCs w:val="20"/>
                <w:lang w:val="mk-MK" w:eastAsia="en-US"/>
              </w:rPr>
            </w:pPr>
            <w:r w:rsidRPr="009E58DD">
              <w:rPr>
                <w:szCs w:val="20"/>
                <w:lang w:val="mk-MK" w:eastAsia="en-US"/>
              </w:rPr>
              <w:t>Да му овозможи, доколку е технички возможно по барање на претплатникот, забрана за појдовни повици, доколку месечниот трошок за тие повици го надминува однапред утврдениот износ.</w:t>
            </w:r>
          </w:p>
          <w:p w14:paraId="6D14CFAB" w14:textId="77777777" w:rsidR="00873892" w:rsidRPr="00BB0821" w:rsidRDefault="00873892" w:rsidP="008A6578">
            <w:pPr>
              <w:spacing w:line="198" w:lineRule="exact"/>
              <w:rPr>
                <w:szCs w:val="20"/>
                <w:lang w:val="mk-MK" w:eastAsia="en-US"/>
              </w:rPr>
            </w:pPr>
          </w:p>
          <w:p w14:paraId="526FB281" w14:textId="77777777" w:rsidR="00873892" w:rsidRPr="00BB0821" w:rsidRDefault="000A535C" w:rsidP="008A6578">
            <w:pPr>
              <w:pStyle w:val="BodyText"/>
              <w:spacing w:line="198" w:lineRule="exact"/>
              <w:rPr>
                <w:rFonts w:ascii="Tele-GroteskNor" w:hAnsi="Tele-GroteskNor"/>
                <w:sz w:val="20"/>
                <w:lang w:val="mk-MK"/>
              </w:rPr>
            </w:pPr>
            <w:r w:rsidRPr="003F55D0">
              <w:rPr>
                <w:rFonts w:ascii="Tele-GroteskNor" w:hAnsi="Tele-GroteskNor"/>
                <w:sz w:val="20"/>
                <w:lang w:val="mk-MK"/>
              </w:rPr>
              <w:t xml:space="preserve">Да обезбеди начин преку кој претплатникот ќе може  да добие информации за искористеност или надминувањето на одредени поволности кои ги </w:t>
            </w:r>
            <w:r w:rsidRPr="00BB0821">
              <w:rPr>
                <w:rFonts w:ascii="Tele-GroteskNor" w:hAnsi="Tele-GroteskNor"/>
                <w:sz w:val="20"/>
                <w:lang w:val="mk-MK"/>
              </w:rPr>
              <w:t>користел</w:t>
            </w:r>
            <w:r w:rsidRPr="003F55D0">
              <w:rPr>
                <w:rFonts w:ascii="Tele-GroteskNor" w:hAnsi="Tele-GroteskNor"/>
                <w:sz w:val="20"/>
                <w:lang w:val="mk-MK"/>
              </w:rPr>
              <w:t xml:space="preserve"> согласно избраниот терифен модел во текот на еден месец, како и за тоа дека по нивното искористување или надминување ќе започне со променетиот модел и начин на тарифирање</w:t>
            </w:r>
            <w:r w:rsidR="00AE6DE8">
              <w:rPr>
                <w:rFonts w:ascii="Tele-GroteskNor" w:hAnsi="Tele-GroteskNor"/>
                <w:sz w:val="20"/>
                <w:lang w:val="mk-MK"/>
              </w:rPr>
              <w:t>.</w:t>
            </w:r>
          </w:p>
          <w:p w14:paraId="221FE18C" w14:textId="77777777" w:rsidR="00D81160" w:rsidRPr="00BB0821" w:rsidRDefault="00D81160" w:rsidP="008A6578">
            <w:pPr>
              <w:spacing w:line="198" w:lineRule="exact"/>
              <w:rPr>
                <w:szCs w:val="20"/>
                <w:lang w:val="mk-MK" w:eastAsia="en-US"/>
              </w:rPr>
            </w:pPr>
          </w:p>
          <w:p w14:paraId="3C1C73CD" w14:textId="77777777" w:rsidR="00D81160" w:rsidRPr="00BB0821" w:rsidRDefault="009E58DD" w:rsidP="008A6578">
            <w:pPr>
              <w:spacing w:line="198" w:lineRule="exact"/>
              <w:rPr>
                <w:szCs w:val="20"/>
                <w:lang w:val="mk-MK" w:eastAsia="en-US"/>
              </w:rPr>
            </w:pPr>
            <w:r w:rsidRPr="009E58DD">
              <w:rPr>
                <w:szCs w:val="20"/>
                <w:lang w:val="mk-MK" w:eastAsia="en-US"/>
              </w:rPr>
              <w:t>Да ги утврди цените за пристап и за користење на јавните комуникациски услуги во Ценовникот.</w:t>
            </w:r>
          </w:p>
          <w:p w14:paraId="2A93654D" w14:textId="77777777" w:rsidR="00D81160" w:rsidRPr="00BB0821" w:rsidRDefault="00D81160" w:rsidP="008A6578">
            <w:pPr>
              <w:pStyle w:val="BodyText"/>
              <w:spacing w:line="198" w:lineRule="exact"/>
              <w:rPr>
                <w:rFonts w:ascii="Tele-GroteskNor" w:hAnsi="Tele-GroteskNor"/>
                <w:sz w:val="20"/>
                <w:lang w:val="mk-MK"/>
              </w:rPr>
            </w:pPr>
          </w:p>
          <w:p w14:paraId="73A20F0A"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00D81160" w:rsidRPr="00BB0821">
              <w:rPr>
                <w:rFonts w:ascii="Tele-GroteskNor" w:hAnsi="Tele-GroteskNor"/>
                <w:sz w:val="20"/>
                <w:lang w:val="mk-MK"/>
              </w:rPr>
              <w:t>има право да дава податоци и информации на лица со посебни овластува</w:t>
            </w:r>
            <w:r w:rsidR="007B11C0" w:rsidRPr="00BB0821">
              <w:rPr>
                <w:rFonts w:ascii="Tele-GroteskNor" w:hAnsi="Tele-GroteskNor"/>
                <w:sz w:val="20"/>
                <w:lang w:val="mk-MK"/>
              </w:rPr>
              <w:t>њ</w:t>
            </w:r>
            <w:r w:rsidR="00D81160" w:rsidRPr="00BB0821">
              <w:rPr>
                <w:rFonts w:ascii="Tele-GroteskNor" w:hAnsi="Tele-GroteskNor"/>
                <w:sz w:val="20"/>
                <w:lang w:val="mk-MK"/>
              </w:rPr>
              <w:t>а од надле</w:t>
            </w:r>
            <w:r w:rsidR="007B11C0" w:rsidRPr="00BB0821">
              <w:rPr>
                <w:rFonts w:ascii="Tele-GroteskNor" w:hAnsi="Tele-GroteskNor"/>
                <w:sz w:val="20"/>
                <w:lang w:val="mk-MK"/>
              </w:rPr>
              <w:t>ж</w:t>
            </w:r>
            <w:r w:rsidR="008A6578" w:rsidRPr="00BB0821">
              <w:rPr>
                <w:rFonts w:ascii="Tele-GroteskNor" w:hAnsi="Tele-GroteskNor"/>
                <w:sz w:val="20"/>
                <w:lang w:val="mk-MK"/>
              </w:rPr>
              <w:t>ни органи, со р</w:t>
            </w:r>
            <w:r w:rsidR="00D81160" w:rsidRPr="00BB0821">
              <w:rPr>
                <w:rFonts w:ascii="Tele-GroteskNor" w:hAnsi="Tele-GroteskNor"/>
                <w:sz w:val="20"/>
                <w:lang w:val="mk-MK"/>
              </w:rPr>
              <w:t>е</w:t>
            </w:r>
            <w:r w:rsidR="007B11C0" w:rsidRPr="00BB0821">
              <w:rPr>
                <w:rFonts w:ascii="Tele-GroteskNor" w:hAnsi="Tele-GroteskNor"/>
                <w:sz w:val="20"/>
                <w:lang w:val="mk-MK"/>
              </w:rPr>
              <w:t>ш</w:t>
            </w:r>
            <w:r w:rsidR="00D81160" w:rsidRPr="00BB0821">
              <w:rPr>
                <w:rFonts w:ascii="Tele-GroteskNor" w:hAnsi="Tele-GroteskNor"/>
                <w:sz w:val="20"/>
                <w:lang w:val="mk-MK"/>
              </w:rPr>
              <w:t>ение</w:t>
            </w:r>
            <w:r w:rsidR="008A6578" w:rsidRPr="00BB0821">
              <w:rPr>
                <w:rFonts w:ascii="Tele-GroteskNor" w:hAnsi="Tele-GroteskNor"/>
                <w:sz w:val="20"/>
                <w:lang w:val="mk-MK"/>
              </w:rPr>
              <w:t>/одлука</w:t>
            </w:r>
            <w:r w:rsidR="00D81160" w:rsidRPr="00BB0821">
              <w:rPr>
                <w:rFonts w:ascii="Tele-GroteskNor" w:hAnsi="Tele-GroteskNor"/>
                <w:sz w:val="20"/>
                <w:lang w:val="mk-MK"/>
              </w:rPr>
              <w:t xml:space="preserve"> во кое се наведува основата и потребата за прибира</w:t>
            </w:r>
            <w:r w:rsidR="007B11C0" w:rsidRPr="00BB0821">
              <w:rPr>
                <w:rFonts w:ascii="Tele-GroteskNor" w:hAnsi="Tele-GroteskNor"/>
                <w:sz w:val="20"/>
                <w:lang w:val="mk-MK"/>
              </w:rPr>
              <w:t>њ</w:t>
            </w:r>
            <w:r w:rsidR="00D81160" w:rsidRPr="00BB0821">
              <w:rPr>
                <w:rFonts w:ascii="Tele-GroteskNor" w:hAnsi="Tele-GroteskNor"/>
                <w:sz w:val="20"/>
                <w:lang w:val="mk-MK"/>
              </w:rPr>
              <w:t>е податоци, на лица со судски налог (ве</w:t>
            </w:r>
            <w:r w:rsidR="007B11C0" w:rsidRPr="00BB0821">
              <w:rPr>
                <w:rFonts w:ascii="Tele-GroteskNor" w:hAnsi="Tele-GroteskNor"/>
                <w:sz w:val="20"/>
                <w:lang w:val="mk-MK"/>
              </w:rPr>
              <w:t>ш</w:t>
            </w:r>
            <w:r w:rsidR="00D81160" w:rsidRPr="00BB0821">
              <w:rPr>
                <w:rFonts w:ascii="Tele-GroteskNor" w:hAnsi="Tele-GroteskNor"/>
                <w:sz w:val="20"/>
                <w:lang w:val="mk-MK"/>
              </w:rPr>
              <w:t>то лице), инспектори при вр</w:t>
            </w:r>
            <w:r w:rsidR="007B11C0" w:rsidRPr="00BB0821">
              <w:rPr>
                <w:rFonts w:ascii="Tele-GroteskNor" w:hAnsi="Tele-GroteskNor"/>
                <w:sz w:val="20"/>
                <w:lang w:val="mk-MK"/>
              </w:rPr>
              <w:t>ш</w:t>
            </w:r>
            <w:r w:rsidR="00D81160" w:rsidRPr="00BB0821">
              <w:rPr>
                <w:rFonts w:ascii="Tele-GroteskNor" w:hAnsi="Tele-GroteskNor"/>
                <w:sz w:val="20"/>
                <w:lang w:val="mk-MK"/>
              </w:rPr>
              <w:t>е</w:t>
            </w:r>
            <w:r w:rsidR="007B11C0" w:rsidRPr="00BB0821">
              <w:rPr>
                <w:rFonts w:ascii="Tele-GroteskNor" w:hAnsi="Tele-GroteskNor"/>
                <w:sz w:val="20"/>
                <w:lang w:val="mk-MK"/>
              </w:rPr>
              <w:t>њ</w:t>
            </w:r>
            <w:r w:rsidR="00D81160" w:rsidRPr="00BB0821">
              <w:rPr>
                <w:rFonts w:ascii="Tele-GroteskNor" w:hAnsi="Tele-GroteskNor"/>
                <w:sz w:val="20"/>
                <w:lang w:val="mk-MK"/>
              </w:rPr>
              <w:t>е на инспекциски надзор и други надле</w:t>
            </w:r>
            <w:r w:rsidR="007B11C0" w:rsidRPr="00BB0821">
              <w:rPr>
                <w:rFonts w:ascii="Tele-GroteskNor" w:hAnsi="Tele-GroteskNor"/>
                <w:sz w:val="20"/>
                <w:lang w:val="mk-MK"/>
              </w:rPr>
              <w:t>ж</w:t>
            </w:r>
            <w:r w:rsidR="00D81160" w:rsidRPr="00BB0821">
              <w:rPr>
                <w:rFonts w:ascii="Tele-GroteskNor" w:hAnsi="Tele-GroteskNor"/>
                <w:sz w:val="20"/>
                <w:lang w:val="mk-MK"/>
              </w:rPr>
              <w:t>ни органи, согласно со закон, како и за потребите на слу</w:t>
            </w:r>
            <w:r w:rsidR="007B11C0" w:rsidRPr="00BB0821">
              <w:rPr>
                <w:rFonts w:ascii="Tele-GroteskNor" w:hAnsi="Tele-GroteskNor"/>
                <w:sz w:val="20"/>
                <w:lang w:val="mk-MK"/>
              </w:rPr>
              <w:t>ж</w:t>
            </w:r>
            <w:r w:rsidR="00D81160" w:rsidRPr="00BB0821">
              <w:rPr>
                <w:rFonts w:ascii="Tele-GroteskNor" w:hAnsi="Tele-GroteskNor"/>
                <w:sz w:val="20"/>
                <w:lang w:val="mk-MK"/>
              </w:rPr>
              <w:t xml:space="preserve">бите на </w:t>
            </w:r>
            <w:r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00D81160" w:rsidRPr="00BB0821">
              <w:rPr>
                <w:rFonts w:ascii="Tele-GroteskNor" w:hAnsi="Tele-GroteskNor"/>
                <w:sz w:val="20"/>
                <w:lang w:val="mk-MK"/>
              </w:rPr>
              <w:t>со посебни овластува</w:t>
            </w:r>
            <w:r w:rsidR="007B11C0" w:rsidRPr="00BB0821">
              <w:rPr>
                <w:rFonts w:ascii="Tele-GroteskNor" w:hAnsi="Tele-GroteskNor"/>
                <w:sz w:val="20"/>
                <w:lang w:val="mk-MK"/>
              </w:rPr>
              <w:t>њ</w:t>
            </w:r>
            <w:r w:rsidR="00D81160" w:rsidRPr="00BB0821">
              <w:rPr>
                <w:rFonts w:ascii="Tele-GroteskNor" w:hAnsi="Tele-GroteskNor"/>
                <w:sz w:val="20"/>
                <w:lang w:val="mk-MK"/>
              </w:rPr>
              <w:t>а.</w:t>
            </w:r>
          </w:p>
          <w:p w14:paraId="2B27EB32" w14:textId="77777777" w:rsidR="007042D6" w:rsidRPr="00BB0821" w:rsidRDefault="007042D6" w:rsidP="008A6578">
            <w:pPr>
              <w:pStyle w:val="BodyText"/>
              <w:spacing w:line="198" w:lineRule="exact"/>
              <w:rPr>
                <w:rFonts w:ascii="Tele-GroteskNor" w:hAnsi="Tele-GroteskNor"/>
                <w:sz w:val="20"/>
                <w:lang w:val="mk-MK"/>
              </w:rPr>
            </w:pPr>
          </w:p>
          <w:p w14:paraId="35769AAE" w14:textId="77777777" w:rsidR="00D81160" w:rsidRPr="00BB0821" w:rsidRDefault="00545635" w:rsidP="008A6578">
            <w:pPr>
              <w:pStyle w:val="Heading4"/>
              <w:numPr>
                <w:ilvl w:val="3"/>
                <w:numId w:val="0"/>
              </w:numPr>
              <w:spacing w:before="0" w:after="0" w:line="198" w:lineRule="exact"/>
              <w:rPr>
                <w:rFonts w:ascii="Tele-GroteskNor" w:hAnsi="Tele-GroteskNor"/>
                <w:b w:val="0"/>
                <w:bCs w:val="0"/>
                <w:sz w:val="20"/>
                <w:szCs w:val="20"/>
                <w:lang w:val="mk-MK"/>
              </w:rPr>
            </w:pPr>
            <w:bookmarkStart w:id="156" w:name="_1.4.5_Koristewe_na_terminalna_oprem"/>
            <w:bookmarkStart w:id="157" w:name="_(d)__Koristewe_na_terminalna_oprema"/>
            <w:bookmarkStart w:id="158" w:name="_1.4.7_Obezbeduvawe_na_kvalitet_na_u"/>
            <w:bookmarkStart w:id="159" w:name="_(e)_Obezbeduvawe_na_kvalitet_na_usl"/>
            <w:bookmarkStart w:id="160" w:name="_1.4.8_Nabquduvawe_na_telekomunikaci"/>
            <w:bookmarkStart w:id="161" w:name="_(`)_Nabquduvawe_na_telekomunikacisk"/>
            <w:bookmarkEnd w:id="156"/>
            <w:bookmarkEnd w:id="157"/>
            <w:bookmarkEnd w:id="158"/>
            <w:bookmarkEnd w:id="159"/>
            <w:bookmarkEnd w:id="160"/>
            <w:bookmarkEnd w:id="161"/>
            <w:r w:rsidRPr="00BB0821">
              <w:rPr>
                <w:rFonts w:ascii="Tele-GroteskNor" w:hAnsi="Tele-GroteskNor"/>
                <w:b w:val="0"/>
                <w:bCs w:val="0"/>
                <w:sz w:val="20"/>
                <w:szCs w:val="20"/>
                <w:lang w:val="mk-MK"/>
              </w:rPr>
              <w:t>Македонски Телеком</w:t>
            </w:r>
            <w:r w:rsidR="00D81160" w:rsidRPr="00BB0821">
              <w:rPr>
                <w:rFonts w:ascii="Tele-GroteskNor" w:hAnsi="Tele-GroteskNor"/>
                <w:b w:val="0"/>
                <w:bCs w:val="0"/>
                <w:sz w:val="20"/>
                <w:szCs w:val="20"/>
                <w:lang w:val="mk-MK"/>
              </w:rPr>
              <w:t>, во рамките на техни</w:t>
            </w:r>
            <w:r w:rsidR="007B11C0" w:rsidRPr="00BB0821">
              <w:rPr>
                <w:rFonts w:ascii="Tele-GroteskNor" w:hAnsi="Tele-GroteskNor"/>
                <w:b w:val="0"/>
                <w:bCs w:val="0"/>
                <w:sz w:val="20"/>
                <w:szCs w:val="20"/>
                <w:lang w:val="mk-MK"/>
              </w:rPr>
              <w:t>ч</w:t>
            </w:r>
            <w:r w:rsidR="00D81160" w:rsidRPr="00BB0821">
              <w:rPr>
                <w:rFonts w:ascii="Tele-GroteskNor" w:hAnsi="Tele-GroteskNor"/>
                <w:b w:val="0"/>
                <w:bCs w:val="0"/>
                <w:sz w:val="20"/>
                <w:szCs w:val="20"/>
                <w:lang w:val="mk-MK"/>
              </w:rPr>
              <w:t>ките мо</w:t>
            </w:r>
            <w:r w:rsidR="007B11C0" w:rsidRPr="00BB0821">
              <w:rPr>
                <w:rFonts w:ascii="Tele-GroteskNor" w:hAnsi="Tele-GroteskNor"/>
                <w:b w:val="0"/>
                <w:bCs w:val="0"/>
                <w:sz w:val="20"/>
                <w:szCs w:val="20"/>
                <w:lang w:val="mk-MK"/>
              </w:rPr>
              <w:t>ж</w:t>
            </w:r>
            <w:r w:rsidR="00D81160" w:rsidRPr="00BB0821">
              <w:rPr>
                <w:rFonts w:ascii="Tele-GroteskNor" w:hAnsi="Tele-GroteskNor"/>
                <w:b w:val="0"/>
                <w:bCs w:val="0"/>
                <w:sz w:val="20"/>
                <w:szCs w:val="20"/>
                <w:lang w:val="mk-MK"/>
              </w:rPr>
              <w:t>ности, на претплатникот му обезбедува неповредливост на тајноста на пораките, односно ги презема сите мерки за за</w:t>
            </w:r>
            <w:r w:rsidR="007B11C0" w:rsidRPr="00BB0821">
              <w:rPr>
                <w:rFonts w:ascii="Tele-GroteskNor" w:hAnsi="Tele-GroteskNor"/>
                <w:b w:val="0"/>
                <w:bCs w:val="0"/>
                <w:sz w:val="20"/>
                <w:szCs w:val="20"/>
                <w:lang w:val="mk-MK"/>
              </w:rPr>
              <w:t>ш</w:t>
            </w:r>
            <w:r w:rsidR="00D81160" w:rsidRPr="00BB0821">
              <w:rPr>
                <w:rFonts w:ascii="Tele-GroteskNor" w:hAnsi="Tele-GroteskNor"/>
                <w:b w:val="0"/>
                <w:bCs w:val="0"/>
                <w:sz w:val="20"/>
                <w:szCs w:val="20"/>
                <w:lang w:val="mk-MK"/>
              </w:rPr>
              <w:t xml:space="preserve">тита на неповредливоста на тајноста на пораките </w:t>
            </w:r>
            <w:r w:rsidR="007B11C0" w:rsidRPr="00BB0821">
              <w:rPr>
                <w:rFonts w:ascii="Tele-GroteskNor" w:hAnsi="Tele-GroteskNor"/>
                <w:b w:val="0"/>
                <w:bCs w:val="0"/>
                <w:sz w:val="20"/>
                <w:szCs w:val="20"/>
                <w:lang w:val="mk-MK"/>
              </w:rPr>
              <w:t>ш</w:t>
            </w:r>
            <w:r w:rsidR="00D81160" w:rsidRPr="00BB0821">
              <w:rPr>
                <w:rFonts w:ascii="Tele-GroteskNor" w:hAnsi="Tele-GroteskNor"/>
                <w:b w:val="0"/>
                <w:bCs w:val="0"/>
                <w:sz w:val="20"/>
                <w:szCs w:val="20"/>
                <w:lang w:val="mk-MK"/>
              </w:rPr>
              <w:t xml:space="preserve">то се пренесуваат. </w:t>
            </w:r>
          </w:p>
          <w:p w14:paraId="2218E3EC" w14:textId="77777777" w:rsidR="00D81160" w:rsidRPr="00BB0821" w:rsidRDefault="00D81160" w:rsidP="008A6578">
            <w:pPr>
              <w:pStyle w:val="Clen"/>
              <w:numPr>
                <w:ilvl w:val="0"/>
                <w:numId w:val="0"/>
              </w:numPr>
              <w:spacing w:line="198" w:lineRule="exact"/>
              <w:jc w:val="left"/>
              <w:rPr>
                <w:rFonts w:ascii="Tele-GroteskNor" w:hAnsi="Tele-GroteskNor"/>
                <w:b w:val="0"/>
                <w:sz w:val="20"/>
                <w:szCs w:val="20"/>
                <w:lang w:val="mk-MK"/>
              </w:rPr>
            </w:pPr>
          </w:p>
          <w:p w14:paraId="2FEC9EFD" w14:textId="77777777" w:rsidR="00D81160" w:rsidRPr="00495A9C" w:rsidRDefault="00545635" w:rsidP="008A6578">
            <w:pPr>
              <w:pStyle w:val="BodyText"/>
              <w:spacing w:line="198" w:lineRule="exact"/>
              <w:rPr>
                <w:rFonts w:ascii="Tele-GroteskNor" w:hAnsi="Tele-GroteskNor"/>
                <w:sz w:val="20"/>
                <w:lang w:val="mk-MK"/>
              </w:rPr>
            </w:pPr>
            <w:r>
              <w:rPr>
                <w:rFonts w:ascii="Tele-GroteskNor" w:hAnsi="Tele-GroteskNor"/>
                <w:sz w:val="20"/>
                <w:lang w:val="mk-MK"/>
              </w:rPr>
              <w:t>Македонски Телеком</w:t>
            </w:r>
            <w:r w:rsidR="00D003E0" w:rsidRPr="00495A9C">
              <w:rPr>
                <w:rFonts w:ascii="Tele-GroteskNor" w:hAnsi="Tele-GroteskNor"/>
                <w:sz w:val="20"/>
                <w:lang w:val="mk-MK"/>
              </w:rPr>
              <w:t xml:space="preserve"> </w:t>
            </w:r>
            <w:r w:rsidR="00D81160" w:rsidRPr="00495A9C">
              <w:rPr>
                <w:rFonts w:ascii="Tele-GroteskNor" w:hAnsi="Tele-GroteskNor"/>
                <w:sz w:val="20"/>
                <w:lang w:val="mk-MK"/>
              </w:rPr>
              <w:t>не</w:t>
            </w:r>
            <w:r w:rsidR="00495A9C">
              <w:rPr>
                <w:rFonts w:ascii="Tele-GroteskNor" w:hAnsi="Tele-GroteskNor"/>
                <w:sz w:val="20"/>
                <w:lang w:val="mk-MK"/>
              </w:rPr>
              <w:t>ма да сноси одговорност</w:t>
            </w:r>
            <w:r w:rsidR="00D81160" w:rsidRPr="00495A9C">
              <w:rPr>
                <w:rFonts w:ascii="Tele-GroteskNor" w:hAnsi="Tele-GroteskNor"/>
                <w:sz w:val="20"/>
                <w:lang w:val="mk-MK"/>
              </w:rPr>
              <w:t xml:space="preserve"> за содр</w:t>
            </w:r>
            <w:r w:rsidR="007B11C0" w:rsidRPr="00495A9C">
              <w:rPr>
                <w:rFonts w:ascii="Tele-GroteskNor" w:hAnsi="Tele-GroteskNor"/>
                <w:sz w:val="20"/>
                <w:lang w:val="mk-MK"/>
              </w:rPr>
              <w:t>ж</w:t>
            </w:r>
            <w:r w:rsidR="00D81160" w:rsidRPr="00495A9C">
              <w:rPr>
                <w:rFonts w:ascii="Tele-GroteskNor" w:hAnsi="Tele-GroteskNor"/>
                <w:sz w:val="20"/>
                <w:lang w:val="mk-MK"/>
              </w:rPr>
              <w:t xml:space="preserve">ината </w:t>
            </w:r>
            <w:r w:rsidR="000A535C" w:rsidRPr="000A535C">
              <w:rPr>
                <w:rFonts w:ascii="Tele-GroteskNor" w:hAnsi="Tele-GroteskNor"/>
                <w:sz w:val="20"/>
                <w:lang w:val="mk-MK"/>
              </w:rPr>
              <w:t>на соопштенијата и на пораките што се пренесуваат низ мрежата.</w:t>
            </w:r>
            <w:bookmarkStart w:id="162" w:name="_1.4.9_Obezbeduvawe_telefonska_smetk"/>
            <w:bookmarkStart w:id="163" w:name="_(z)_Obezbeduvawe_telefonska_smetka"/>
            <w:bookmarkStart w:id="164" w:name="_(y)_Privremeno_isklu~uvawe_na_pretp"/>
            <w:bookmarkEnd w:id="162"/>
            <w:bookmarkEnd w:id="163"/>
            <w:bookmarkEnd w:id="164"/>
          </w:p>
          <w:p w14:paraId="239C29FA" w14:textId="77777777" w:rsidR="00D81160" w:rsidRPr="00BB0821" w:rsidRDefault="00D81160" w:rsidP="008A6578">
            <w:pPr>
              <w:pStyle w:val="BodyText"/>
              <w:spacing w:line="198" w:lineRule="exact"/>
              <w:rPr>
                <w:rFonts w:ascii="Tele-GroteskNor" w:hAnsi="Tele-GroteskNor"/>
                <w:sz w:val="20"/>
                <w:lang w:val="mk-MK"/>
              </w:rPr>
            </w:pPr>
          </w:p>
          <w:p w14:paraId="39031C09"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00D81160" w:rsidRPr="00BB0821">
              <w:rPr>
                <w:rFonts w:ascii="Tele-GroteskNor" w:hAnsi="Tele-GroteskNor"/>
                <w:sz w:val="20"/>
                <w:lang w:val="mk-MK"/>
              </w:rPr>
              <w:t>има обврска да го приклу</w:t>
            </w:r>
            <w:r w:rsidR="007B11C0" w:rsidRPr="00BB0821">
              <w:rPr>
                <w:rFonts w:ascii="Tele-GroteskNor" w:hAnsi="Tele-GroteskNor"/>
                <w:sz w:val="20"/>
                <w:lang w:val="mk-MK"/>
              </w:rPr>
              <w:t>ч</w:t>
            </w:r>
            <w:r w:rsidR="00D81160" w:rsidRPr="00BB0821">
              <w:rPr>
                <w:rFonts w:ascii="Tele-GroteskNor" w:hAnsi="Tele-GroteskNor"/>
                <w:sz w:val="20"/>
                <w:lang w:val="mk-MK"/>
              </w:rPr>
              <w:t>и претплатникот во најкраток мо</w:t>
            </w:r>
            <w:r w:rsidR="007B11C0" w:rsidRPr="00BB0821">
              <w:rPr>
                <w:rFonts w:ascii="Tele-GroteskNor" w:hAnsi="Tele-GroteskNor"/>
                <w:sz w:val="20"/>
                <w:lang w:val="mk-MK"/>
              </w:rPr>
              <w:t>ж</w:t>
            </w:r>
            <w:r w:rsidR="00D81160" w:rsidRPr="00BB0821">
              <w:rPr>
                <w:rFonts w:ascii="Tele-GroteskNor" w:hAnsi="Tele-GroteskNor"/>
                <w:sz w:val="20"/>
                <w:lang w:val="mk-MK"/>
              </w:rPr>
              <w:t>ен рок по  презентира</w:t>
            </w:r>
            <w:r w:rsidR="007B11C0" w:rsidRPr="00BB0821">
              <w:rPr>
                <w:rFonts w:ascii="Tele-GroteskNor" w:hAnsi="Tele-GroteskNor"/>
                <w:sz w:val="20"/>
                <w:lang w:val="mk-MK"/>
              </w:rPr>
              <w:t>њ</w:t>
            </w:r>
            <w:r w:rsidR="00D81160" w:rsidRPr="00BB0821">
              <w:rPr>
                <w:rFonts w:ascii="Tele-GroteskNor" w:hAnsi="Tele-GroteskNor"/>
                <w:sz w:val="20"/>
                <w:lang w:val="mk-MK"/>
              </w:rPr>
              <w:t>е на писмен доказ за намирен  доспеан долг.</w:t>
            </w:r>
          </w:p>
          <w:p w14:paraId="4757524C" w14:textId="77777777" w:rsidR="00D81160" w:rsidRPr="00BB0821" w:rsidRDefault="00D81160" w:rsidP="008A6578">
            <w:pPr>
              <w:pStyle w:val="BodyText"/>
              <w:spacing w:line="198" w:lineRule="exact"/>
              <w:rPr>
                <w:rFonts w:ascii="Tele-GroteskNor" w:hAnsi="Tele-GroteskNor"/>
                <w:sz w:val="20"/>
                <w:lang w:val="mk-MK"/>
              </w:rPr>
            </w:pPr>
          </w:p>
          <w:p w14:paraId="7BFCFCF5"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00D81160" w:rsidRPr="00BB0821">
              <w:rPr>
                <w:rFonts w:ascii="Tele-GroteskNor" w:hAnsi="Tele-GroteskNor"/>
                <w:sz w:val="20"/>
                <w:lang w:val="mk-MK"/>
              </w:rPr>
              <w:t>има обврска да го извести претплатникот за привременото исклу</w:t>
            </w:r>
            <w:r w:rsidR="007B11C0" w:rsidRPr="00BB0821">
              <w:rPr>
                <w:rFonts w:ascii="Tele-GroteskNor" w:hAnsi="Tele-GroteskNor"/>
                <w:sz w:val="20"/>
                <w:lang w:val="mk-MK"/>
              </w:rPr>
              <w:t>ч</w:t>
            </w:r>
            <w:r w:rsidR="00D81160" w:rsidRPr="00BB0821">
              <w:rPr>
                <w:rFonts w:ascii="Tele-GroteskNor" w:hAnsi="Tele-GroteskNor"/>
                <w:sz w:val="20"/>
                <w:lang w:val="mk-MK"/>
              </w:rPr>
              <w:t>ува</w:t>
            </w:r>
            <w:r w:rsidR="007B11C0" w:rsidRPr="00BB0821">
              <w:rPr>
                <w:rFonts w:ascii="Tele-GroteskNor" w:hAnsi="Tele-GroteskNor"/>
                <w:sz w:val="20"/>
                <w:lang w:val="mk-MK"/>
              </w:rPr>
              <w:t>њ</w:t>
            </w:r>
            <w:r w:rsidR="00D81160" w:rsidRPr="00BB0821">
              <w:rPr>
                <w:rFonts w:ascii="Tele-GroteskNor" w:hAnsi="Tele-GroteskNor"/>
                <w:sz w:val="20"/>
                <w:lang w:val="mk-MK"/>
              </w:rPr>
              <w:t>е поради непла</w:t>
            </w:r>
            <w:r w:rsidR="002B63F2" w:rsidRPr="00BB0821">
              <w:rPr>
                <w:rFonts w:ascii="Tele-GroteskNor" w:hAnsi="Tele-GroteskNor"/>
                <w:sz w:val="20"/>
                <w:lang w:val="mk-MK"/>
              </w:rPr>
              <w:t>ќ</w:t>
            </w:r>
            <w:r w:rsidR="00D81160" w:rsidRPr="00BB0821">
              <w:rPr>
                <w:rFonts w:ascii="Tele-GroteskNor" w:hAnsi="Tele-GroteskNor"/>
                <w:sz w:val="20"/>
                <w:lang w:val="mk-MK"/>
              </w:rPr>
              <w:t>а</w:t>
            </w:r>
            <w:r w:rsidR="007B11C0" w:rsidRPr="00BB0821">
              <w:rPr>
                <w:rFonts w:ascii="Tele-GroteskNor" w:hAnsi="Tele-GroteskNor"/>
                <w:sz w:val="20"/>
                <w:lang w:val="mk-MK"/>
              </w:rPr>
              <w:t>њ</w:t>
            </w:r>
            <w:r w:rsidR="00D81160" w:rsidRPr="00BB0821">
              <w:rPr>
                <w:rFonts w:ascii="Tele-GroteskNor" w:hAnsi="Tele-GroteskNor"/>
                <w:sz w:val="20"/>
                <w:lang w:val="mk-MK"/>
              </w:rPr>
              <w:t xml:space="preserve">е. </w:t>
            </w:r>
          </w:p>
          <w:p w14:paraId="33812A8E" w14:textId="77777777" w:rsidR="00D81160" w:rsidRPr="00BB0821" w:rsidRDefault="00D81160" w:rsidP="008A6578">
            <w:pPr>
              <w:pStyle w:val="Title"/>
              <w:spacing w:line="198" w:lineRule="exact"/>
              <w:jc w:val="left"/>
              <w:rPr>
                <w:rFonts w:ascii="Tele-GroteskNor" w:hAnsi="Tele-GroteskNor"/>
                <w:b w:val="0"/>
                <w:sz w:val="20"/>
                <w:szCs w:val="20"/>
                <w:lang w:val="mk-MK"/>
              </w:rPr>
            </w:pPr>
            <w:bookmarkStart w:id="165" w:name="_(i)_Odgovor_po_`albi,_menuvawe_na_c"/>
            <w:bookmarkStart w:id="166" w:name="_(i)_Odgovor_po_prigovori,_menuvawe_"/>
            <w:bookmarkEnd w:id="165"/>
            <w:bookmarkEnd w:id="166"/>
          </w:p>
          <w:p w14:paraId="7D4A649F" w14:textId="77777777" w:rsidR="00D81160" w:rsidRPr="00BB0821" w:rsidRDefault="009E58DD" w:rsidP="008A6578">
            <w:pPr>
              <w:pStyle w:val="Heading2"/>
              <w:rPr>
                <w:rFonts w:cs="Times New Roman"/>
                <w:u w:val="none"/>
              </w:rPr>
            </w:pPr>
            <w:bookmarkStart w:id="167" w:name="_POSEBNI_ODREDBI"/>
            <w:bookmarkStart w:id="168" w:name="_1._ODGOVORNOSTI_NA_DOGOVORNITE_STRA"/>
            <w:bookmarkStart w:id="169" w:name="_10.1_Odgovornosti_na_dogovornite_st"/>
            <w:bookmarkStart w:id="170" w:name="_11.1_Odgovornosti_na_dogovornite_st"/>
            <w:bookmarkEnd w:id="167"/>
            <w:bookmarkEnd w:id="168"/>
            <w:bookmarkEnd w:id="169"/>
            <w:bookmarkEnd w:id="170"/>
            <w:r w:rsidRPr="009E58DD">
              <w:rPr>
                <w:rFonts w:cs="Times New Roman"/>
                <w:u w:val="none"/>
              </w:rPr>
              <w:t>10.5 Одговорности на Македонски Телеком</w:t>
            </w:r>
          </w:p>
          <w:p w14:paraId="2A031C34" w14:textId="77777777" w:rsidR="00D81160" w:rsidRPr="00BB0821" w:rsidRDefault="00D81160" w:rsidP="008A6578">
            <w:pPr>
              <w:pStyle w:val="BodyText"/>
              <w:spacing w:line="198" w:lineRule="exact"/>
              <w:rPr>
                <w:rFonts w:ascii="Tele-GroteskNor" w:hAnsi="Tele-GroteskNor"/>
                <w:sz w:val="20"/>
                <w:lang w:val="mk-MK"/>
              </w:rPr>
            </w:pPr>
            <w:bookmarkStart w:id="171" w:name="_1.1ODGOVORNOSTI_NA_MT"/>
            <w:bookmarkEnd w:id="171"/>
          </w:p>
          <w:p w14:paraId="545DB4DB" w14:textId="77777777" w:rsidR="00787A29" w:rsidRPr="00BB0821" w:rsidRDefault="009E58DD" w:rsidP="008A6578">
            <w:pPr>
              <w:pStyle w:val="BodyText"/>
              <w:spacing w:line="198" w:lineRule="exact"/>
              <w:rPr>
                <w:rFonts w:ascii="Tele-GroteskNor" w:hAnsi="Tele-GroteskNor"/>
                <w:sz w:val="20"/>
                <w:lang w:val="mk-MK"/>
              </w:rPr>
            </w:pPr>
            <w:bookmarkStart w:id="172" w:name="_(a)_Odgovornosti_na_MT"/>
            <w:bookmarkEnd w:id="172"/>
            <w:r w:rsidRPr="009E58DD">
              <w:rPr>
                <w:rFonts w:ascii="Tele-GroteskNor" w:hAnsi="Tele-GroteskNor"/>
                <w:sz w:val="20"/>
                <w:lang w:val="mk-MK"/>
              </w:rPr>
              <w:t xml:space="preserve"> </w:t>
            </w:r>
            <w:r w:rsidR="00545635" w:rsidRPr="00BB0821">
              <w:rPr>
                <w:rFonts w:ascii="Tele-GroteskNor" w:hAnsi="Tele-GroteskNor"/>
                <w:sz w:val="20"/>
                <w:lang w:val="mk-MK"/>
              </w:rPr>
              <w:t>Македонски Телеком</w:t>
            </w:r>
            <w:r w:rsidR="00D003E0" w:rsidRPr="00BB0821">
              <w:rPr>
                <w:rFonts w:ascii="Tele-GroteskNor" w:hAnsi="Tele-GroteskNor"/>
                <w:sz w:val="20"/>
                <w:lang w:val="mk-MK"/>
              </w:rPr>
              <w:t xml:space="preserve"> </w:t>
            </w:r>
            <w:r w:rsidR="00D81160" w:rsidRPr="00BB0821">
              <w:rPr>
                <w:rFonts w:ascii="Tele-GroteskNor" w:hAnsi="Tele-GroteskNor"/>
                <w:sz w:val="20"/>
                <w:lang w:val="mk-MK"/>
              </w:rPr>
              <w:t xml:space="preserve">нема да сноси одговорност за </w:t>
            </w:r>
            <w:r w:rsidR="007B11C0" w:rsidRPr="00BB0821">
              <w:rPr>
                <w:rFonts w:ascii="Tele-GroteskNor" w:hAnsi="Tele-GroteskNor"/>
                <w:sz w:val="20"/>
                <w:lang w:val="mk-MK"/>
              </w:rPr>
              <w:t>ш</w:t>
            </w:r>
            <w:r w:rsidR="00D81160" w:rsidRPr="00BB0821">
              <w:rPr>
                <w:rFonts w:ascii="Tele-GroteskNor" w:hAnsi="Tele-GroteskNor"/>
                <w:sz w:val="20"/>
                <w:lang w:val="mk-MK"/>
              </w:rPr>
              <w:t xml:space="preserve">тетите </w:t>
            </w:r>
            <w:r w:rsidR="007B11C0" w:rsidRPr="00BB0821">
              <w:rPr>
                <w:rFonts w:ascii="Tele-GroteskNor" w:hAnsi="Tele-GroteskNor"/>
                <w:sz w:val="20"/>
                <w:lang w:val="mk-MK"/>
              </w:rPr>
              <w:t>ш</w:t>
            </w:r>
            <w:r w:rsidR="00D81160" w:rsidRPr="00BB0821">
              <w:rPr>
                <w:rFonts w:ascii="Tele-GroteskNor" w:hAnsi="Tele-GroteskNor"/>
                <w:sz w:val="20"/>
                <w:lang w:val="mk-MK"/>
              </w:rPr>
              <w:t>то мо</w:t>
            </w:r>
            <w:r w:rsidR="007B11C0" w:rsidRPr="00BB0821">
              <w:rPr>
                <w:rFonts w:ascii="Tele-GroteskNor" w:hAnsi="Tele-GroteskNor"/>
                <w:sz w:val="20"/>
                <w:lang w:val="mk-MK"/>
              </w:rPr>
              <w:t>ж</w:t>
            </w:r>
            <w:r w:rsidR="00D81160" w:rsidRPr="00BB0821">
              <w:rPr>
                <w:rFonts w:ascii="Tele-GroteskNor" w:hAnsi="Tele-GroteskNor"/>
                <w:sz w:val="20"/>
                <w:lang w:val="mk-MK"/>
              </w:rPr>
              <w:t>ат да се слу</w:t>
            </w:r>
            <w:r w:rsidR="007B11C0" w:rsidRPr="00BB0821">
              <w:rPr>
                <w:rFonts w:ascii="Tele-GroteskNor" w:hAnsi="Tele-GroteskNor"/>
                <w:sz w:val="20"/>
                <w:lang w:val="mk-MK"/>
              </w:rPr>
              <w:t>ч</w:t>
            </w:r>
            <w:r w:rsidR="00D81160" w:rsidRPr="00BB0821">
              <w:rPr>
                <w:rFonts w:ascii="Tele-GroteskNor" w:hAnsi="Tele-GroteskNor"/>
                <w:sz w:val="20"/>
                <w:lang w:val="mk-MK"/>
              </w:rPr>
              <w:t>ат доколку комуникациската врска не била остварена или врската била прекината за време на комуникацијата.</w:t>
            </w:r>
            <w:bookmarkStart w:id="173" w:name="_ODGOVORNOSTI_NA_PRETPLATNIKOT"/>
            <w:bookmarkStart w:id="174" w:name="_(b)_Odgovornosti_na_pretplatnikot"/>
            <w:bookmarkEnd w:id="173"/>
            <w:bookmarkEnd w:id="174"/>
          </w:p>
          <w:p w14:paraId="29F017B7" w14:textId="77777777" w:rsidR="00D81160" w:rsidRPr="00BB0821" w:rsidRDefault="00D81160" w:rsidP="008A6578">
            <w:pPr>
              <w:pStyle w:val="Title"/>
              <w:spacing w:line="198" w:lineRule="exact"/>
              <w:jc w:val="left"/>
              <w:rPr>
                <w:rFonts w:ascii="Tele-GroteskNor" w:hAnsi="Tele-GroteskNor"/>
                <w:b w:val="0"/>
                <w:sz w:val="20"/>
                <w:szCs w:val="20"/>
                <w:lang w:val="mk-MK"/>
              </w:rPr>
            </w:pPr>
          </w:p>
          <w:p w14:paraId="7ACA9F5E" w14:textId="77777777" w:rsidR="00D81160" w:rsidRPr="00BB0821" w:rsidRDefault="009E58DD" w:rsidP="008A6578">
            <w:pPr>
              <w:pStyle w:val="Title"/>
              <w:spacing w:line="198" w:lineRule="exact"/>
              <w:jc w:val="left"/>
              <w:rPr>
                <w:rFonts w:ascii="Tele-GroteskNor" w:hAnsi="Tele-GroteskNor"/>
                <w:b w:val="0"/>
                <w:sz w:val="20"/>
                <w:szCs w:val="20"/>
                <w:lang w:val="mk-MK"/>
              </w:rPr>
            </w:pPr>
            <w:r w:rsidRPr="009E58DD">
              <w:rPr>
                <w:rFonts w:ascii="Tele-GroteskNor" w:hAnsi="Tele-GroteskNor"/>
                <w:b w:val="0"/>
                <w:sz w:val="20"/>
                <w:szCs w:val="20"/>
                <w:lang w:val="mk-MK"/>
              </w:rPr>
              <w:t>Глава XI</w:t>
            </w:r>
          </w:p>
          <w:p w14:paraId="4A50DBD3" w14:textId="77777777" w:rsidR="00D81160" w:rsidRPr="00BB0821" w:rsidRDefault="00D81160" w:rsidP="008A6578">
            <w:pPr>
              <w:pStyle w:val="Heading3"/>
              <w:spacing w:line="198" w:lineRule="exact"/>
              <w:jc w:val="left"/>
              <w:rPr>
                <w:rFonts w:ascii="Tele-GroteskNor" w:hAnsi="Tele-GroteskNor"/>
                <w:b w:val="0"/>
                <w:bCs w:val="0"/>
                <w:sz w:val="20"/>
                <w:szCs w:val="20"/>
                <w:lang w:val="mk-MK"/>
              </w:rPr>
            </w:pPr>
          </w:p>
          <w:p w14:paraId="1B0DFF1A" w14:textId="77777777" w:rsidR="00D81160" w:rsidRPr="00BB0821" w:rsidRDefault="009E58DD" w:rsidP="008A6578">
            <w:pPr>
              <w:pStyle w:val="Heading3"/>
              <w:spacing w:line="198" w:lineRule="exact"/>
              <w:jc w:val="left"/>
              <w:rPr>
                <w:rFonts w:ascii="Tele-GroteskNor" w:hAnsi="Tele-GroteskNor"/>
                <w:b w:val="0"/>
                <w:bCs w:val="0"/>
                <w:sz w:val="20"/>
                <w:szCs w:val="20"/>
                <w:lang w:val="mk-MK"/>
              </w:rPr>
            </w:pPr>
            <w:bookmarkStart w:id="175" w:name="_RASKINUVAWE_NA_DOGOVOROT,_PREKIN_NA_1"/>
            <w:bookmarkEnd w:id="175"/>
            <w:r w:rsidRPr="009E58DD">
              <w:rPr>
                <w:rFonts w:ascii="Tele-GroteskNor" w:hAnsi="Tele-GroteskNor"/>
                <w:b w:val="0"/>
                <w:bCs w:val="0"/>
                <w:sz w:val="20"/>
                <w:szCs w:val="20"/>
                <w:lang w:val="mk-MK"/>
              </w:rPr>
              <w:t>ТРАЕЊЕ И РАСКИНУВАЊЕ НА ДОГОВОРОТ, ПРЕКИН НА ПРЕТПЛАТНИЧКИОТ ПРАВЕН ОДНОС</w:t>
            </w:r>
          </w:p>
          <w:p w14:paraId="03004CEF" w14:textId="77777777" w:rsidR="00D81160" w:rsidRPr="00BB0821" w:rsidRDefault="00D81160" w:rsidP="008A6578">
            <w:pPr>
              <w:pStyle w:val="Heading2"/>
              <w:rPr>
                <w:rFonts w:cs="Times New Roman"/>
                <w:u w:val="none"/>
              </w:rPr>
            </w:pPr>
            <w:bookmarkStart w:id="176" w:name="_RASKINUVAWE_NA_DOGOVOROT,_PREKIN_NA"/>
            <w:bookmarkStart w:id="177" w:name="_1._RASKINUVAWE_NA_DOGOVOROT_OD_STRA"/>
            <w:bookmarkStart w:id="178" w:name="_11.1_Raskinuvawe_na_dogovorot_od_st"/>
            <w:bookmarkStart w:id="179" w:name="_12.1_Raskinuvawe_na_dogovorot_od_st"/>
            <w:bookmarkEnd w:id="176"/>
            <w:bookmarkEnd w:id="177"/>
            <w:bookmarkEnd w:id="178"/>
            <w:bookmarkEnd w:id="179"/>
          </w:p>
          <w:p w14:paraId="3D94210D" w14:textId="77777777" w:rsidR="00D81160" w:rsidRPr="00BB0821" w:rsidRDefault="00D81160" w:rsidP="00352028">
            <w:pPr>
              <w:pStyle w:val="Heading2"/>
            </w:pPr>
            <w:r w:rsidRPr="00BB0821">
              <w:rPr>
                <w:rFonts w:cs="Times New Roman"/>
                <w:u w:val="none"/>
              </w:rPr>
              <w:t>11.1</w:t>
            </w:r>
            <w:r w:rsidR="00451117">
              <w:rPr>
                <w:rFonts w:cs="Times New Roman"/>
                <w:u w:val="none"/>
              </w:rPr>
              <w:t>.</w:t>
            </w:r>
            <w:r w:rsidRPr="00BB0821">
              <w:rPr>
                <w:rFonts w:cs="Times New Roman"/>
                <w:u w:val="none"/>
              </w:rPr>
              <w:t xml:space="preserve"> Трае</w:t>
            </w:r>
            <w:r w:rsidR="007B11C0" w:rsidRPr="00BB0821">
              <w:rPr>
                <w:rFonts w:cs="Times New Roman"/>
                <w:u w:val="none"/>
              </w:rPr>
              <w:t>њ</w:t>
            </w:r>
            <w:r w:rsidRPr="00BB0821">
              <w:rPr>
                <w:rFonts w:cs="Times New Roman"/>
                <w:u w:val="none"/>
              </w:rPr>
              <w:t>е на претплатни</w:t>
            </w:r>
            <w:r w:rsidR="007B11C0" w:rsidRPr="00BB0821">
              <w:rPr>
                <w:rFonts w:cs="Times New Roman"/>
                <w:u w:val="none"/>
              </w:rPr>
              <w:t>ч</w:t>
            </w:r>
            <w:r w:rsidRPr="00BB0821">
              <w:rPr>
                <w:rFonts w:cs="Times New Roman"/>
                <w:u w:val="none"/>
              </w:rPr>
              <w:t>киот договор</w:t>
            </w:r>
          </w:p>
          <w:p w14:paraId="76C4BA5A" w14:textId="77777777" w:rsidR="00D81160" w:rsidRPr="00BB0821" w:rsidRDefault="00D81160" w:rsidP="008A6578">
            <w:pPr>
              <w:spacing w:line="198" w:lineRule="exact"/>
              <w:rPr>
                <w:szCs w:val="20"/>
                <w:lang w:val="mk-MK" w:eastAsia="en-US"/>
              </w:rPr>
            </w:pPr>
            <w:r w:rsidRPr="00BB0821">
              <w:rPr>
                <w:szCs w:val="20"/>
                <w:lang w:val="mk-MK" w:eastAsia="en-US"/>
              </w:rPr>
              <w:t>Претплатни</w:t>
            </w:r>
            <w:r w:rsidR="007B11C0" w:rsidRPr="00BB0821">
              <w:rPr>
                <w:szCs w:val="20"/>
                <w:lang w:val="mk-MK" w:eastAsia="en-US"/>
              </w:rPr>
              <w:t>ч</w:t>
            </w:r>
            <w:r w:rsidRPr="00BB0821">
              <w:rPr>
                <w:szCs w:val="20"/>
                <w:lang w:val="mk-MK" w:eastAsia="en-US"/>
              </w:rPr>
              <w:t>киот договор мо</w:t>
            </w:r>
            <w:r w:rsidR="007B11C0" w:rsidRPr="00BB0821">
              <w:rPr>
                <w:szCs w:val="20"/>
                <w:lang w:val="mk-MK" w:eastAsia="en-US"/>
              </w:rPr>
              <w:t>ж</w:t>
            </w:r>
            <w:r w:rsidRPr="00BB0821">
              <w:rPr>
                <w:szCs w:val="20"/>
                <w:lang w:val="mk-MK" w:eastAsia="en-US"/>
              </w:rPr>
              <w:t>е да се склу</w:t>
            </w:r>
            <w:r w:rsidR="007B11C0" w:rsidRPr="00BB0821">
              <w:rPr>
                <w:szCs w:val="20"/>
                <w:lang w:val="mk-MK" w:eastAsia="en-US"/>
              </w:rPr>
              <w:t>ч</w:t>
            </w:r>
            <w:r w:rsidRPr="00BB0821">
              <w:rPr>
                <w:szCs w:val="20"/>
                <w:lang w:val="mk-MK" w:eastAsia="en-US"/>
              </w:rPr>
              <w:t>и на</w:t>
            </w:r>
            <w:r w:rsidR="00F91BC5">
              <w:rPr>
                <w:szCs w:val="20"/>
                <w:lang w:val="mk-MK" w:eastAsia="en-US"/>
              </w:rPr>
              <w:t xml:space="preserve"> </w:t>
            </w:r>
            <w:r w:rsidR="002A40B7" w:rsidRPr="00BB0821">
              <w:rPr>
                <w:szCs w:val="20"/>
                <w:lang w:val="mk-MK" w:eastAsia="en-US"/>
              </w:rPr>
              <w:t>неопределено и</w:t>
            </w:r>
            <w:r w:rsidRPr="00BB0821">
              <w:rPr>
                <w:szCs w:val="20"/>
                <w:lang w:val="mk-MK" w:eastAsia="en-US"/>
              </w:rPr>
              <w:t xml:space="preserve"> определено време со задол</w:t>
            </w:r>
            <w:r w:rsidR="007B11C0" w:rsidRPr="00BB0821">
              <w:rPr>
                <w:szCs w:val="20"/>
                <w:lang w:val="mk-MK" w:eastAsia="en-US"/>
              </w:rPr>
              <w:t>ж</w:t>
            </w:r>
            <w:r w:rsidRPr="00BB0821">
              <w:rPr>
                <w:szCs w:val="20"/>
                <w:lang w:val="mk-MK" w:eastAsia="en-US"/>
              </w:rPr>
              <w:t xml:space="preserve">ително </w:t>
            </w:r>
            <w:r w:rsidR="002A40B7" w:rsidRPr="00BB0821">
              <w:rPr>
                <w:szCs w:val="20"/>
                <w:lang w:val="mk-MK" w:eastAsia="en-US"/>
              </w:rPr>
              <w:t>време</w:t>
            </w:r>
            <w:r w:rsidRPr="00BB0821">
              <w:rPr>
                <w:szCs w:val="20"/>
                <w:lang w:val="mk-MK" w:eastAsia="en-US"/>
              </w:rPr>
              <w:t>трае</w:t>
            </w:r>
            <w:r w:rsidR="007B11C0" w:rsidRPr="00BB0821">
              <w:rPr>
                <w:szCs w:val="20"/>
                <w:lang w:val="mk-MK" w:eastAsia="en-US"/>
              </w:rPr>
              <w:t>њ</w:t>
            </w:r>
            <w:r w:rsidRPr="00BB0821">
              <w:rPr>
                <w:szCs w:val="20"/>
                <w:lang w:val="mk-MK" w:eastAsia="en-US"/>
              </w:rPr>
              <w:t>е на договорот  кое е определено во бара</w:t>
            </w:r>
            <w:r w:rsidR="007B11C0" w:rsidRPr="00BB0821">
              <w:rPr>
                <w:szCs w:val="20"/>
                <w:lang w:val="mk-MK" w:eastAsia="en-US"/>
              </w:rPr>
              <w:t>њ</w:t>
            </w:r>
            <w:r w:rsidRPr="00BB0821">
              <w:rPr>
                <w:szCs w:val="20"/>
                <w:lang w:val="mk-MK" w:eastAsia="en-US"/>
              </w:rPr>
              <w:t>ето</w:t>
            </w:r>
            <w:r w:rsidR="002A40B7" w:rsidRPr="00BB0821">
              <w:rPr>
                <w:szCs w:val="20"/>
                <w:lang w:val="mk-MK" w:eastAsia="en-US"/>
              </w:rPr>
              <w:t xml:space="preserve"> или </w:t>
            </w:r>
            <w:r w:rsidR="00F91BC5">
              <w:rPr>
                <w:szCs w:val="20"/>
                <w:lang w:val="mk-MK" w:eastAsia="en-US"/>
              </w:rPr>
              <w:t>а</w:t>
            </w:r>
            <w:r w:rsidR="002A40B7" w:rsidRPr="00BB0821">
              <w:rPr>
                <w:szCs w:val="20"/>
                <w:lang w:val="mk-MK" w:eastAsia="en-US"/>
              </w:rPr>
              <w:t>некс</w:t>
            </w:r>
            <w:r w:rsidR="00F91BC5">
              <w:rPr>
                <w:szCs w:val="20"/>
                <w:lang w:val="mk-MK" w:eastAsia="en-US"/>
              </w:rPr>
              <w:t>от</w:t>
            </w:r>
            <w:r w:rsidR="002A40B7" w:rsidRPr="00BB0821">
              <w:rPr>
                <w:szCs w:val="20"/>
                <w:lang w:val="mk-MK" w:eastAsia="en-US"/>
              </w:rPr>
              <w:t>/</w:t>
            </w:r>
            <w:r w:rsidR="00F91BC5">
              <w:rPr>
                <w:szCs w:val="20"/>
                <w:lang w:val="mk-MK" w:eastAsia="en-US"/>
              </w:rPr>
              <w:t>п</w:t>
            </w:r>
            <w:r w:rsidR="002A40B7" w:rsidRPr="00BB0821">
              <w:rPr>
                <w:szCs w:val="20"/>
                <w:lang w:val="mk-MK" w:eastAsia="en-US"/>
              </w:rPr>
              <w:t xml:space="preserve">рилог </w:t>
            </w:r>
            <w:r w:rsidR="00F91BC5">
              <w:rPr>
                <w:szCs w:val="20"/>
                <w:lang w:val="mk-MK" w:eastAsia="en-US"/>
              </w:rPr>
              <w:t xml:space="preserve"> кон договорот  </w:t>
            </w:r>
            <w:r w:rsidRPr="00BB0821">
              <w:rPr>
                <w:szCs w:val="20"/>
                <w:lang w:val="mk-MK" w:eastAsia="en-US"/>
              </w:rPr>
              <w:t>за заснова</w:t>
            </w:r>
            <w:r w:rsidR="007B11C0" w:rsidRPr="00BB0821">
              <w:rPr>
                <w:szCs w:val="20"/>
                <w:lang w:val="mk-MK" w:eastAsia="en-US"/>
              </w:rPr>
              <w:t>њ</w:t>
            </w:r>
            <w:r w:rsidRPr="00BB0821">
              <w:rPr>
                <w:szCs w:val="20"/>
                <w:lang w:val="mk-MK" w:eastAsia="en-US"/>
              </w:rPr>
              <w:t>е на  претплатни</w:t>
            </w:r>
            <w:r w:rsidR="007B11C0" w:rsidRPr="00BB0821">
              <w:rPr>
                <w:szCs w:val="20"/>
                <w:lang w:val="mk-MK" w:eastAsia="en-US"/>
              </w:rPr>
              <w:t>ч</w:t>
            </w:r>
            <w:r w:rsidRPr="00BB0821">
              <w:rPr>
                <w:szCs w:val="20"/>
                <w:lang w:val="mk-MK" w:eastAsia="en-US"/>
              </w:rPr>
              <w:t>ки однос</w:t>
            </w:r>
            <w:r w:rsidR="002A40B7" w:rsidRPr="00BB0821">
              <w:rPr>
                <w:szCs w:val="20"/>
                <w:lang w:val="mk-MK" w:eastAsia="en-US"/>
              </w:rPr>
              <w:t xml:space="preserve"> согласно тарифниот модел/пакет кој го избрал претплатникот</w:t>
            </w:r>
            <w:r w:rsidRPr="00BB0821">
              <w:rPr>
                <w:szCs w:val="20"/>
                <w:lang w:val="mk-MK" w:eastAsia="en-US"/>
              </w:rPr>
              <w:t>.</w:t>
            </w:r>
          </w:p>
          <w:p w14:paraId="742DFC3D" w14:textId="77777777" w:rsidR="00D81160" w:rsidRPr="00BB0821" w:rsidRDefault="00D81160" w:rsidP="008A6578">
            <w:pPr>
              <w:pStyle w:val="Heading2"/>
              <w:rPr>
                <w:rFonts w:cs="Times New Roman"/>
                <w:u w:val="none"/>
              </w:rPr>
            </w:pPr>
          </w:p>
          <w:p w14:paraId="23329F95" w14:textId="77777777" w:rsidR="00D81160" w:rsidRPr="00BB0821" w:rsidRDefault="009E58DD" w:rsidP="008A6578">
            <w:pPr>
              <w:pStyle w:val="Heading2"/>
              <w:rPr>
                <w:rFonts w:cs="Times New Roman"/>
                <w:u w:val="none"/>
              </w:rPr>
            </w:pPr>
            <w:r w:rsidRPr="009E58DD">
              <w:rPr>
                <w:rFonts w:cs="Times New Roman"/>
                <w:u w:val="none"/>
              </w:rPr>
              <w:t>11.2</w:t>
            </w:r>
            <w:r w:rsidR="00451117">
              <w:rPr>
                <w:rFonts w:cs="Times New Roman"/>
                <w:u w:val="none"/>
              </w:rPr>
              <w:t>.</w:t>
            </w:r>
            <w:r w:rsidRPr="009E58DD">
              <w:rPr>
                <w:rFonts w:cs="Times New Roman"/>
                <w:u w:val="none"/>
              </w:rPr>
              <w:t xml:space="preserve"> Раскинување на договорот од страна на претплатникот</w:t>
            </w:r>
          </w:p>
          <w:p w14:paraId="6820CE80" w14:textId="77777777" w:rsidR="00F90E3E" w:rsidRPr="00BB0821" w:rsidRDefault="009E58DD" w:rsidP="008A6578">
            <w:pPr>
              <w:spacing w:line="198" w:lineRule="exact"/>
              <w:rPr>
                <w:szCs w:val="20"/>
                <w:lang w:val="mk-MK" w:eastAsia="en-US"/>
              </w:rPr>
            </w:pPr>
            <w:r w:rsidRPr="009E58DD">
              <w:rPr>
                <w:szCs w:val="20"/>
                <w:lang w:val="mk-MK" w:eastAsia="en-US"/>
              </w:rPr>
              <w:t>Претплатникот може да го раскине претплатничкиот договор со операторот во секое време по претходно доставено барање за раскинување на претплатнички договор.Барањето во пишана форма и треба да ги содржи најмалку следниве податоци:</w:t>
            </w:r>
          </w:p>
          <w:p w14:paraId="4D9EE741" w14:textId="77777777" w:rsidR="00F90E3E" w:rsidRPr="00BB0821" w:rsidRDefault="009E58DD" w:rsidP="008A6578">
            <w:pPr>
              <w:spacing w:line="198" w:lineRule="exact"/>
              <w:rPr>
                <w:szCs w:val="20"/>
                <w:lang w:val="mk-MK" w:eastAsia="en-US"/>
              </w:rPr>
            </w:pPr>
            <w:r w:rsidRPr="009E58DD">
              <w:rPr>
                <w:szCs w:val="20"/>
                <w:lang w:val="mk-MK" w:eastAsia="en-US"/>
              </w:rPr>
              <w:t>- име или назив на претплатникот;</w:t>
            </w:r>
          </w:p>
          <w:p w14:paraId="641A91E3" w14:textId="77777777" w:rsidR="00F90E3E" w:rsidRPr="00BB0821" w:rsidRDefault="009E58DD" w:rsidP="008A6578">
            <w:pPr>
              <w:spacing w:line="198" w:lineRule="exact"/>
              <w:rPr>
                <w:szCs w:val="20"/>
                <w:lang w:val="mk-MK" w:eastAsia="en-US"/>
              </w:rPr>
            </w:pPr>
            <w:r w:rsidRPr="009E58DD">
              <w:rPr>
                <w:szCs w:val="20"/>
                <w:lang w:val="mk-MK" w:eastAsia="en-US"/>
              </w:rPr>
              <w:t>- матичен број за физички лица и даночен и регистарски број за правни лица;</w:t>
            </w:r>
          </w:p>
          <w:p w14:paraId="6A5B932B" w14:textId="77777777" w:rsidR="00F90E3E" w:rsidRPr="00BB0821" w:rsidRDefault="009E58DD" w:rsidP="008A6578">
            <w:pPr>
              <w:spacing w:line="198" w:lineRule="exact"/>
              <w:rPr>
                <w:szCs w:val="20"/>
                <w:lang w:val="mk-MK" w:eastAsia="en-US"/>
              </w:rPr>
            </w:pPr>
            <w:r w:rsidRPr="009E58DD">
              <w:rPr>
                <w:szCs w:val="20"/>
                <w:lang w:val="mk-MK" w:eastAsia="en-US"/>
              </w:rPr>
              <w:t>- адреса на претплатникот;</w:t>
            </w:r>
          </w:p>
          <w:p w14:paraId="5629D36D" w14:textId="77777777" w:rsidR="00F90E3E" w:rsidRPr="00BB0821" w:rsidRDefault="009E58DD" w:rsidP="008A6578">
            <w:pPr>
              <w:spacing w:line="198" w:lineRule="exact"/>
              <w:rPr>
                <w:szCs w:val="20"/>
                <w:lang w:val="mk-MK" w:eastAsia="en-US"/>
              </w:rPr>
            </w:pPr>
            <w:r w:rsidRPr="009E58DD">
              <w:rPr>
                <w:szCs w:val="20"/>
                <w:lang w:val="mk-MK" w:eastAsia="en-US"/>
              </w:rPr>
              <w:t>- електронска комуникациска услуга (тарифен модел/ пакет/ претплатнички број и др.)</w:t>
            </w:r>
          </w:p>
          <w:p w14:paraId="1DA0F1A3" w14:textId="77777777" w:rsidR="00F90E3E" w:rsidRPr="00BB0821" w:rsidRDefault="009E58DD" w:rsidP="008A6578">
            <w:pPr>
              <w:spacing w:line="198" w:lineRule="exact"/>
              <w:rPr>
                <w:szCs w:val="20"/>
                <w:lang w:val="mk-MK" w:eastAsia="en-US"/>
              </w:rPr>
            </w:pPr>
            <w:r w:rsidRPr="009E58DD">
              <w:rPr>
                <w:szCs w:val="20"/>
                <w:lang w:val="mk-MK" w:eastAsia="en-US"/>
              </w:rPr>
              <w:t>и</w:t>
            </w:r>
          </w:p>
          <w:p w14:paraId="4262C96A" w14:textId="77777777" w:rsidR="00F90E3E" w:rsidRPr="00BB0821" w:rsidRDefault="009E58DD" w:rsidP="008A6578">
            <w:pPr>
              <w:spacing w:line="198" w:lineRule="exact"/>
              <w:rPr>
                <w:szCs w:val="20"/>
                <w:lang w:val="mk-MK" w:eastAsia="en-US"/>
              </w:rPr>
            </w:pPr>
            <w:r w:rsidRPr="009E58DD">
              <w:rPr>
                <w:szCs w:val="20"/>
                <w:lang w:val="mk-MK" w:eastAsia="en-US"/>
              </w:rPr>
              <w:t>- датумот на раскинување на претплатничкиот договор, кој не може да биде пократок од 5 дена од денот на поднесување на барањето.</w:t>
            </w:r>
          </w:p>
          <w:p w14:paraId="62D5C11F" w14:textId="77777777" w:rsidR="00F90E3E" w:rsidRPr="00BB0821" w:rsidRDefault="009E58DD" w:rsidP="008A6578">
            <w:pPr>
              <w:spacing w:line="198" w:lineRule="exact"/>
              <w:rPr>
                <w:szCs w:val="20"/>
                <w:lang w:val="mk-MK" w:eastAsia="en-US"/>
              </w:rPr>
            </w:pPr>
            <w:r w:rsidRPr="009E58DD">
              <w:rPr>
                <w:szCs w:val="20"/>
                <w:lang w:val="mk-MK" w:eastAsia="en-US"/>
              </w:rPr>
              <w:t>Договорот се смета за раскинат од денот наведен во писменото барање.</w:t>
            </w:r>
          </w:p>
          <w:p w14:paraId="3D5EA564" w14:textId="77777777" w:rsidR="00F90E3E" w:rsidRPr="00BB0821" w:rsidRDefault="009E58DD" w:rsidP="008A6578">
            <w:pPr>
              <w:spacing w:line="198" w:lineRule="exact"/>
              <w:rPr>
                <w:szCs w:val="20"/>
                <w:lang w:val="mk-MK" w:eastAsia="en-US"/>
              </w:rPr>
            </w:pPr>
            <w:r w:rsidRPr="009E58DD">
              <w:rPr>
                <w:szCs w:val="20"/>
                <w:lang w:val="mk-MK" w:eastAsia="en-US"/>
              </w:rPr>
              <w:t>Претплатникот и по раскинувањето на претплатничкиот договор ќе биде одговорен за плаќање на сите трошоци кои биле направени од негова страна, а кои евентуално се фактурирани со задоцнување или се фактурирани, а не се платени од страна на претплатникот.</w:t>
            </w:r>
          </w:p>
          <w:p w14:paraId="72FBD314" w14:textId="77777777" w:rsidR="00F90E3E" w:rsidRPr="00BB0821" w:rsidRDefault="009E58DD" w:rsidP="008A6578">
            <w:pPr>
              <w:spacing w:line="198" w:lineRule="exact"/>
              <w:rPr>
                <w:szCs w:val="20"/>
                <w:lang w:val="mk-MK" w:eastAsia="en-US"/>
              </w:rPr>
            </w:pPr>
            <w:r w:rsidRPr="009E58DD">
              <w:rPr>
                <w:szCs w:val="20"/>
                <w:lang w:val="mk-MK" w:eastAsia="en-US"/>
              </w:rPr>
              <w:t>При раскинување на претплатничкиот договор, претплатникот треба да ги врати комуникациските средства во  сопственост на операторот во исправна состојба, која ја утврдува операторот при преземањето на средствата.</w:t>
            </w:r>
          </w:p>
          <w:p w14:paraId="41DD99BB" w14:textId="77777777" w:rsidR="00D81160" w:rsidRPr="00BB0821" w:rsidRDefault="00D81160" w:rsidP="008A6578">
            <w:pPr>
              <w:pStyle w:val="Heading2"/>
              <w:rPr>
                <w:rFonts w:cs="Times New Roman"/>
                <w:u w:val="none"/>
              </w:rPr>
            </w:pPr>
            <w:bookmarkStart w:id="180" w:name="_1.2_RASKINUVAWE_NA_DOGOVOROT_OD_STR"/>
            <w:bookmarkStart w:id="181" w:name="_11.2_Raskinuvawe_na_dogovorot_od_st"/>
            <w:bookmarkStart w:id="182" w:name="_12.2_Raskinuvawe_na_dogovorot_od_st"/>
            <w:bookmarkEnd w:id="180"/>
            <w:bookmarkEnd w:id="181"/>
            <w:bookmarkEnd w:id="182"/>
          </w:p>
          <w:p w14:paraId="6D5F7153" w14:textId="77777777" w:rsidR="00D81160" w:rsidRPr="00BB0821" w:rsidRDefault="009E58DD" w:rsidP="00352028">
            <w:pPr>
              <w:pStyle w:val="Heading2"/>
            </w:pPr>
            <w:r w:rsidRPr="009E58DD">
              <w:rPr>
                <w:rFonts w:cs="Times New Roman"/>
                <w:u w:val="none"/>
              </w:rPr>
              <w:t>11.3</w:t>
            </w:r>
            <w:r w:rsidR="00451117">
              <w:rPr>
                <w:rFonts w:cs="Times New Roman"/>
                <w:u w:val="none"/>
              </w:rPr>
              <w:t>.</w:t>
            </w:r>
            <w:r w:rsidRPr="009E58DD">
              <w:rPr>
                <w:rFonts w:cs="Times New Roman"/>
                <w:u w:val="none"/>
              </w:rPr>
              <w:t xml:space="preserve"> Раскинување на договорот од страна на Македонски Телеком</w:t>
            </w:r>
          </w:p>
          <w:p w14:paraId="018B678E" w14:textId="77777777" w:rsidR="00D81160" w:rsidRPr="00BB0821" w:rsidRDefault="009E58DD" w:rsidP="008A6578">
            <w:pPr>
              <w:spacing w:line="198" w:lineRule="exact"/>
              <w:rPr>
                <w:szCs w:val="20"/>
                <w:lang w:val="mk-MK" w:eastAsia="en-US"/>
              </w:rPr>
            </w:pPr>
            <w:r w:rsidRPr="009E58DD">
              <w:rPr>
                <w:szCs w:val="20"/>
                <w:lang w:val="mk-MK" w:eastAsia="en-US"/>
              </w:rPr>
              <w:t>Македонски Телеком може да го раскине Договорот,  особено:</w:t>
            </w:r>
          </w:p>
          <w:p w14:paraId="5C10635D" w14:textId="77777777" w:rsidR="00D81160" w:rsidRPr="00BB0821" w:rsidRDefault="00D81160" w:rsidP="008A6578">
            <w:pPr>
              <w:spacing w:line="198" w:lineRule="exact"/>
              <w:rPr>
                <w:szCs w:val="20"/>
                <w:lang w:val="mk-MK" w:eastAsia="en-US"/>
              </w:rPr>
            </w:pPr>
          </w:p>
          <w:p w14:paraId="7BC0CA23"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 xml:space="preserve">поради повреда и/или неисполнување на обврските на претплатникот предвидени со Договорот или Општите услови. </w:t>
            </w:r>
          </w:p>
          <w:p w14:paraId="2E17A6D7"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 xml:space="preserve">доколку јавната комуникациска услуга се користи или е наменета да се користи за цел спротивна на условите од  Договорот. </w:t>
            </w:r>
          </w:p>
          <w:p w14:paraId="5C683EFA"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 xml:space="preserve">доколку претплатникот ја користи претплатничката линија и соодветните комуникациски услуги за давање на комуникациски услуги на трети корисници со одреден надомест, без претходно склучен соодветен договор со Македонски Телеком. </w:t>
            </w:r>
          </w:p>
          <w:p w14:paraId="2644D17E"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во случај на смрт на претплатникот, доколку линијата не е пренесена на друго лице во рок од 6 месеци.</w:t>
            </w:r>
          </w:p>
          <w:p w14:paraId="39258BFE"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со судска одлука за бришење од соодветенрегистар.</w:t>
            </w:r>
          </w:p>
          <w:p w14:paraId="7078521B"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во случај на стечај или ликвидација или неликвидност на претплатникот, доколку правото за користење на услугата  не е пренесено на друго лице во рок од 2 месеца.</w:t>
            </w:r>
          </w:p>
          <w:p w14:paraId="52F2D6E9"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во случај на користење и злоупотреба на услугите од страна на претплатникот за цел спротивна на Законот, прописите донесени врз основа на него и други закони и прописи, констатирани од страна на надлежен орган.</w:t>
            </w:r>
          </w:p>
          <w:p w14:paraId="492B8149" w14:textId="77777777" w:rsidR="00D81160" w:rsidRPr="00BB0821" w:rsidRDefault="009E58DD" w:rsidP="008A6578">
            <w:pPr>
              <w:numPr>
                <w:ilvl w:val="0"/>
                <w:numId w:val="9"/>
              </w:numPr>
              <w:tabs>
                <w:tab w:val="clear" w:pos="1080"/>
                <w:tab w:val="num" w:pos="224"/>
              </w:tabs>
              <w:spacing w:line="198" w:lineRule="exact"/>
              <w:ind w:left="0" w:firstLine="0"/>
              <w:rPr>
                <w:szCs w:val="20"/>
                <w:lang w:val="mk-MK" w:eastAsia="en-US"/>
              </w:rPr>
            </w:pPr>
            <w:r w:rsidRPr="009E58DD">
              <w:rPr>
                <w:szCs w:val="20"/>
                <w:lang w:val="mk-MK" w:eastAsia="en-US"/>
              </w:rPr>
              <w:t>доколку Македонски Телеком не е во состојба да ги обезбедува услугите поради дејство на виша сила подолго од три месеци.</w:t>
            </w:r>
          </w:p>
          <w:p w14:paraId="250BA2CA" w14:textId="77777777" w:rsidR="00D81160" w:rsidRPr="00BB0821" w:rsidRDefault="00D81160" w:rsidP="008A6578">
            <w:pPr>
              <w:tabs>
                <w:tab w:val="left" w:pos="1080"/>
              </w:tabs>
              <w:spacing w:line="198" w:lineRule="exact"/>
              <w:rPr>
                <w:szCs w:val="20"/>
                <w:lang w:val="mk-MK" w:eastAsia="en-US"/>
              </w:rPr>
            </w:pPr>
          </w:p>
          <w:p w14:paraId="4A70EDFB" w14:textId="77777777" w:rsidR="00D81160" w:rsidRPr="00BB0821" w:rsidRDefault="009E58DD" w:rsidP="008A6578">
            <w:pPr>
              <w:spacing w:line="198" w:lineRule="exact"/>
              <w:rPr>
                <w:szCs w:val="20"/>
                <w:lang w:val="mk-MK" w:eastAsia="en-US"/>
              </w:rPr>
            </w:pPr>
            <w:r w:rsidRPr="009E58DD">
              <w:rPr>
                <w:szCs w:val="20"/>
                <w:lang w:val="mk-MK" w:eastAsia="en-US"/>
              </w:rPr>
              <w:t>Во случај на раскинување на овој Договор, сите финансиски обврски на претплатникот кон Македонски Телеком стасуваат веднаш.</w:t>
            </w:r>
          </w:p>
          <w:p w14:paraId="6966A4C7" w14:textId="77777777" w:rsidR="00D81160" w:rsidRPr="00BB0821" w:rsidRDefault="00D81160" w:rsidP="008A6578">
            <w:pPr>
              <w:spacing w:line="198" w:lineRule="exact"/>
              <w:rPr>
                <w:szCs w:val="20"/>
                <w:lang w:val="mk-MK" w:eastAsia="en-US"/>
              </w:rPr>
            </w:pPr>
          </w:p>
          <w:p w14:paraId="21CC4408" w14:textId="77777777" w:rsidR="00D81160" w:rsidRPr="00BB0821" w:rsidRDefault="009E58DD" w:rsidP="008A6578">
            <w:pPr>
              <w:spacing w:line="198" w:lineRule="exact"/>
              <w:rPr>
                <w:szCs w:val="20"/>
                <w:lang w:val="mk-MK" w:eastAsia="en-US"/>
              </w:rPr>
            </w:pPr>
            <w:r w:rsidRPr="009E58DD">
              <w:rPr>
                <w:szCs w:val="20"/>
                <w:lang w:val="mk-MK" w:eastAsia="en-US"/>
              </w:rPr>
              <w:t>Во случај на раскинување на овој Договор поради задоцнето плаќање, претплатникот не може да склучи нов претплатнички договор пред целосно да ги намири своите финансиски обврски кон Македонски Телеком.</w:t>
            </w:r>
          </w:p>
          <w:p w14:paraId="345AA34D" w14:textId="77777777" w:rsidR="00D81160" w:rsidRPr="00BB0821" w:rsidRDefault="00D81160" w:rsidP="008A6578">
            <w:pPr>
              <w:pStyle w:val="BodyText"/>
              <w:spacing w:line="198" w:lineRule="exact"/>
              <w:rPr>
                <w:rFonts w:ascii="Tele-GroteskNor" w:hAnsi="Tele-GroteskNor"/>
                <w:sz w:val="20"/>
                <w:lang w:val="mk-MK"/>
              </w:rPr>
            </w:pPr>
          </w:p>
          <w:p w14:paraId="143783E3"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Ако за претплатникот е отворена сте</w:t>
            </w:r>
            <w:r w:rsidR="007B11C0" w:rsidRPr="00BB0821">
              <w:rPr>
                <w:rFonts w:ascii="Tele-GroteskNor" w:hAnsi="Tele-GroteskNor"/>
                <w:sz w:val="20"/>
                <w:lang w:val="mk-MK"/>
              </w:rPr>
              <w:t>ч</w:t>
            </w:r>
            <w:r w:rsidRPr="00BB0821">
              <w:rPr>
                <w:rFonts w:ascii="Tele-GroteskNor" w:hAnsi="Tele-GroteskNor"/>
                <w:sz w:val="20"/>
                <w:lang w:val="mk-MK"/>
              </w:rPr>
              <w:t>ајна постапка или ликвидациона постапка, сте</w:t>
            </w:r>
            <w:r w:rsidR="007B11C0" w:rsidRPr="00BB0821">
              <w:rPr>
                <w:rFonts w:ascii="Tele-GroteskNor" w:hAnsi="Tele-GroteskNor"/>
                <w:sz w:val="20"/>
                <w:lang w:val="mk-MK"/>
              </w:rPr>
              <w:t>ч</w:t>
            </w:r>
            <w:r w:rsidRPr="00BB0821">
              <w:rPr>
                <w:rFonts w:ascii="Tele-GroteskNor" w:hAnsi="Tele-GroteskNor"/>
                <w:sz w:val="20"/>
                <w:lang w:val="mk-MK"/>
              </w:rPr>
              <w:t>ајниот управник или ликвидаторот е до</w:t>
            </w:r>
            <w:r w:rsidR="007B11C0" w:rsidRPr="00BB0821">
              <w:rPr>
                <w:rFonts w:ascii="Tele-GroteskNor" w:hAnsi="Tele-GroteskNor"/>
                <w:sz w:val="20"/>
                <w:lang w:val="mk-MK"/>
              </w:rPr>
              <w:t>ж</w:t>
            </w:r>
            <w:r w:rsidRPr="00BB0821">
              <w:rPr>
                <w:rFonts w:ascii="Tele-GroteskNor" w:hAnsi="Tele-GroteskNor"/>
                <w:sz w:val="20"/>
                <w:lang w:val="mk-MK"/>
              </w:rPr>
              <w:t xml:space="preserve">ен да го извести </w:t>
            </w:r>
            <w:r w:rsidR="00545635" w:rsidRPr="00BB0821">
              <w:rPr>
                <w:rFonts w:ascii="Tele-GroteskNor" w:hAnsi="Tele-GroteskNor"/>
                <w:sz w:val="20"/>
                <w:lang w:val="mk-MK"/>
              </w:rPr>
              <w:t>Македонски Телеком</w:t>
            </w:r>
            <w:r w:rsidR="00B672C3" w:rsidRPr="00BB0821">
              <w:rPr>
                <w:rFonts w:ascii="Tele-GroteskNor" w:hAnsi="Tele-GroteskNor"/>
                <w:sz w:val="20"/>
                <w:lang w:val="mk-MK"/>
              </w:rPr>
              <w:t xml:space="preserve"> </w:t>
            </w:r>
            <w:r w:rsidRPr="00BB0821">
              <w:rPr>
                <w:rFonts w:ascii="Tele-GroteskNor" w:hAnsi="Tele-GroteskNor"/>
                <w:sz w:val="20"/>
                <w:lang w:val="mk-MK"/>
              </w:rPr>
              <w:t>за таквата постапка по пи</w:t>
            </w:r>
            <w:r w:rsidR="007B11C0" w:rsidRPr="00BB0821">
              <w:rPr>
                <w:rFonts w:ascii="Tele-GroteskNor" w:hAnsi="Tele-GroteskNor"/>
                <w:sz w:val="20"/>
                <w:lang w:val="mk-MK"/>
              </w:rPr>
              <w:t>ш</w:t>
            </w:r>
            <w:r w:rsidRPr="00BB0821">
              <w:rPr>
                <w:rFonts w:ascii="Tele-GroteskNor" w:hAnsi="Tele-GroteskNor"/>
                <w:sz w:val="20"/>
                <w:lang w:val="mk-MK"/>
              </w:rPr>
              <w:t>ан пат во рок од 30 дена од денот кога е отворена наведената постапка. Ако сте</w:t>
            </w:r>
            <w:r w:rsidR="007B11C0" w:rsidRPr="00BB0821">
              <w:rPr>
                <w:rFonts w:ascii="Tele-GroteskNor" w:hAnsi="Tele-GroteskNor"/>
                <w:sz w:val="20"/>
                <w:lang w:val="mk-MK"/>
              </w:rPr>
              <w:t>ч</w:t>
            </w:r>
            <w:r w:rsidRPr="00BB0821">
              <w:rPr>
                <w:rFonts w:ascii="Tele-GroteskNor" w:hAnsi="Tele-GroteskNor"/>
                <w:sz w:val="20"/>
                <w:lang w:val="mk-MK"/>
              </w:rPr>
              <w:t>ајниот управник или ликвидаторот во писменото известува</w:t>
            </w:r>
            <w:r w:rsidR="007B11C0" w:rsidRPr="00BB0821">
              <w:rPr>
                <w:rFonts w:ascii="Tele-GroteskNor" w:hAnsi="Tele-GroteskNor"/>
                <w:sz w:val="20"/>
                <w:lang w:val="mk-MK"/>
              </w:rPr>
              <w:t>њ</w:t>
            </w:r>
            <w:r w:rsidRPr="00BB0821">
              <w:rPr>
                <w:rFonts w:ascii="Tele-GroteskNor" w:hAnsi="Tele-GroteskNor"/>
                <w:sz w:val="20"/>
                <w:lang w:val="mk-MK"/>
              </w:rPr>
              <w:t>е побара промена на името (насловот) на претплатникот и пренос на претплатни</w:t>
            </w:r>
            <w:r w:rsidR="007B11C0" w:rsidRPr="00BB0821">
              <w:rPr>
                <w:rFonts w:ascii="Tele-GroteskNor" w:hAnsi="Tele-GroteskNor"/>
                <w:sz w:val="20"/>
                <w:lang w:val="mk-MK"/>
              </w:rPr>
              <w:t>ч</w:t>
            </w:r>
            <w:r w:rsidRPr="00BB0821">
              <w:rPr>
                <w:rFonts w:ascii="Tele-GroteskNor" w:hAnsi="Tele-GroteskNor"/>
                <w:sz w:val="20"/>
                <w:lang w:val="mk-MK"/>
              </w:rPr>
              <w:t xml:space="preserve">киот договор, </w:t>
            </w:r>
            <w:r w:rsidR="00545635" w:rsidRPr="00BB0821">
              <w:rPr>
                <w:rFonts w:ascii="Tele-GroteskNor" w:hAnsi="Tele-GroteskNor"/>
                <w:sz w:val="20"/>
                <w:lang w:val="mk-MK"/>
              </w:rPr>
              <w:t>Македонски Телеком</w:t>
            </w:r>
            <w:r w:rsidR="00B672C3" w:rsidRPr="00BB0821">
              <w:rPr>
                <w:rFonts w:ascii="Tele-GroteskNor" w:hAnsi="Tele-GroteskNor"/>
                <w:sz w:val="20"/>
                <w:lang w:val="mk-MK"/>
              </w:rPr>
              <w:t xml:space="preserve"> </w:t>
            </w:r>
            <w:r w:rsidR="002B63F2" w:rsidRPr="00BB0821">
              <w:rPr>
                <w:rFonts w:ascii="Tele-GroteskNor" w:hAnsi="Tele-GroteskNor"/>
                <w:sz w:val="20"/>
                <w:lang w:val="mk-MK"/>
              </w:rPr>
              <w:t>ќ</w:t>
            </w:r>
            <w:r w:rsidRPr="00BB0821">
              <w:rPr>
                <w:rFonts w:ascii="Tele-GroteskNor" w:hAnsi="Tele-GroteskNor"/>
                <w:sz w:val="20"/>
                <w:lang w:val="mk-MK"/>
              </w:rPr>
              <w:t>е го пренесе претплатни</w:t>
            </w:r>
            <w:r w:rsidR="007B11C0" w:rsidRPr="00BB0821">
              <w:rPr>
                <w:rFonts w:ascii="Tele-GroteskNor" w:hAnsi="Tele-GroteskNor"/>
                <w:sz w:val="20"/>
                <w:lang w:val="mk-MK"/>
              </w:rPr>
              <w:t>ч</w:t>
            </w:r>
            <w:r w:rsidRPr="00BB0821">
              <w:rPr>
                <w:rFonts w:ascii="Tele-GroteskNor" w:hAnsi="Tele-GroteskNor"/>
                <w:sz w:val="20"/>
                <w:lang w:val="mk-MK"/>
              </w:rPr>
              <w:t xml:space="preserve">киот договор и </w:t>
            </w:r>
            <w:r w:rsidR="002B63F2" w:rsidRPr="00BB0821">
              <w:rPr>
                <w:rFonts w:ascii="Tele-GroteskNor" w:hAnsi="Tele-GroteskNor"/>
                <w:sz w:val="20"/>
                <w:lang w:val="mk-MK"/>
              </w:rPr>
              <w:t>ќ</w:t>
            </w:r>
            <w:r w:rsidRPr="00BB0821">
              <w:rPr>
                <w:rFonts w:ascii="Tele-GroteskNor" w:hAnsi="Tele-GroteskNor"/>
                <w:sz w:val="20"/>
                <w:lang w:val="mk-MK"/>
              </w:rPr>
              <w:t xml:space="preserve">е ги направи потребните промени во насловот на претплатникот. </w:t>
            </w:r>
          </w:p>
          <w:p w14:paraId="30CB56CF" w14:textId="77777777" w:rsidR="00B672C3" w:rsidRPr="00BB0821" w:rsidRDefault="00B672C3" w:rsidP="008A6578">
            <w:pPr>
              <w:pStyle w:val="BodyText"/>
              <w:spacing w:line="198" w:lineRule="exact"/>
              <w:rPr>
                <w:rFonts w:ascii="Tele-GroteskNor" w:hAnsi="Tele-GroteskNor"/>
                <w:sz w:val="20"/>
                <w:lang w:val="mk-MK"/>
              </w:rPr>
            </w:pPr>
          </w:p>
          <w:p w14:paraId="03CE17A6" w14:textId="77777777" w:rsidR="00D81160" w:rsidRPr="00BB0821" w:rsidRDefault="009E58DD" w:rsidP="008A6578">
            <w:pPr>
              <w:pStyle w:val="Title"/>
              <w:spacing w:line="198" w:lineRule="exact"/>
              <w:jc w:val="left"/>
              <w:rPr>
                <w:rFonts w:ascii="Tele-GroteskNor" w:hAnsi="Tele-GroteskNor"/>
                <w:b w:val="0"/>
                <w:sz w:val="20"/>
                <w:szCs w:val="20"/>
                <w:lang w:val="mk-MK"/>
              </w:rPr>
            </w:pPr>
            <w:bookmarkStart w:id="183" w:name="_11.3_Vra}awe_na_pari~ni_sredstva"/>
            <w:bookmarkStart w:id="184" w:name="_11.4_Na~in_na_vra}awe_na_pari~ni_sr"/>
            <w:bookmarkEnd w:id="183"/>
            <w:bookmarkEnd w:id="184"/>
            <w:r w:rsidRPr="009E58DD">
              <w:rPr>
                <w:rFonts w:ascii="Tele-GroteskNor" w:hAnsi="Tele-GroteskNor"/>
                <w:b w:val="0"/>
                <w:sz w:val="20"/>
                <w:szCs w:val="20"/>
                <w:lang w:val="mk-MK"/>
              </w:rPr>
              <w:t>Глава XII</w:t>
            </w:r>
          </w:p>
          <w:p w14:paraId="146DE39E" w14:textId="77777777" w:rsidR="00D81160" w:rsidRPr="00BB0821" w:rsidRDefault="00D81160" w:rsidP="008A6578">
            <w:pPr>
              <w:pStyle w:val="Heading3"/>
              <w:spacing w:line="198" w:lineRule="exact"/>
              <w:jc w:val="left"/>
              <w:rPr>
                <w:rFonts w:ascii="Tele-GroteskNor" w:hAnsi="Tele-GroteskNor"/>
                <w:b w:val="0"/>
                <w:bCs w:val="0"/>
                <w:sz w:val="20"/>
                <w:szCs w:val="20"/>
                <w:lang w:val="mk-MK"/>
              </w:rPr>
            </w:pPr>
            <w:bookmarkStart w:id="185" w:name="_@ALBI_I_RE[AVAWE_NA_SPOROVI"/>
            <w:bookmarkStart w:id="186" w:name="_@ALBI"/>
            <w:bookmarkStart w:id="187" w:name="_PRIGOVORI"/>
            <w:bookmarkEnd w:id="185"/>
            <w:bookmarkEnd w:id="186"/>
            <w:bookmarkEnd w:id="187"/>
          </w:p>
          <w:p w14:paraId="56C1F399" w14:textId="77777777" w:rsidR="00D81160" w:rsidRPr="00BB0821" w:rsidRDefault="009E58DD" w:rsidP="008A6578">
            <w:pPr>
              <w:pStyle w:val="Heading3"/>
              <w:spacing w:line="198" w:lineRule="exact"/>
              <w:jc w:val="left"/>
              <w:rPr>
                <w:rFonts w:ascii="Tele-GroteskNor" w:hAnsi="Tele-GroteskNor"/>
                <w:b w:val="0"/>
                <w:bCs w:val="0"/>
                <w:sz w:val="20"/>
                <w:szCs w:val="20"/>
                <w:lang w:val="mk-MK"/>
              </w:rPr>
            </w:pPr>
            <w:bookmarkStart w:id="188" w:name="_PRIGOVORI_1"/>
            <w:bookmarkEnd w:id="188"/>
            <w:r w:rsidRPr="009E58DD">
              <w:rPr>
                <w:rFonts w:ascii="Tele-GroteskNor" w:hAnsi="Tele-GroteskNor"/>
                <w:b w:val="0"/>
                <w:bCs w:val="0"/>
                <w:sz w:val="20"/>
                <w:szCs w:val="20"/>
                <w:lang w:val="mk-MK"/>
              </w:rPr>
              <w:t>ПРИГОВОРИ</w:t>
            </w:r>
          </w:p>
          <w:p w14:paraId="69AB0E32" w14:textId="77777777" w:rsidR="00D81160" w:rsidRPr="00BB0821" w:rsidRDefault="00D81160" w:rsidP="008A6578">
            <w:pPr>
              <w:pStyle w:val="Heading2"/>
              <w:rPr>
                <w:rFonts w:cs="Times New Roman"/>
                <w:u w:val="none"/>
              </w:rPr>
            </w:pPr>
            <w:bookmarkStart w:id="189" w:name="_12.1_Podnesuvawe_na_`albi"/>
            <w:bookmarkStart w:id="190" w:name="_12.1_Podnesuvawe_na_prigovori"/>
            <w:bookmarkStart w:id="191" w:name="_13.1_Podnesuvawe_na_prigovori"/>
            <w:bookmarkEnd w:id="189"/>
            <w:bookmarkEnd w:id="190"/>
            <w:bookmarkEnd w:id="191"/>
          </w:p>
          <w:p w14:paraId="624C774B" w14:textId="77777777" w:rsidR="00D81160" w:rsidRPr="00BB0821" w:rsidRDefault="009E58DD" w:rsidP="008A6578">
            <w:pPr>
              <w:pStyle w:val="Heading2"/>
              <w:rPr>
                <w:rFonts w:cs="Times New Roman"/>
                <w:u w:val="none"/>
              </w:rPr>
            </w:pPr>
            <w:r w:rsidRPr="009E58DD">
              <w:rPr>
                <w:rFonts w:cs="Times New Roman"/>
                <w:u w:val="none"/>
              </w:rPr>
              <w:t>12.1</w:t>
            </w:r>
            <w:r w:rsidR="00451117">
              <w:rPr>
                <w:rFonts w:cs="Times New Roman"/>
                <w:u w:val="none"/>
              </w:rPr>
              <w:t>.</w:t>
            </w:r>
            <w:r w:rsidRPr="009E58DD">
              <w:rPr>
                <w:rFonts w:cs="Times New Roman"/>
                <w:u w:val="none"/>
              </w:rPr>
              <w:t xml:space="preserve"> Поднесување на приговори</w:t>
            </w:r>
          </w:p>
          <w:p w14:paraId="2A895E00" w14:textId="77777777" w:rsidR="00D81160" w:rsidRPr="00BB0821" w:rsidRDefault="00D81160" w:rsidP="008A6578">
            <w:pPr>
              <w:pStyle w:val="BodyText"/>
              <w:spacing w:line="198" w:lineRule="exact"/>
              <w:rPr>
                <w:rFonts w:ascii="Tele-GroteskNor" w:hAnsi="Tele-GroteskNor"/>
                <w:sz w:val="20"/>
                <w:lang w:val="mk-MK"/>
              </w:rPr>
            </w:pPr>
          </w:p>
          <w:p w14:paraId="72E7F319" w14:textId="77777777" w:rsidR="00D81160" w:rsidRPr="00BB0821" w:rsidRDefault="009E58DD" w:rsidP="008A6578">
            <w:pPr>
              <w:spacing w:line="198" w:lineRule="exact"/>
              <w:rPr>
                <w:szCs w:val="20"/>
                <w:lang w:val="mk-MK" w:eastAsia="en-US"/>
              </w:rPr>
            </w:pPr>
            <w:r w:rsidRPr="009E58DD">
              <w:rPr>
                <w:szCs w:val="20"/>
                <w:lang w:val="mk-MK" w:eastAsia="en-US"/>
              </w:rPr>
              <w:t>Претплатникот има право до Македонски Телеком да поднесе приговор во врска со обезбедување на услугите, приговор на износот со кој е задолжен за обезбедената услуга, приговор за квалитот на обезбедената услуга, како и приговор поради приговор поради повреда од склучениот договор за приклучок и користење на јавната комуникациска мрежа и/или јавно достапни електронски комуникациски услуги.</w:t>
            </w:r>
          </w:p>
          <w:p w14:paraId="476602C3" w14:textId="77777777" w:rsidR="00D81160" w:rsidRPr="00BB0821" w:rsidRDefault="00D81160" w:rsidP="008A6578">
            <w:pPr>
              <w:spacing w:line="198" w:lineRule="exact"/>
              <w:rPr>
                <w:szCs w:val="20"/>
                <w:lang w:val="mk-MK" w:eastAsia="en-US"/>
              </w:rPr>
            </w:pPr>
          </w:p>
          <w:p w14:paraId="2F84D645" w14:textId="77777777" w:rsidR="00D81160" w:rsidRPr="00BB0821" w:rsidRDefault="009E58DD" w:rsidP="008A6578">
            <w:pPr>
              <w:spacing w:line="198" w:lineRule="exact"/>
              <w:rPr>
                <w:szCs w:val="20"/>
                <w:lang w:val="mk-MK" w:eastAsia="en-US"/>
              </w:rPr>
            </w:pPr>
            <w:r w:rsidRPr="009E58DD">
              <w:rPr>
                <w:szCs w:val="20"/>
                <w:lang w:val="mk-MK" w:eastAsia="en-US"/>
              </w:rPr>
              <w:t>Приговорот се доставува во пишана форма. Приговорот мора да ги содржи фактите и доказите на кои се заснова.</w:t>
            </w:r>
          </w:p>
          <w:p w14:paraId="161CF055" w14:textId="77777777" w:rsidR="00D81160" w:rsidRPr="00BB0821" w:rsidRDefault="00D81160" w:rsidP="008A6578">
            <w:pPr>
              <w:spacing w:line="198" w:lineRule="exact"/>
              <w:rPr>
                <w:szCs w:val="20"/>
                <w:lang w:val="mk-MK" w:eastAsia="en-US"/>
              </w:rPr>
            </w:pPr>
          </w:p>
          <w:p w14:paraId="6F3CA97E" w14:textId="77777777" w:rsidR="00D81160" w:rsidRPr="00BB0821" w:rsidRDefault="009E58DD" w:rsidP="008A6578">
            <w:pPr>
              <w:spacing w:line="198" w:lineRule="exact"/>
              <w:rPr>
                <w:szCs w:val="20"/>
                <w:lang w:val="mk-MK" w:eastAsia="en-US"/>
              </w:rPr>
            </w:pPr>
            <w:r w:rsidRPr="009E58DD">
              <w:rPr>
                <w:szCs w:val="20"/>
                <w:lang w:val="mk-MK" w:eastAsia="en-US"/>
              </w:rPr>
              <w:t>Приговорот се поднесува во рок од 15 дена од денот на настанатата повреда. Приговорот доставен по истекот на овој рок се смета за ненавремен.</w:t>
            </w:r>
          </w:p>
          <w:p w14:paraId="053F44F5" w14:textId="77777777" w:rsidR="00D81160" w:rsidRPr="00BB0821" w:rsidRDefault="00D81160" w:rsidP="008A6578">
            <w:pPr>
              <w:spacing w:line="198" w:lineRule="exact"/>
              <w:rPr>
                <w:szCs w:val="20"/>
                <w:lang w:val="mk-MK" w:eastAsia="en-US"/>
              </w:rPr>
            </w:pPr>
          </w:p>
          <w:p w14:paraId="674519FB" w14:textId="77777777" w:rsidR="00D81160" w:rsidRPr="00BB0821" w:rsidRDefault="009E58DD" w:rsidP="008A6578">
            <w:pPr>
              <w:spacing w:line="198" w:lineRule="exact"/>
              <w:rPr>
                <w:szCs w:val="20"/>
                <w:lang w:val="mk-MK" w:eastAsia="en-US"/>
              </w:rPr>
            </w:pPr>
            <w:r w:rsidRPr="009E58DD">
              <w:rPr>
                <w:szCs w:val="20"/>
                <w:lang w:val="mk-MK" w:eastAsia="en-US"/>
              </w:rPr>
              <w:t xml:space="preserve">Во случај на поднесување на приговор од страна на Претплатникот, Македонски Телеком мора да го провери износот на кој е задолжен Претплатникот или квалитетот на обезбедената услуга, па врз основа на извршената административна и/или техничка проверка да го потврди износот или квалитетот на обезбедената услуга.  </w:t>
            </w:r>
          </w:p>
          <w:p w14:paraId="6102AE1D" w14:textId="77777777" w:rsidR="003D0855" w:rsidRPr="00BB0821" w:rsidRDefault="009E58DD" w:rsidP="008A6578">
            <w:pPr>
              <w:spacing w:line="198" w:lineRule="exact"/>
              <w:rPr>
                <w:szCs w:val="20"/>
                <w:lang w:val="mk-MK" w:eastAsia="en-US"/>
              </w:rPr>
            </w:pPr>
            <w:r w:rsidRPr="009E58DD">
              <w:rPr>
                <w:szCs w:val="20"/>
                <w:lang w:val="mk-MK" w:eastAsia="en-US"/>
              </w:rPr>
              <w:t>Доколку Претплатникот поднесе приговор до операторот, а потоа и барање за решавање на спор пред Агенцијата, во врска со износот на сметката, Македонски Телеком не смее да го ограничи пристапот до неговите услуги се до донесување на конечна одлука, а претплатникот е должен да го плати износот на месечната претплата во определениот рок.</w:t>
            </w:r>
          </w:p>
          <w:p w14:paraId="3EDE7902" w14:textId="77777777" w:rsidR="00D81160" w:rsidRPr="00BB0821" w:rsidRDefault="009E58DD" w:rsidP="008A6578">
            <w:pPr>
              <w:spacing w:line="198" w:lineRule="exact"/>
              <w:rPr>
                <w:szCs w:val="20"/>
                <w:lang w:val="mk-MK" w:eastAsia="en-US"/>
              </w:rPr>
            </w:pPr>
            <w:r w:rsidRPr="009E58DD">
              <w:rPr>
                <w:szCs w:val="20"/>
                <w:lang w:val="mk-MK" w:eastAsia="en-US"/>
              </w:rPr>
              <w:t xml:space="preserve">Македонски Телеком треба да одлучи по приговорот во рок од 15 дена од денот на </w:t>
            </w:r>
            <w:r w:rsidR="00072213">
              <w:rPr>
                <w:szCs w:val="20"/>
                <w:lang w:val="mk-MK" w:eastAsia="en-US"/>
              </w:rPr>
              <w:t xml:space="preserve">неговиот </w:t>
            </w:r>
            <w:r w:rsidRPr="009E58DD">
              <w:rPr>
                <w:szCs w:val="20"/>
                <w:lang w:val="mk-MK" w:eastAsia="en-US"/>
              </w:rPr>
              <w:t>прием и за тоа писмено да го извести претплатникот.</w:t>
            </w:r>
          </w:p>
          <w:p w14:paraId="77D51FD5" w14:textId="77777777" w:rsidR="00D81160" w:rsidRPr="00BB0821" w:rsidRDefault="00D81160" w:rsidP="008A6578">
            <w:pPr>
              <w:spacing w:line="198" w:lineRule="exact"/>
              <w:rPr>
                <w:szCs w:val="20"/>
                <w:lang w:val="mk-MK" w:eastAsia="en-US"/>
              </w:rPr>
            </w:pPr>
          </w:p>
          <w:p w14:paraId="463333FA" w14:textId="77777777" w:rsidR="00D81160" w:rsidRPr="00BB0821" w:rsidRDefault="009E58DD" w:rsidP="008A6578">
            <w:pPr>
              <w:spacing w:line="198" w:lineRule="exact"/>
              <w:rPr>
                <w:szCs w:val="20"/>
                <w:lang w:val="mk-MK" w:eastAsia="en-US"/>
              </w:rPr>
            </w:pPr>
            <w:r w:rsidRPr="009E58DD">
              <w:rPr>
                <w:szCs w:val="20"/>
                <w:lang w:val="mk-MK" w:eastAsia="en-US"/>
              </w:rPr>
              <w:t xml:space="preserve">Доколку претплатникот не е задоволен од донесената одлука по приговорот, има право во рок од 15 дена од денот на </w:t>
            </w:r>
            <w:r w:rsidR="00072213">
              <w:rPr>
                <w:szCs w:val="20"/>
                <w:lang w:val="mk-MK" w:eastAsia="en-US"/>
              </w:rPr>
              <w:t xml:space="preserve">нејзиниот </w:t>
            </w:r>
            <w:r w:rsidRPr="009E58DD">
              <w:rPr>
                <w:szCs w:val="20"/>
                <w:lang w:val="mk-MK" w:eastAsia="en-US"/>
              </w:rPr>
              <w:t xml:space="preserve">приемот до Агенцијата да достави барање за решавање на спор, </w:t>
            </w:r>
          </w:p>
          <w:p w14:paraId="355DD291" w14:textId="77777777" w:rsidR="00D81160" w:rsidRPr="00BB0821" w:rsidRDefault="00D81160" w:rsidP="008A6578">
            <w:pPr>
              <w:spacing w:line="198" w:lineRule="exact"/>
              <w:rPr>
                <w:szCs w:val="20"/>
                <w:lang w:val="mk-MK" w:eastAsia="en-US"/>
              </w:rPr>
            </w:pPr>
          </w:p>
          <w:p w14:paraId="6B63C8DC" w14:textId="77777777" w:rsidR="00D81160" w:rsidRPr="00BB0821" w:rsidRDefault="009E58DD" w:rsidP="008A6578">
            <w:pPr>
              <w:spacing w:line="198" w:lineRule="exact"/>
              <w:rPr>
                <w:szCs w:val="20"/>
                <w:lang w:val="mk-MK" w:eastAsia="en-US"/>
              </w:rPr>
            </w:pPr>
            <w:r w:rsidRPr="009E58DD">
              <w:rPr>
                <w:szCs w:val="20"/>
                <w:lang w:val="mk-MK" w:eastAsia="en-US"/>
              </w:rPr>
              <w:lastRenderedPageBreak/>
              <w:t>Доколку Македонски Телеком не постапи по приговорот во рокот утврден во ставот 6 од овој член, Претплатникот има право до Агенцијата да достави барање за решавање на спор во рок од 35 дена од денот на поднесување на приговорот до Македонски Телеком.</w:t>
            </w:r>
          </w:p>
          <w:p w14:paraId="6E1D84FF" w14:textId="77777777" w:rsidR="00D81160" w:rsidRPr="00BB0821" w:rsidRDefault="00D81160" w:rsidP="008A6578">
            <w:pPr>
              <w:spacing w:line="198" w:lineRule="exact"/>
              <w:rPr>
                <w:szCs w:val="20"/>
                <w:lang w:val="mk-MK" w:eastAsia="en-US"/>
              </w:rPr>
            </w:pPr>
          </w:p>
          <w:p w14:paraId="7D842C2F" w14:textId="77777777" w:rsidR="00D81160" w:rsidRPr="00BB0821" w:rsidRDefault="009E58DD" w:rsidP="008A6578">
            <w:pPr>
              <w:spacing w:line="198" w:lineRule="exact"/>
              <w:rPr>
                <w:szCs w:val="20"/>
                <w:lang w:val="mk-MK" w:eastAsia="en-US"/>
              </w:rPr>
            </w:pPr>
            <w:r w:rsidRPr="009E58DD">
              <w:rPr>
                <w:szCs w:val="20"/>
                <w:lang w:val="mk-MK" w:eastAsia="en-US"/>
              </w:rPr>
              <w:t>Доколку се утврди дека Македонски Телеком ги повредил Одредбите од склучениот договор или неоправдано му го прекинал обезбедувањето на услугата на Претплатникот кој поднел приговор, поради повреда на одредбите од склучениот договор или приговор за неоправдан прекин во обезбедување на услугата, Претплатникот има право да го раскине договорот без надомест, како и право на поврат на сите неоправдано наплатени парични средства.</w:t>
            </w:r>
            <w:bookmarkStart w:id="192" w:name="_12.2_@albi_za_telefonski_smetki"/>
            <w:bookmarkStart w:id="193" w:name="_12.2_Prigovori_za_telefonski_smetki"/>
            <w:bookmarkStart w:id="194" w:name="_13.2_Prigovori_za_telefonski_smetki"/>
            <w:bookmarkEnd w:id="192"/>
            <w:bookmarkEnd w:id="193"/>
            <w:bookmarkEnd w:id="194"/>
          </w:p>
          <w:p w14:paraId="52A00986" w14:textId="77777777" w:rsidR="000A535C" w:rsidRDefault="000A535C" w:rsidP="008A6578">
            <w:pPr>
              <w:rPr>
                <w:szCs w:val="20"/>
                <w:lang w:val="mk-MK" w:eastAsia="en-US"/>
              </w:rPr>
            </w:pPr>
            <w:bookmarkStart w:id="195" w:name="_12.3_@albi_za_javni_telefonski_govo"/>
            <w:bookmarkStart w:id="196" w:name="_12.3_Prigovori_za_javni_telefonski_"/>
            <w:bookmarkStart w:id="197" w:name="_13.3_Prigovori_za_javni_telefonski_"/>
            <w:bookmarkEnd w:id="195"/>
            <w:bookmarkEnd w:id="196"/>
            <w:bookmarkEnd w:id="197"/>
          </w:p>
          <w:p w14:paraId="609A3CA9" w14:textId="77777777" w:rsidR="000A535C" w:rsidRPr="00BB0821" w:rsidRDefault="009E58DD" w:rsidP="008A6578">
            <w:pPr>
              <w:spacing w:line="198" w:lineRule="exact"/>
              <w:rPr>
                <w:szCs w:val="20"/>
                <w:lang w:val="mk-MK" w:eastAsia="en-US"/>
              </w:rPr>
            </w:pPr>
            <w:r w:rsidRPr="009E58DD">
              <w:rPr>
                <w:szCs w:val="20"/>
                <w:lang w:val="mk-MK" w:eastAsia="en-US"/>
              </w:rPr>
              <w:t>Доколку претплатник поднесе приговор до Македонски Телеком во врска со висината на сметката или квалитетот на обезбедената услуга со додадена вредност, треба да направи проверка на приговорот и да го проследи до Давателот на услуга со содадена вредност во рок од 5 (пет) дена од денот на приемот на приговорот од претплатникот. Македонски Телеком треба на давателот на услугата со додадена вредност заедно со приговорот да му ги достави името, презимето и адресата на претплатникот, како и проверените податоци за спорната сметка или квалитет на услугата со додадена вредност.</w:t>
            </w:r>
          </w:p>
          <w:p w14:paraId="1815F737" w14:textId="77777777" w:rsidR="000A535C" w:rsidRPr="00BB0821" w:rsidRDefault="000A535C" w:rsidP="008A6578">
            <w:pPr>
              <w:rPr>
                <w:szCs w:val="20"/>
                <w:lang w:val="mk-MK" w:eastAsia="en-US"/>
              </w:rPr>
            </w:pPr>
          </w:p>
          <w:p w14:paraId="1DB9A7F7" w14:textId="77777777" w:rsidR="000A535C" w:rsidRPr="006C1E69" w:rsidRDefault="007448C8" w:rsidP="008A6578">
            <w:pPr>
              <w:spacing w:line="198" w:lineRule="exact"/>
              <w:rPr>
                <w:szCs w:val="20"/>
                <w:lang w:val="mk-MK" w:eastAsia="en-US"/>
              </w:rPr>
            </w:pPr>
            <w:r w:rsidRPr="006C1E69">
              <w:rPr>
                <w:szCs w:val="20"/>
                <w:lang w:val="mk-MK" w:eastAsia="en-US"/>
              </w:rPr>
              <w:t>Давателот на услуга со содадена вредност кој ја обезбедува услугата со додадена вредност треба да одговори  по приговорот во рок од 10 (десет) дена од денот на приемот</w:t>
            </w:r>
            <w:r w:rsidR="00072213">
              <w:rPr>
                <w:szCs w:val="20"/>
                <w:lang w:val="mk-MK" w:eastAsia="en-US"/>
              </w:rPr>
              <w:t xml:space="preserve">. </w:t>
            </w:r>
          </w:p>
          <w:p w14:paraId="766D5DEF" w14:textId="77777777" w:rsidR="000A535C" w:rsidRDefault="000A535C" w:rsidP="008A6578">
            <w:pPr>
              <w:spacing w:line="198" w:lineRule="exact"/>
              <w:rPr>
                <w:szCs w:val="20"/>
                <w:lang w:val="mk-MK" w:eastAsia="en-US"/>
              </w:rPr>
            </w:pPr>
          </w:p>
          <w:p w14:paraId="5CB9844C" w14:textId="77777777" w:rsidR="000A535C" w:rsidRDefault="007448C8" w:rsidP="008A6578">
            <w:pPr>
              <w:rPr>
                <w:szCs w:val="20"/>
                <w:lang w:val="mk-MK" w:eastAsia="en-US"/>
              </w:rPr>
            </w:pPr>
            <w:r>
              <w:rPr>
                <w:szCs w:val="20"/>
                <w:lang w:val="mk-MK" w:eastAsia="en-US"/>
              </w:rPr>
              <w:t>Македонски Телеком</w:t>
            </w:r>
            <w:r w:rsidRPr="00213043">
              <w:rPr>
                <w:szCs w:val="20"/>
                <w:lang w:val="mk-MK" w:eastAsia="en-US"/>
              </w:rPr>
              <w:t xml:space="preserve"> писмено го известува претплатникот за одлуката по однос на поднесениот приговор.</w:t>
            </w:r>
          </w:p>
          <w:p w14:paraId="541535CB" w14:textId="77777777" w:rsidR="000A535C" w:rsidRDefault="000A535C" w:rsidP="008A6578">
            <w:pPr>
              <w:rPr>
                <w:szCs w:val="20"/>
                <w:lang w:val="mk-MK" w:eastAsia="en-US"/>
              </w:rPr>
            </w:pPr>
          </w:p>
          <w:p w14:paraId="4CBD92F3" w14:textId="77777777" w:rsidR="000A535C" w:rsidRPr="00BB0821" w:rsidRDefault="007448C8" w:rsidP="008A6578">
            <w:pPr>
              <w:spacing w:line="198" w:lineRule="exact"/>
              <w:rPr>
                <w:szCs w:val="20"/>
                <w:lang w:val="mk-MK" w:eastAsia="en-US"/>
              </w:rPr>
            </w:pPr>
            <w:r w:rsidRPr="003F55D0">
              <w:rPr>
                <w:szCs w:val="20"/>
                <w:lang w:val="mk-MK" w:eastAsia="en-US"/>
              </w:rPr>
              <w:t xml:space="preserve">Одредбите </w:t>
            </w:r>
            <w:r w:rsidR="009E58DD" w:rsidRPr="009E58DD">
              <w:rPr>
                <w:szCs w:val="20"/>
                <w:lang w:val="mk-MK" w:eastAsia="en-US"/>
              </w:rPr>
              <w:t xml:space="preserve">во врска со пристапот до или обезбедување на услуги, вклучително и право на приговор на износот на телефонската сметка </w:t>
            </w:r>
            <w:r w:rsidRPr="003F55D0">
              <w:rPr>
                <w:szCs w:val="20"/>
                <w:lang w:val="mk-MK" w:eastAsia="en-US"/>
              </w:rPr>
              <w:t xml:space="preserve">соодветно се применуваат по однос на плаќањето на сметката како и содржината на известувањето, а по поднесен приговор од претплатник </w:t>
            </w:r>
            <w:r w:rsidR="009E58DD" w:rsidRPr="009E58DD">
              <w:rPr>
                <w:szCs w:val="20"/>
                <w:lang w:val="mk-MK" w:eastAsia="en-US"/>
              </w:rPr>
              <w:t xml:space="preserve">во </w:t>
            </w:r>
            <w:r w:rsidRPr="003F55D0">
              <w:rPr>
                <w:szCs w:val="20"/>
                <w:lang w:val="mk-MK" w:eastAsia="en-US"/>
              </w:rPr>
              <w:t>врска со</w:t>
            </w:r>
            <w:r w:rsidR="009E58DD" w:rsidRPr="009E58DD">
              <w:rPr>
                <w:szCs w:val="20"/>
                <w:lang w:val="mk-MK" w:eastAsia="en-US"/>
              </w:rPr>
              <w:t xml:space="preserve"> висината на сметката </w:t>
            </w:r>
            <w:r w:rsidRPr="003F55D0">
              <w:rPr>
                <w:szCs w:val="20"/>
                <w:lang w:val="mk-MK" w:eastAsia="en-US"/>
              </w:rPr>
              <w:t>или квалитетот н</w:t>
            </w:r>
            <w:r w:rsidR="009E58DD" w:rsidRPr="009E58DD">
              <w:rPr>
                <w:szCs w:val="20"/>
                <w:lang w:val="mk-MK" w:eastAsia="en-US"/>
              </w:rPr>
              <w:t xml:space="preserve">а обезбедената услуга со </w:t>
            </w:r>
            <w:r w:rsidRPr="003F55D0">
              <w:rPr>
                <w:szCs w:val="20"/>
                <w:lang w:val="mk-MK" w:eastAsia="en-US"/>
              </w:rPr>
              <w:t>додадена вредност.</w:t>
            </w:r>
          </w:p>
          <w:p w14:paraId="1FBB44D4" w14:textId="77777777" w:rsidR="00725B91" w:rsidRPr="00BB0821" w:rsidRDefault="00725B91" w:rsidP="008A6578">
            <w:pPr>
              <w:pStyle w:val="Title"/>
              <w:spacing w:line="198" w:lineRule="exact"/>
              <w:jc w:val="left"/>
              <w:rPr>
                <w:rFonts w:ascii="Tele-GroteskNor" w:hAnsi="Tele-GroteskNor"/>
                <w:b w:val="0"/>
                <w:sz w:val="20"/>
                <w:szCs w:val="20"/>
                <w:lang w:val="mk-MK"/>
              </w:rPr>
            </w:pPr>
          </w:p>
          <w:p w14:paraId="6E4C369B" w14:textId="77777777" w:rsidR="00D81160" w:rsidRPr="00BB0821" w:rsidRDefault="009E58DD" w:rsidP="008A6578">
            <w:pPr>
              <w:pStyle w:val="Title"/>
              <w:spacing w:line="198" w:lineRule="exact"/>
              <w:jc w:val="left"/>
              <w:rPr>
                <w:rFonts w:ascii="Tele-GroteskNor" w:hAnsi="Tele-GroteskNor"/>
                <w:b w:val="0"/>
                <w:sz w:val="20"/>
                <w:szCs w:val="20"/>
                <w:lang w:val="mk-MK"/>
              </w:rPr>
            </w:pPr>
            <w:r w:rsidRPr="009E58DD">
              <w:rPr>
                <w:rFonts w:ascii="Tele-GroteskNor" w:hAnsi="Tele-GroteskNor"/>
                <w:b w:val="0"/>
                <w:sz w:val="20"/>
                <w:szCs w:val="20"/>
                <w:lang w:val="mk-MK"/>
              </w:rPr>
              <w:t>Глава XIII</w:t>
            </w:r>
          </w:p>
          <w:p w14:paraId="7CD7BDFC" w14:textId="77777777" w:rsidR="00D81160" w:rsidRPr="00BB0821" w:rsidRDefault="00D81160" w:rsidP="008A6578">
            <w:pPr>
              <w:spacing w:line="198" w:lineRule="exact"/>
              <w:rPr>
                <w:szCs w:val="20"/>
                <w:lang w:val="mk-MK" w:eastAsia="en-US"/>
              </w:rPr>
            </w:pPr>
          </w:p>
          <w:p w14:paraId="7BA0591D" w14:textId="77777777" w:rsidR="00D81160" w:rsidRPr="00BB0821" w:rsidRDefault="009E58DD" w:rsidP="008A6578">
            <w:pPr>
              <w:pStyle w:val="Heading3"/>
              <w:spacing w:line="198" w:lineRule="exact"/>
              <w:jc w:val="left"/>
              <w:rPr>
                <w:rFonts w:ascii="Tele-GroteskNor" w:hAnsi="Tele-GroteskNor"/>
                <w:b w:val="0"/>
                <w:bCs w:val="0"/>
                <w:sz w:val="20"/>
                <w:szCs w:val="20"/>
                <w:lang w:val="mk-MK"/>
              </w:rPr>
            </w:pPr>
            <w:bookmarkStart w:id="198" w:name="_ZAVR[NI_ODREDBI_1"/>
            <w:bookmarkEnd w:id="198"/>
            <w:r w:rsidRPr="009E58DD">
              <w:rPr>
                <w:rFonts w:ascii="Tele-GroteskNor" w:hAnsi="Tele-GroteskNor"/>
                <w:b w:val="0"/>
                <w:bCs w:val="0"/>
                <w:sz w:val="20"/>
                <w:szCs w:val="20"/>
                <w:lang w:val="mk-MK"/>
              </w:rPr>
              <w:t>ЗАВРШНИ ОДРЕДБИ</w:t>
            </w:r>
          </w:p>
          <w:p w14:paraId="5187B561" w14:textId="77777777" w:rsidR="00D81160" w:rsidRPr="00BB0821" w:rsidRDefault="00D81160" w:rsidP="008A6578">
            <w:pPr>
              <w:pStyle w:val="Heading2"/>
              <w:rPr>
                <w:rFonts w:cs="Times New Roman"/>
                <w:u w:val="none"/>
              </w:rPr>
            </w:pPr>
            <w:bookmarkStart w:id="199" w:name="_ZAVR[NI_ODREDBI"/>
            <w:bookmarkStart w:id="200" w:name="_1._IZMENI_I_DOPOLNUVAWA_NA_PRAVILNI"/>
            <w:bookmarkStart w:id="201" w:name="_13.1_Izmeni_i_dopolnuvawa_na_pravil"/>
            <w:bookmarkStart w:id="202" w:name="_14.1_Izmeni_i_dopolnuvawa_na_pravil"/>
            <w:bookmarkEnd w:id="199"/>
            <w:bookmarkEnd w:id="200"/>
            <w:bookmarkEnd w:id="201"/>
            <w:bookmarkEnd w:id="202"/>
          </w:p>
          <w:p w14:paraId="5E463037" w14:textId="77777777" w:rsidR="00D81160" w:rsidRPr="00BB0821" w:rsidRDefault="009E58DD" w:rsidP="008A6578">
            <w:pPr>
              <w:pStyle w:val="Heading2"/>
              <w:rPr>
                <w:rFonts w:cs="Times New Roman"/>
                <w:u w:val="none"/>
              </w:rPr>
            </w:pPr>
            <w:r w:rsidRPr="009E58DD">
              <w:rPr>
                <w:rFonts w:cs="Times New Roman"/>
                <w:u w:val="none"/>
              </w:rPr>
              <w:t>13.1</w:t>
            </w:r>
            <w:r w:rsidR="00451117">
              <w:rPr>
                <w:rFonts w:cs="Times New Roman"/>
                <w:u w:val="none"/>
              </w:rPr>
              <w:t>.</w:t>
            </w:r>
            <w:r w:rsidRPr="009E58DD">
              <w:rPr>
                <w:rFonts w:cs="Times New Roman"/>
                <w:u w:val="none"/>
              </w:rPr>
              <w:t xml:space="preserve"> Измени и дополнувања на Општите услови</w:t>
            </w:r>
          </w:p>
          <w:p w14:paraId="45B48FFD" w14:textId="77777777" w:rsidR="00D81160" w:rsidRPr="00BB0821" w:rsidRDefault="00D81160" w:rsidP="008A6578">
            <w:pPr>
              <w:pStyle w:val="BodyText"/>
              <w:spacing w:line="198" w:lineRule="exact"/>
              <w:rPr>
                <w:rFonts w:ascii="Tele-GroteskNor" w:hAnsi="Tele-GroteskNor"/>
                <w:sz w:val="20"/>
                <w:lang w:val="mk-MK"/>
              </w:rPr>
            </w:pPr>
          </w:p>
          <w:p w14:paraId="3B04A6DD"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B672C3" w:rsidRPr="00BB0821">
              <w:rPr>
                <w:rFonts w:ascii="Tele-GroteskNor" w:hAnsi="Tele-GroteskNor"/>
                <w:sz w:val="20"/>
                <w:lang w:val="mk-MK"/>
              </w:rPr>
              <w:t xml:space="preserve"> </w:t>
            </w:r>
            <w:r w:rsidR="00D81160" w:rsidRPr="00BB0821">
              <w:rPr>
                <w:rFonts w:ascii="Tele-GroteskNor" w:hAnsi="Tele-GroteskNor"/>
                <w:sz w:val="20"/>
                <w:lang w:val="mk-MK"/>
              </w:rPr>
              <w:t>мо</w:t>
            </w:r>
            <w:r w:rsidR="007B11C0" w:rsidRPr="00BB0821">
              <w:rPr>
                <w:rFonts w:ascii="Tele-GroteskNor" w:hAnsi="Tele-GroteskNor"/>
                <w:sz w:val="20"/>
                <w:lang w:val="mk-MK"/>
              </w:rPr>
              <w:t>ж</w:t>
            </w:r>
            <w:r w:rsidR="00D81160" w:rsidRPr="00BB0821">
              <w:rPr>
                <w:rFonts w:ascii="Tele-GroteskNor" w:hAnsi="Tele-GroteskNor"/>
                <w:sz w:val="20"/>
                <w:lang w:val="mk-MK"/>
              </w:rPr>
              <w:t>е, по сопствена одлука, а особено доколку тоа го налагаат пазарните услови или измените во законската регулатива, да ги промени или дополни овие Оп</w:t>
            </w:r>
            <w:r w:rsidR="007B11C0" w:rsidRPr="00BB0821">
              <w:rPr>
                <w:rFonts w:ascii="Tele-GroteskNor" w:hAnsi="Tele-GroteskNor"/>
                <w:sz w:val="20"/>
                <w:lang w:val="mk-MK"/>
              </w:rPr>
              <w:t>ш</w:t>
            </w:r>
            <w:r w:rsidR="00D81160" w:rsidRPr="00BB0821">
              <w:rPr>
                <w:rFonts w:ascii="Tele-GroteskNor" w:hAnsi="Tele-GroteskNor"/>
                <w:sz w:val="20"/>
                <w:lang w:val="mk-MK"/>
              </w:rPr>
              <w:t xml:space="preserve">тите услови. </w:t>
            </w:r>
            <w:r w:rsidRPr="00BB0821">
              <w:rPr>
                <w:rFonts w:ascii="Tele-GroteskNor" w:hAnsi="Tele-GroteskNor"/>
                <w:sz w:val="20"/>
                <w:lang w:val="mk-MK"/>
              </w:rPr>
              <w:t>Македонски Телеком</w:t>
            </w:r>
            <w:r w:rsidR="00B672C3" w:rsidRPr="00BB0821">
              <w:rPr>
                <w:rFonts w:ascii="Tele-GroteskNor" w:hAnsi="Tele-GroteskNor"/>
                <w:sz w:val="20"/>
                <w:lang w:val="mk-MK"/>
              </w:rPr>
              <w:t xml:space="preserve"> </w:t>
            </w:r>
            <w:r w:rsidR="00D81160" w:rsidRPr="00BB0821">
              <w:rPr>
                <w:rFonts w:ascii="Tele-GroteskNor" w:hAnsi="Tele-GroteskNor"/>
                <w:sz w:val="20"/>
                <w:lang w:val="mk-MK"/>
              </w:rPr>
              <w:t>навремено ги информира претплатниците за промените во Оп</w:t>
            </w:r>
            <w:r w:rsidR="007B11C0" w:rsidRPr="00BB0821">
              <w:rPr>
                <w:rFonts w:ascii="Tele-GroteskNor" w:hAnsi="Tele-GroteskNor"/>
                <w:sz w:val="20"/>
                <w:lang w:val="mk-MK"/>
              </w:rPr>
              <w:t>ш</w:t>
            </w:r>
            <w:r w:rsidR="00D81160" w:rsidRPr="00BB0821">
              <w:rPr>
                <w:rFonts w:ascii="Tele-GroteskNor" w:hAnsi="Tele-GroteskNor"/>
                <w:sz w:val="20"/>
                <w:lang w:val="mk-MK"/>
              </w:rPr>
              <w:t>тите услови.</w:t>
            </w:r>
          </w:p>
          <w:p w14:paraId="3C8250D7" w14:textId="77777777" w:rsidR="00D81160" w:rsidRPr="00BB0821" w:rsidRDefault="00D81160" w:rsidP="008A6578">
            <w:pPr>
              <w:pStyle w:val="Heading2"/>
              <w:rPr>
                <w:rFonts w:cs="Times New Roman"/>
                <w:u w:val="none"/>
              </w:rPr>
            </w:pPr>
            <w:bookmarkStart w:id="203" w:name="_PRIMENA_NA_PRAVILNIKOT_NA_POSTOJNIT"/>
            <w:bookmarkStart w:id="204" w:name="_13.2_Primena_na_pravilnikot_na_post"/>
            <w:bookmarkStart w:id="205" w:name="_14.2_Primena_na_pravilnikot_na_post"/>
            <w:bookmarkEnd w:id="203"/>
            <w:bookmarkEnd w:id="204"/>
            <w:bookmarkEnd w:id="205"/>
          </w:p>
          <w:p w14:paraId="6E6418CD" w14:textId="77777777" w:rsidR="00D81160" w:rsidRPr="00BB0821" w:rsidRDefault="009E58DD" w:rsidP="008A6578">
            <w:pPr>
              <w:pStyle w:val="Heading2"/>
              <w:rPr>
                <w:rFonts w:cs="Times New Roman"/>
                <w:u w:val="none"/>
              </w:rPr>
            </w:pPr>
            <w:r w:rsidRPr="009E58DD">
              <w:rPr>
                <w:rFonts w:cs="Times New Roman"/>
                <w:u w:val="none"/>
              </w:rPr>
              <w:t>13.2</w:t>
            </w:r>
            <w:r w:rsidR="00451117">
              <w:rPr>
                <w:rFonts w:cs="Times New Roman"/>
                <w:u w:val="none"/>
              </w:rPr>
              <w:t>.</w:t>
            </w:r>
            <w:r w:rsidRPr="009E58DD">
              <w:rPr>
                <w:rFonts w:cs="Times New Roman"/>
                <w:u w:val="none"/>
              </w:rPr>
              <w:t xml:space="preserve"> Примена на Општите услови </w:t>
            </w:r>
          </w:p>
          <w:p w14:paraId="1118625E" w14:textId="77777777" w:rsidR="00D81160" w:rsidRPr="00BB0821" w:rsidRDefault="00D81160" w:rsidP="008A6578">
            <w:pPr>
              <w:pStyle w:val="BodyText"/>
              <w:spacing w:line="198" w:lineRule="exact"/>
              <w:rPr>
                <w:rFonts w:ascii="Tele-GroteskNor" w:hAnsi="Tele-GroteskNor"/>
                <w:sz w:val="20"/>
                <w:lang w:val="mk-MK"/>
              </w:rPr>
            </w:pPr>
          </w:p>
          <w:p w14:paraId="6F826738"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Овие Оп</w:t>
            </w:r>
            <w:r w:rsidR="007B11C0" w:rsidRPr="00BB0821">
              <w:rPr>
                <w:rFonts w:ascii="Tele-GroteskNor" w:hAnsi="Tele-GroteskNor"/>
                <w:sz w:val="20"/>
                <w:lang w:val="mk-MK"/>
              </w:rPr>
              <w:t>ш</w:t>
            </w:r>
            <w:r w:rsidRPr="00BB0821">
              <w:rPr>
                <w:rFonts w:ascii="Tele-GroteskNor" w:hAnsi="Tele-GroteskNor"/>
                <w:sz w:val="20"/>
                <w:lang w:val="mk-MK"/>
              </w:rPr>
              <w:t xml:space="preserve">ти услови на  </w:t>
            </w:r>
            <w:r w:rsidR="00545635" w:rsidRPr="00BB0821">
              <w:rPr>
                <w:rFonts w:ascii="Tele-GroteskNor" w:hAnsi="Tele-GroteskNor"/>
                <w:sz w:val="20"/>
                <w:lang w:val="mk-MK"/>
              </w:rPr>
              <w:t>Македонски Телеком</w:t>
            </w:r>
            <w:r w:rsidR="00B672C3" w:rsidRPr="00BB0821">
              <w:rPr>
                <w:rFonts w:ascii="Tele-GroteskNor" w:hAnsi="Tele-GroteskNor"/>
                <w:sz w:val="20"/>
                <w:lang w:val="mk-MK"/>
              </w:rPr>
              <w:t xml:space="preserve"> </w:t>
            </w:r>
            <w:r w:rsidR="002B63F2" w:rsidRPr="00BB0821">
              <w:rPr>
                <w:rFonts w:ascii="Tele-GroteskNor" w:hAnsi="Tele-GroteskNor"/>
                <w:sz w:val="20"/>
                <w:lang w:val="mk-MK"/>
              </w:rPr>
              <w:t>ќ</w:t>
            </w:r>
            <w:r w:rsidRPr="00BB0821">
              <w:rPr>
                <w:rFonts w:ascii="Tele-GroteskNor" w:hAnsi="Tele-GroteskNor"/>
                <w:sz w:val="20"/>
                <w:lang w:val="mk-MK"/>
              </w:rPr>
              <w:t>е се применуваат на претплатници</w:t>
            </w:r>
            <w:r w:rsidR="008A6578" w:rsidRPr="00BB0821">
              <w:rPr>
                <w:rFonts w:ascii="Tele-GroteskNor" w:hAnsi="Tele-GroteskNor"/>
                <w:sz w:val="20"/>
                <w:lang w:val="mk-MK"/>
              </w:rPr>
              <w:t>те</w:t>
            </w:r>
            <w:r w:rsidRPr="00BB0821">
              <w:rPr>
                <w:rFonts w:ascii="Tele-GroteskNor" w:hAnsi="Tele-GroteskNor"/>
                <w:sz w:val="20"/>
                <w:lang w:val="mk-MK"/>
              </w:rPr>
              <w:t xml:space="preserve"> од денот на нивното влегува</w:t>
            </w:r>
            <w:r w:rsidR="007B11C0" w:rsidRPr="00BB0821">
              <w:rPr>
                <w:rFonts w:ascii="Tele-GroteskNor" w:hAnsi="Tele-GroteskNor"/>
                <w:sz w:val="20"/>
                <w:lang w:val="mk-MK"/>
              </w:rPr>
              <w:t>њ</w:t>
            </w:r>
            <w:r w:rsidRPr="00BB0821">
              <w:rPr>
                <w:rFonts w:ascii="Tele-GroteskNor" w:hAnsi="Tele-GroteskNor"/>
                <w:sz w:val="20"/>
                <w:lang w:val="mk-MK"/>
              </w:rPr>
              <w:t xml:space="preserve">е во сила. </w:t>
            </w:r>
          </w:p>
          <w:p w14:paraId="78BEBC96" w14:textId="77777777" w:rsidR="00D81160" w:rsidRPr="00BB0821" w:rsidRDefault="00D81160" w:rsidP="008A6578">
            <w:pPr>
              <w:pStyle w:val="BodyText"/>
              <w:spacing w:line="198" w:lineRule="exact"/>
              <w:rPr>
                <w:rFonts w:ascii="Tele-GroteskNor" w:hAnsi="Tele-GroteskNor"/>
                <w:sz w:val="20"/>
                <w:lang w:val="mk-MK"/>
              </w:rPr>
            </w:pPr>
          </w:p>
          <w:p w14:paraId="4855C066" w14:textId="77777777" w:rsidR="00D81160" w:rsidRPr="00BB0821" w:rsidRDefault="00D81160" w:rsidP="008A6578">
            <w:pPr>
              <w:pStyle w:val="BodyText"/>
              <w:spacing w:line="198" w:lineRule="exact"/>
              <w:rPr>
                <w:rFonts w:ascii="Tele-GroteskNor" w:hAnsi="Tele-GroteskNor"/>
                <w:sz w:val="20"/>
                <w:lang w:val="mk-MK"/>
              </w:rPr>
            </w:pPr>
          </w:p>
          <w:p w14:paraId="1CC2F747" w14:textId="77777777" w:rsidR="00D81160" w:rsidRPr="00BB0821" w:rsidRDefault="009E58DD" w:rsidP="008A6578">
            <w:pPr>
              <w:pStyle w:val="Heading2"/>
              <w:rPr>
                <w:rFonts w:cs="Times New Roman"/>
                <w:u w:val="none"/>
              </w:rPr>
            </w:pPr>
            <w:r w:rsidRPr="009E58DD">
              <w:rPr>
                <w:rFonts w:cs="Times New Roman"/>
                <w:u w:val="none"/>
              </w:rPr>
              <w:t>13.3</w:t>
            </w:r>
            <w:r w:rsidR="00451117">
              <w:rPr>
                <w:rFonts w:cs="Times New Roman"/>
                <w:u w:val="none"/>
              </w:rPr>
              <w:t>.</w:t>
            </w:r>
            <w:r w:rsidRPr="009E58DD">
              <w:rPr>
                <w:rFonts w:cs="Times New Roman"/>
                <w:u w:val="none"/>
              </w:rPr>
              <w:t xml:space="preserve"> Виша сила</w:t>
            </w:r>
          </w:p>
          <w:p w14:paraId="7E9519AF" w14:textId="77777777" w:rsidR="00D81160" w:rsidRPr="00BB0821" w:rsidRDefault="00D81160" w:rsidP="008A6578">
            <w:pPr>
              <w:spacing w:line="198" w:lineRule="exact"/>
              <w:rPr>
                <w:szCs w:val="20"/>
                <w:lang w:val="mk-MK" w:eastAsia="en-US"/>
              </w:rPr>
            </w:pPr>
          </w:p>
          <w:p w14:paraId="390745F0" w14:textId="77777777" w:rsidR="002A40B7"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Користе</w:t>
            </w:r>
            <w:r w:rsidR="007B11C0" w:rsidRPr="00BB0821">
              <w:rPr>
                <w:rFonts w:ascii="Tele-GroteskNor" w:hAnsi="Tele-GroteskNor"/>
                <w:sz w:val="20"/>
                <w:lang w:val="mk-MK"/>
              </w:rPr>
              <w:t>њ</w:t>
            </w:r>
            <w:r w:rsidRPr="00BB0821">
              <w:rPr>
                <w:rFonts w:ascii="Tele-GroteskNor" w:hAnsi="Tele-GroteskNor"/>
                <w:sz w:val="20"/>
                <w:lang w:val="mk-MK"/>
              </w:rPr>
              <w:t xml:space="preserve">ето на услугите </w:t>
            </w:r>
            <w:r w:rsidR="007B11C0" w:rsidRPr="00BB0821">
              <w:rPr>
                <w:rFonts w:ascii="Tele-GroteskNor" w:hAnsi="Tele-GroteskNor"/>
                <w:sz w:val="20"/>
                <w:lang w:val="mk-MK"/>
              </w:rPr>
              <w:t>ш</w:t>
            </w:r>
            <w:r w:rsidRPr="00BB0821">
              <w:rPr>
                <w:rFonts w:ascii="Tele-GroteskNor" w:hAnsi="Tele-GroteskNor"/>
                <w:sz w:val="20"/>
                <w:lang w:val="mk-MK"/>
              </w:rPr>
              <w:t xml:space="preserve">то ги обезбедува </w:t>
            </w:r>
            <w:r w:rsidR="00545635" w:rsidRPr="00BB0821">
              <w:rPr>
                <w:rFonts w:ascii="Tele-GroteskNor" w:hAnsi="Tele-GroteskNor"/>
                <w:sz w:val="20"/>
                <w:lang w:val="mk-MK"/>
              </w:rPr>
              <w:t>Македонски Телеком</w:t>
            </w:r>
            <w:r w:rsidR="00B672C3" w:rsidRPr="00BB0821">
              <w:rPr>
                <w:rFonts w:ascii="Tele-GroteskNor" w:hAnsi="Tele-GroteskNor"/>
                <w:sz w:val="20"/>
                <w:lang w:val="mk-MK"/>
              </w:rPr>
              <w:t xml:space="preserve"> </w:t>
            </w:r>
            <w:r w:rsidRPr="00BB0821">
              <w:rPr>
                <w:rFonts w:ascii="Tele-GroteskNor" w:hAnsi="Tele-GroteskNor"/>
                <w:sz w:val="20"/>
                <w:lang w:val="mk-MK"/>
              </w:rPr>
              <w:t>мо</w:t>
            </w:r>
            <w:r w:rsidR="007B11C0" w:rsidRPr="00BB0821">
              <w:rPr>
                <w:rFonts w:ascii="Tele-GroteskNor" w:hAnsi="Tele-GroteskNor"/>
                <w:sz w:val="20"/>
                <w:lang w:val="mk-MK"/>
              </w:rPr>
              <w:t>ж</w:t>
            </w:r>
            <w:r w:rsidRPr="00BB0821">
              <w:rPr>
                <w:rFonts w:ascii="Tele-GroteskNor" w:hAnsi="Tele-GroteskNor"/>
                <w:sz w:val="20"/>
                <w:lang w:val="mk-MK"/>
              </w:rPr>
              <w:t>е да биде прекинато поради дејство на ви</w:t>
            </w:r>
            <w:r w:rsidR="007B11C0" w:rsidRPr="00BB0821">
              <w:rPr>
                <w:rFonts w:ascii="Tele-GroteskNor" w:hAnsi="Tele-GroteskNor"/>
                <w:sz w:val="20"/>
                <w:lang w:val="mk-MK"/>
              </w:rPr>
              <w:t>ш</w:t>
            </w:r>
            <w:r w:rsidRPr="00BB0821">
              <w:rPr>
                <w:rFonts w:ascii="Tele-GroteskNor" w:hAnsi="Tele-GroteskNor"/>
                <w:sz w:val="20"/>
                <w:lang w:val="mk-MK"/>
              </w:rPr>
              <w:t>а сила. Под ви</w:t>
            </w:r>
            <w:r w:rsidR="007B11C0" w:rsidRPr="00BB0821">
              <w:rPr>
                <w:rFonts w:ascii="Tele-GroteskNor" w:hAnsi="Tele-GroteskNor"/>
                <w:sz w:val="20"/>
                <w:lang w:val="mk-MK"/>
              </w:rPr>
              <w:t>ш</w:t>
            </w:r>
            <w:r w:rsidRPr="00BB0821">
              <w:rPr>
                <w:rFonts w:ascii="Tele-GroteskNor" w:hAnsi="Tele-GroteskNor"/>
                <w:sz w:val="20"/>
                <w:lang w:val="mk-MK"/>
              </w:rPr>
              <w:t xml:space="preserve">а сила се подразбира настан независен од волјата на договорните страни, </w:t>
            </w:r>
            <w:r w:rsidR="007B11C0" w:rsidRPr="00BB0821">
              <w:rPr>
                <w:rFonts w:ascii="Tele-GroteskNor" w:hAnsi="Tele-GroteskNor"/>
                <w:sz w:val="20"/>
                <w:lang w:val="mk-MK"/>
              </w:rPr>
              <w:t>ч</w:t>
            </w:r>
            <w:r w:rsidRPr="00BB0821">
              <w:rPr>
                <w:rFonts w:ascii="Tele-GroteskNor" w:hAnsi="Tele-GroteskNor"/>
                <w:sz w:val="20"/>
                <w:lang w:val="mk-MK"/>
              </w:rPr>
              <w:t>ие настапува</w:t>
            </w:r>
            <w:r w:rsidR="007B11C0" w:rsidRPr="00BB0821">
              <w:rPr>
                <w:rFonts w:ascii="Tele-GroteskNor" w:hAnsi="Tele-GroteskNor"/>
                <w:sz w:val="20"/>
                <w:lang w:val="mk-MK"/>
              </w:rPr>
              <w:t>њ</w:t>
            </w:r>
            <w:r w:rsidRPr="00BB0821">
              <w:rPr>
                <w:rFonts w:ascii="Tele-GroteskNor" w:hAnsi="Tele-GroteskNor"/>
                <w:sz w:val="20"/>
                <w:lang w:val="mk-MK"/>
              </w:rPr>
              <w:t>е не мо</w:t>
            </w:r>
            <w:r w:rsidR="007B11C0" w:rsidRPr="00BB0821">
              <w:rPr>
                <w:rFonts w:ascii="Tele-GroteskNor" w:hAnsi="Tele-GroteskNor"/>
                <w:sz w:val="20"/>
                <w:lang w:val="mk-MK"/>
              </w:rPr>
              <w:t>ж</w:t>
            </w:r>
            <w:r w:rsidRPr="00BB0821">
              <w:rPr>
                <w:rFonts w:ascii="Tele-GroteskNor" w:hAnsi="Tele-GroteskNor"/>
                <w:sz w:val="20"/>
                <w:lang w:val="mk-MK"/>
              </w:rPr>
              <w:t>ело да се спре</w:t>
            </w:r>
            <w:r w:rsidR="007B11C0" w:rsidRPr="00BB0821">
              <w:rPr>
                <w:rFonts w:ascii="Tele-GroteskNor" w:hAnsi="Tele-GroteskNor"/>
                <w:sz w:val="20"/>
                <w:lang w:val="mk-MK"/>
              </w:rPr>
              <w:t>ч</w:t>
            </w:r>
            <w:r w:rsidRPr="00BB0821">
              <w:rPr>
                <w:rFonts w:ascii="Tele-GroteskNor" w:hAnsi="Tele-GroteskNor"/>
                <w:sz w:val="20"/>
                <w:lang w:val="mk-MK"/>
              </w:rPr>
              <w:t>и или предвиди и поради кои исполнува</w:t>
            </w:r>
            <w:r w:rsidR="007B11C0" w:rsidRPr="00BB0821">
              <w:rPr>
                <w:rFonts w:ascii="Tele-GroteskNor" w:hAnsi="Tele-GroteskNor"/>
                <w:sz w:val="20"/>
                <w:lang w:val="mk-MK"/>
              </w:rPr>
              <w:t>њ</w:t>
            </w:r>
            <w:r w:rsidRPr="00BB0821">
              <w:rPr>
                <w:rFonts w:ascii="Tele-GroteskNor" w:hAnsi="Tele-GroteskNor"/>
                <w:sz w:val="20"/>
                <w:lang w:val="mk-MK"/>
              </w:rPr>
              <w:t>ето на обврските од договорот станало оте</w:t>
            </w:r>
            <w:r w:rsidR="007B11C0" w:rsidRPr="00BB0821">
              <w:rPr>
                <w:rFonts w:ascii="Tele-GroteskNor" w:hAnsi="Tele-GroteskNor"/>
                <w:sz w:val="20"/>
                <w:lang w:val="mk-MK"/>
              </w:rPr>
              <w:t>ж</w:t>
            </w:r>
            <w:r w:rsidRPr="00BB0821">
              <w:rPr>
                <w:rFonts w:ascii="Tele-GroteskNor" w:hAnsi="Tele-GroteskNor"/>
                <w:sz w:val="20"/>
                <w:lang w:val="mk-MK"/>
              </w:rPr>
              <w:t>нато или немо</w:t>
            </w:r>
            <w:r w:rsidR="007B11C0" w:rsidRPr="00BB0821">
              <w:rPr>
                <w:rFonts w:ascii="Tele-GroteskNor" w:hAnsi="Tele-GroteskNor"/>
                <w:sz w:val="20"/>
                <w:lang w:val="mk-MK"/>
              </w:rPr>
              <w:t>ж</w:t>
            </w:r>
            <w:r w:rsidRPr="00BB0821">
              <w:rPr>
                <w:rFonts w:ascii="Tele-GroteskNor" w:hAnsi="Tele-GroteskNor"/>
                <w:sz w:val="20"/>
                <w:lang w:val="mk-MK"/>
              </w:rPr>
              <w:t>но, вклу</w:t>
            </w:r>
            <w:r w:rsidR="007B11C0" w:rsidRPr="00BB0821">
              <w:rPr>
                <w:rFonts w:ascii="Tele-GroteskNor" w:hAnsi="Tele-GroteskNor"/>
                <w:sz w:val="20"/>
                <w:lang w:val="mk-MK"/>
              </w:rPr>
              <w:t>ч</w:t>
            </w:r>
            <w:r w:rsidRPr="00BB0821">
              <w:rPr>
                <w:rFonts w:ascii="Tele-GroteskNor" w:hAnsi="Tele-GroteskNor"/>
                <w:sz w:val="20"/>
                <w:lang w:val="mk-MK"/>
              </w:rPr>
              <w:t>увај</w:t>
            </w:r>
            <w:r w:rsidR="002B63F2" w:rsidRPr="00BB0821">
              <w:rPr>
                <w:rFonts w:ascii="Tele-GroteskNor" w:hAnsi="Tele-GroteskNor"/>
                <w:sz w:val="20"/>
                <w:lang w:val="mk-MK"/>
              </w:rPr>
              <w:t>ќ</w:t>
            </w:r>
            <w:r w:rsidRPr="00BB0821">
              <w:rPr>
                <w:rFonts w:ascii="Tele-GroteskNor" w:hAnsi="Tele-GroteskNor"/>
                <w:sz w:val="20"/>
                <w:lang w:val="mk-MK"/>
              </w:rPr>
              <w:t>и, но не ограни</w:t>
            </w:r>
            <w:r w:rsidR="007B11C0" w:rsidRPr="00BB0821">
              <w:rPr>
                <w:rFonts w:ascii="Tele-GroteskNor" w:hAnsi="Tele-GroteskNor"/>
                <w:sz w:val="20"/>
                <w:lang w:val="mk-MK"/>
              </w:rPr>
              <w:t>ч</w:t>
            </w:r>
            <w:r w:rsidRPr="00BB0821">
              <w:rPr>
                <w:rFonts w:ascii="Tele-GroteskNor" w:hAnsi="Tele-GroteskNor"/>
                <w:sz w:val="20"/>
                <w:lang w:val="mk-MK"/>
              </w:rPr>
              <w:t>увај</w:t>
            </w:r>
            <w:r w:rsidR="002B63F2" w:rsidRPr="00BB0821">
              <w:rPr>
                <w:rFonts w:ascii="Tele-GroteskNor" w:hAnsi="Tele-GroteskNor"/>
                <w:sz w:val="20"/>
                <w:lang w:val="mk-MK"/>
              </w:rPr>
              <w:t>ќ</w:t>
            </w:r>
            <w:r w:rsidRPr="00BB0821">
              <w:rPr>
                <w:rFonts w:ascii="Tele-GroteskNor" w:hAnsi="Tele-GroteskNor"/>
                <w:sz w:val="20"/>
                <w:lang w:val="mk-MK"/>
              </w:rPr>
              <w:t>и се на: природни настани, оп</w:t>
            </w:r>
            <w:r w:rsidR="007B11C0" w:rsidRPr="00BB0821">
              <w:rPr>
                <w:rFonts w:ascii="Tele-GroteskNor" w:hAnsi="Tele-GroteskNor"/>
                <w:sz w:val="20"/>
                <w:lang w:val="mk-MK"/>
              </w:rPr>
              <w:t>ш</w:t>
            </w:r>
            <w:r w:rsidRPr="00BB0821">
              <w:rPr>
                <w:rFonts w:ascii="Tele-GroteskNor" w:hAnsi="Tele-GroteskNor"/>
                <w:sz w:val="20"/>
                <w:lang w:val="mk-MK"/>
              </w:rPr>
              <w:t>тествени настани (</w:t>
            </w:r>
            <w:r w:rsidR="007B11C0" w:rsidRPr="00BB0821">
              <w:rPr>
                <w:rFonts w:ascii="Tele-GroteskNor" w:hAnsi="Tele-GroteskNor"/>
                <w:sz w:val="20"/>
                <w:lang w:val="mk-MK"/>
              </w:rPr>
              <w:t>ш</w:t>
            </w:r>
            <w:r w:rsidRPr="00BB0821">
              <w:rPr>
                <w:rFonts w:ascii="Tele-GroteskNor" w:hAnsi="Tele-GroteskNor"/>
                <w:sz w:val="20"/>
                <w:lang w:val="mk-MK"/>
              </w:rPr>
              <w:t>трајк, немири, војна), акти на јавна власт</w:t>
            </w:r>
            <w:r w:rsidR="002A40B7" w:rsidRPr="00BB0821">
              <w:rPr>
                <w:rFonts w:ascii="Tele-GroteskNor" w:hAnsi="Tele-GroteskNor"/>
                <w:sz w:val="20"/>
                <w:lang w:val="mk-MK"/>
              </w:rPr>
              <w:t>, нарушувања во функционирањето на системот</w:t>
            </w:r>
            <w:r w:rsidRPr="00BB0821">
              <w:rPr>
                <w:rFonts w:ascii="Tele-GroteskNor" w:hAnsi="Tele-GroteskNor"/>
                <w:sz w:val="20"/>
                <w:lang w:val="mk-MK"/>
              </w:rPr>
              <w:t xml:space="preserve">. </w:t>
            </w:r>
          </w:p>
          <w:p w14:paraId="6712C94C" w14:textId="77777777" w:rsidR="00D81160" w:rsidRPr="00BB0821" w:rsidRDefault="00545635" w:rsidP="008A6578">
            <w:pPr>
              <w:pStyle w:val="BodyText"/>
              <w:spacing w:line="198" w:lineRule="exact"/>
              <w:rPr>
                <w:rFonts w:ascii="Tele-GroteskNor" w:hAnsi="Tele-GroteskNor"/>
                <w:sz w:val="20"/>
                <w:lang w:val="mk-MK"/>
              </w:rPr>
            </w:pPr>
            <w:r w:rsidRPr="00BB0821">
              <w:rPr>
                <w:rFonts w:ascii="Tele-GroteskNor" w:hAnsi="Tele-GroteskNor"/>
                <w:sz w:val="20"/>
                <w:lang w:val="mk-MK"/>
              </w:rPr>
              <w:t>Македонски Телеком</w:t>
            </w:r>
            <w:r w:rsidR="00B672C3" w:rsidRPr="00BB0821">
              <w:rPr>
                <w:rFonts w:ascii="Tele-GroteskNor" w:hAnsi="Tele-GroteskNor"/>
                <w:sz w:val="20"/>
                <w:lang w:val="mk-MK"/>
              </w:rPr>
              <w:t xml:space="preserve"> </w:t>
            </w:r>
            <w:r w:rsidR="00D81160" w:rsidRPr="00BB0821">
              <w:rPr>
                <w:rFonts w:ascii="Tele-GroteskNor" w:hAnsi="Tele-GroteskNor"/>
                <w:sz w:val="20"/>
                <w:lang w:val="mk-MK"/>
              </w:rPr>
              <w:t>нема да сноси никаква одговорност кон претплатникот поради прекин на неговите услуги, предизвикан од настан на ви</w:t>
            </w:r>
            <w:r w:rsidR="007B11C0" w:rsidRPr="00BB0821">
              <w:rPr>
                <w:rFonts w:ascii="Tele-GroteskNor" w:hAnsi="Tele-GroteskNor"/>
                <w:sz w:val="20"/>
                <w:lang w:val="mk-MK"/>
              </w:rPr>
              <w:t>ш</w:t>
            </w:r>
            <w:r w:rsidR="00D81160" w:rsidRPr="00BB0821">
              <w:rPr>
                <w:rFonts w:ascii="Tele-GroteskNor" w:hAnsi="Tele-GroteskNor"/>
                <w:sz w:val="20"/>
                <w:lang w:val="mk-MK"/>
              </w:rPr>
              <w:t>а сила.</w:t>
            </w:r>
          </w:p>
          <w:p w14:paraId="56C162E4" w14:textId="77777777" w:rsidR="00D81160" w:rsidRPr="00BB0821" w:rsidRDefault="00D81160" w:rsidP="008A6578">
            <w:pPr>
              <w:pStyle w:val="Heading2"/>
              <w:rPr>
                <w:rFonts w:cs="Times New Roman"/>
                <w:u w:val="none"/>
              </w:rPr>
            </w:pPr>
            <w:bookmarkStart w:id="206" w:name="_13.3__Re{avawe_na_sporovi"/>
            <w:bookmarkStart w:id="207" w:name="_14.3__Re{avawe_na_sporovi"/>
            <w:bookmarkEnd w:id="206"/>
            <w:bookmarkEnd w:id="207"/>
          </w:p>
          <w:p w14:paraId="53FBAF73" w14:textId="77777777" w:rsidR="00D81160" w:rsidRPr="00BB0821" w:rsidRDefault="009E58DD" w:rsidP="008A6578">
            <w:pPr>
              <w:pStyle w:val="Heading2"/>
              <w:rPr>
                <w:rFonts w:cs="Times New Roman"/>
                <w:u w:val="none"/>
              </w:rPr>
            </w:pPr>
            <w:r w:rsidRPr="009E58DD">
              <w:rPr>
                <w:rFonts w:cs="Times New Roman"/>
                <w:u w:val="none"/>
              </w:rPr>
              <w:t>13.4</w:t>
            </w:r>
            <w:r w:rsidR="00451117">
              <w:rPr>
                <w:rFonts w:cs="Times New Roman"/>
                <w:u w:val="none"/>
              </w:rPr>
              <w:t>.</w:t>
            </w:r>
            <w:r w:rsidRPr="009E58DD">
              <w:rPr>
                <w:rFonts w:cs="Times New Roman"/>
                <w:u w:val="none"/>
              </w:rPr>
              <w:t xml:space="preserve"> Решавање на спорови</w:t>
            </w:r>
          </w:p>
          <w:p w14:paraId="7986BAD2" w14:textId="77777777" w:rsidR="00D81160" w:rsidRPr="00BB0821" w:rsidRDefault="00D81160" w:rsidP="008A6578">
            <w:pPr>
              <w:pStyle w:val="BodyText"/>
              <w:spacing w:line="198" w:lineRule="exact"/>
              <w:rPr>
                <w:rFonts w:ascii="Tele-GroteskNor" w:hAnsi="Tele-GroteskNor"/>
                <w:sz w:val="20"/>
                <w:lang w:val="mk-MK"/>
              </w:rPr>
            </w:pPr>
          </w:p>
          <w:p w14:paraId="40BA07A5" w14:textId="77777777" w:rsidR="00D81160" w:rsidRPr="00BB0821" w:rsidRDefault="00D81160" w:rsidP="008A6578">
            <w:pPr>
              <w:pStyle w:val="BodyText"/>
              <w:spacing w:line="198" w:lineRule="exact"/>
              <w:rPr>
                <w:rFonts w:ascii="Tele-GroteskNor" w:hAnsi="Tele-GroteskNor"/>
                <w:sz w:val="20"/>
                <w:lang w:val="mk-MK"/>
              </w:rPr>
            </w:pPr>
            <w:r w:rsidRPr="00BB0821">
              <w:rPr>
                <w:rFonts w:ascii="Tele-GroteskNor" w:hAnsi="Tele-GroteskNor"/>
                <w:sz w:val="20"/>
                <w:lang w:val="mk-MK"/>
              </w:rPr>
              <w:t xml:space="preserve">Споровите </w:t>
            </w:r>
            <w:r w:rsidR="007B11C0" w:rsidRPr="00BB0821">
              <w:rPr>
                <w:rFonts w:ascii="Tele-GroteskNor" w:hAnsi="Tele-GroteskNor"/>
                <w:sz w:val="20"/>
                <w:lang w:val="mk-MK"/>
              </w:rPr>
              <w:t>ш</w:t>
            </w:r>
            <w:r w:rsidRPr="00BB0821">
              <w:rPr>
                <w:rFonts w:ascii="Tele-GroteskNor" w:hAnsi="Tele-GroteskNor"/>
                <w:sz w:val="20"/>
                <w:lang w:val="mk-MK"/>
              </w:rPr>
              <w:t xml:space="preserve">то </w:t>
            </w:r>
            <w:r w:rsidR="002B63F2" w:rsidRPr="00BB0821">
              <w:rPr>
                <w:rFonts w:ascii="Tele-GroteskNor" w:hAnsi="Tele-GroteskNor"/>
                <w:sz w:val="20"/>
                <w:lang w:val="mk-MK"/>
              </w:rPr>
              <w:t>ќ</w:t>
            </w:r>
            <w:r w:rsidRPr="00BB0821">
              <w:rPr>
                <w:rFonts w:ascii="Tele-GroteskNor" w:hAnsi="Tele-GroteskNor"/>
                <w:sz w:val="20"/>
                <w:lang w:val="mk-MK"/>
              </w:rPr>
              <w:t>е произлезат поме</w:t>
            </w:r>
            <w:r w:rsidR="00FB4767" w:rsidRPr="00BB0821">
              <w:rPr>
                <w:rFonts w:ascii="Tele-GroteskNor" w:hAnsi="Tele-GroteskNor"/>
                <w:sz w:val="20"/>
                <w:lang w:val="mk-MK"/>
              </w:rPr>
              <w:t>ѓ</w:t>
            </w:r>
            <w:r w:rsidRPr="00BB0821">
              <w:rPr>
                <w:rFonts w:ascii="Tele-GroteskNor" w:hAnsi="Tele-GroteskNor"/>
                <w:sz w:val="20"/>
                <w:lang w:val="mk-MK"/>
              </w:rPr>
              <w:t xml:space="preserve">у договорните страни </w:t>
            </w:r>
            <w:r w:rsidR="002B63F2" w:rsidRPr="00BB0821">
              <w:rPr>
                <w:rFonts w:ascii="Tele-GroteskNor" w:hAnsi="Tele-GroteskNor"/>
                <w:sz w:val="20"/>
                <w:lang w:val="mk-MK"/>
              </w:rPr>
              <w:t>ќ</w:t>
            </w:r>
            <w:r w:rsidRPr="00BB0821">
              <w:rPr>
                <w:rFonts w:ascii="Tele-GroteskNor" w:hAnsi="Tele-GroteskNor"/>
                <w:sz w:val="20"/>
                <w:lang w:val="mk-MK"/>
              </w:rPr>
              <w:t>е се ре</w:t>
            </w:r>
            <w:r w:rsidR="007B11C0" w:rsidRPr="00BB0821">
              <w:rPr>
                <w:rFonts w:ascii="Tele-GroteskNor" w:hAnsi="Tele-GroteskNor"/>
                <w:sz w:val="20"/>
                <w:lang w:val="mk-MK"/>
              </w:rPr>
              <w:t>ш</w:t>
            </w:r>
            <w:r w:rsidRPr="00BB0821">
              <w:rPr>
                <w:rFonts w:ascii="Tele-GroteskNor" w:hAnsi="Tele-GroteskNor"/>
                <w:sz w:val="20"/>
                <w:lang w:val="mk-MK"/>
              </w:rPr>
              <w:t xml:space="preserve">аваат спогодбено, а во спротивно за </w:t>
            </w:r>
            <w:r w:rsidR="00072213">
              <w:rPr>
                <w:rFonts w:ascii="Tele-GroteskNor" w:hAnsi="Tele-GroteskNor"/>
                <w:sz w:val="20"/>
                <w:lang w:val="mk-MK"/>
              </w:rPr>
              <w:t xml:space="preserve">нив </w:t>
            </w:r>
            <w:r w:rsidR="002B63F2" w:rsidRPr="00BB0821">
              <w:rPr>
                <w:rFonts w:ascii="Tele-GroteskNor" w:hAnsi="Tele-GroteskNor"/>
                <w:sz w:val="20"/>
                <w:lang w:val="mk-MK"/>
              </w:rPr>
              <w:t>ќ</w:t>
            </w:r>
            <w:r w:rsidRPr="00BB0821">
              <w:rPr>
                <w:rFonts w:ascii="Tele-GroteskNor" w:hAnsi="Tele-GroteskNor"/>
                <w:sz w:val="20"/>
                <w:lang w:val="mk-MK"/>
              </w:rPr>
              <w:t>е ре</w:t>
            </w:r>
            <w:r w:rsidR="007B11C0" w:rsidRPr="00BB0821">
              <w:rPr>
                <w:rFonts w:ascii="Tele-GroteskNor" w:hAnsi="Tele-GroteskNor"/>
                <w:sz w:val="20"/>
                <w:lang w:val="mk-MK"/>
              </w:rPr>
              <w:t>ш</w:t>
            </w:r>
            <w:r w:rsidRPr="00BB0821">
              <w:rPr>
                <w:rFonts w:ascii="Tele-GroteskNor" w:hAnsi="Tele-GroteskNor"/>
                <w:sz w:val="20"/>
                <w:lang w:val="mk-MK"/>
              </w:rPr>
              <w:t>ава</w:t>
            </w:r>
            <w:r w:rsidR="00ED3B47">
              <w:rPr>
                <w:rFonts w:ascii="Tele-GroteskNor" w:hAnsi="Tele-GroteskNor"/>
                <w:sz w:val="20"/>
                <w:lang w:val="mk-MK"/>
              </w:rPr>
              <w:t>– Основниот граѓански суд Скопје</w:t>
            </w:r>
            <w:r w:rsidRPr="00BB0821">
              <w:rPr>
                <w:rFonts w:ascii="Tele-GroteskNor" w:hAnsi="Tele-GroteskNor"/>
                <w:sz w:val="20"/>
                <w:lang w:val="mk-MK"/>
              </w:rPr>
              <w:t>. Овие Оп</w:t>
            </w:r>
            <w:r w:rsidR="007B11C0" w:rsidRPr="00BB0821">
              <w:rPr>
                <w:rFonts w:ascii="Tele-GroteskNor" w:hAnsi="Tele-GroteskNor"/>
                <w:sz w:val="20"/>
                <w:lang w:val="mk-MK"/>
              </w:rPr>
              <w:t>ш</w:t>
            </w:r>
            <w:r w:rsidRPr="00BB0821">
              <w:rPr>
                <w:rFonts w:ascii="Tele-GroteskNor" w:hAnsi="Tele-GroteskNor"/>
                <w:sz w:val="20"/>
                <w:lang w:val="mk-MK"/>
              </w:rPr>
              <w:t>ти услови, вклу</w:t>
            </w:r>
            <w:r w:rsidR="007B11C0" w:rsidRPr="00BB0821">
              <w:rPr>
                <w:rFonts w:ascii="Tele-GroteskNor" w:hAnsi="Tele-GroteskNor"/>
                <w:sz w:val="20"/>
                <w:lang w:val="mk-MK"/>
              </w:rPr>
              <w:t>ч</w:t>
            </w:r>
            <w:r w:rsidRPr="00BB0821">
              <w:rPr>
                <w:rFonts w:ascii="Tele-GroteskNor" w:hAnsi="Tele-GroteskNor"/>
                <w:sz w:val="20"/>
                <w:lang w:val="mk-MK"/>
              </w:rPr>
              <w:t xml:space="preserve">ително и Договорот, </w:t>
            </w:r>
            <w:r w:rsidR="002B63F2" w:rsidRPr="00BB0821">
              <w:rPr>
                <w:rFonts w:ascii="Tele-GroteskNor" w:hAnsi="Tele-GroteskNor"/>
                <w:sz w:val="20"/>
                <w:lang w:val="mk-MK"/>
              </w:rPr>
              <w:t>ќ</w:t>
            </w:r>
            <w:r w:rsidRPr="00BB0821">
              <w:rPr>
                <w:rFonts w:ascii="Tele-GroteskNor" w:hAnsi="Tele-GroteskNor"/>
                <w:sz w:val="20"/>
                <w:lang w:val="mk-MK"/>
              </w:rPr>
              <w:t>е се толкуваат  во согласност со ва</w:t>
            </w:r>
            <w:r w:rsidR="007B11C0" w:rsidRPr="00BB0821">
              <w:rPr>
                <w:rFonts w:ascii="Tele-GroteskNor" w:hAnsi="Tele-GroteskNor"/>
                <w:sz w:val="20"/>
                <w:lang w:val="mk-MK"/>
              </w:rPr>
              <w:t>ж</w:t>
            </w:r>
            <w:r w:rsidRPr="00BB0821">
              <w:rPr>
                <w:rFonts w:ascii="Tele-GroteskNor" w:hAnsi="Tele-GroteskNor"/>
                <w:sz w:val="20"/>
                <w:lang w:val="mk-MK"/>
              </w:rPr>
              <w:t>е</w:t>
            </w:r>
            <w:r w:rsidR="007B11C0" w:rsidRPr="00BB0821">
              <w:rPr>
                <w:rFonts w:ascii="Tele-GroteskNor" w:hAnsi="Tele-GroteskNor"/>
                <w:sz w:val="20"/>
                <w:lang w:val="mk-MK"/>
              </w:rPr>
              <w:t>ч</w:t>
            </w:r>
            <w:r w:rsidRPr="00BB0821">
              <w:rPr>
                <w:rFonts w:ascii="Tele-GroteskNor" w:hAnsi="Tele-GroteskNor"/>
                <w:sz w:val="20"/>
                <w:lang w:val="mk-MK"/>
              </w:rPr>
              <w:t>ките правила и прописи во Република</w:t>
            </w:r>
            <w:r w:rsidR="00ED3B47">
              <w:rPr>
                <w:rFonts w:ascii="Tele-GroteskNor" w:hAnsi="Tele-GroteskNor"/>
                <w:sz w:val="20"/>
                <w:lang w:val="mk-MK"/>
              </w:rPr>
              <w:t xml:space="preserve"> Северна</w:t>
            </w:r>
            <w:r w:rsidRPr="00BB0821">
              <w:rPr>
                <w:rFonts w:ascii="Tele-GroteskNor" w:hAnsi="Tele-GroteskNor"/>
                <w:sz w:val="20"/>
                <w:lang w:val="mk-MK"/>
              </w:rPr>
              <w:t xml:space="preserve"> Македонија.</w:t>
            </w:r>
          </w:p>
          <w:p w14:paraId="3BC41A6F" w14:textId="77777777" w:rsidR="00D81160" w:rsidRPr="00BB0821" w:rsidRDefault="00D81160" w:rsidP="008A6578">
            <w:pPr>
              <w:pStyle w:val="BodyText"/>
              <w:spacing w:line="198" w:lineRule="exact"/>
              <w:rPr>
                <w:rFonts w:ascii="Tele-GroteskNor" w:hAnsi="Tele-GroteskNor"/>
                <w:sz w:val="20"/>
                <w:lang w:val="mk-MK"/>
              </w:rPr>
            </w:pPr>
            <w:bookmarkStart w:id="208" w:name="_13.4_Vleguvawe_vo_sila"/>
            <w:bookmarkStart w:id="209" w:name="_14.4_Vleguvawe_vo_sila"/>
            <w:bookmarkEnd w:id="208"/>
            <w:bookmarkEnd w:id="209"/>
          </w:p>
          <w:p w14:paraId="6D36F7D4" w14:textId="77777777" w:rsidR="00D81160" w:rsidRPr="00BB0821" w:rsidRDefault="009E58DD" w:rsidP="008A6578">
            <w:pPr>
              <w:pStyle w:val="Heading2"/>
              <w:rPr>
                <w:rFonts w:cs="Times New Roman"/>
                <w:u w:val="none"/>
              </w:rPr>
            </w:pPr>
            <w:r w:rsidRPr="009E58DD">
              <w:rPr>
                <w:rFonts w:cs="Times New Roman"/>
                <w:u w:val="none"/>
              </w:rPr>
              <w:t>13.5</w:t>
            </w:r>
            <w:r w:rsidR="00451117">
              <w:rPr>
                <w:rFonts w:cs="Times New Roman"/>
                <w:u w:val="none"/>
              </w:rPr>
              <w:t>.</w:t>
            </w:r>
            <w:r w:rsidRPr="009E58DD">
              <w:rPr>
                <w:rFonts w:cs="Times New Roman"/>
                <w:u w:val="none"/>
              </w:rPr>
              <w:t xml:space="preserve"> Влегување во сила</w:t>
            </w:r>
          </w:p>
          <w:p w14:paraId="70CE623E" w14:textId="77777777" w:rsidR="00D81160" w:rsidRPr="00BB0821" w:rsidRDefault="00D81160" w:rsidP="008A6578">
            <w:pPr>
              <w:pStyle w:val="BodyText"/>
              <w:spacing w:line="198" w:lineRule="exact"/>
              <w:rPr>
                <w:rFonts w:ascii="Tele-GroteskNor" w:hAnsi="Tele-GroteskNor"/>
                <w:sz w:val="20"/>
                <w:lang w:val="mk-MK"/>
              </w:rPr>
            </w:pPr>
            <w:bookmarkStart w:id="210" w:name="_3.__VLEGUVAWE_VO_SILA"/>
            <w:bookmarkEnd w:id="210"/>
          </w:p>
          <w:p w14:paraId="389BE9D2" w14:textId="77777777" w:rsidR="00D81160" w:rsidRPr="00BB0821" w:rsidRDefault="00D81160" w:rsidP="008A6578">
            <w:pPr>
              <w:spacing w:line="198" w:lineRule="exact"/>
              <w:rPr>
                <w:szCs w:val="20"/>
                <w:lang w:val="mk-MK" w:eastAsia="en-US"/>
              </w:rPr>
            </w:pPr>
            <w:r w:rsidRPr="00BB0821">
              <w:rPr>
                <w:szCs w:val="20"/>
                <w:lang w:val="mk-MK" w:eastAsia="en-US"/>
              </w:rPr>
              <w:t>Оп</w:t>
            </w:r>
            <w:r w:rsidR="007B11C0" w:rsidRPr="00BB0821">
              <w:rPr>
                <w:szCs w:val="20"/>
                <w:lang w:val="mk-MK" w:eastAsia="en-US"/>
              </w:rPr>
              <w:t>ш</w:t>
            </w:r>
            <w:r w:rsidRPr="00BB0821">
              <w:rPr>
                <w:szCs w:val="20"/>
                <w:lang w:val="mk-MK" w:eastAsia="en-US"/>
              </w:rPr>
              <w:t>тите услови влегуваат во сила на денот на нивното донесува</w:t>
            </w:r>
            <w:r w:rsidR="007B11C0" w:rsidRPr="00BB0821">
              <w:rPr>
                <w:szCs w:val="20"/>
                <w:lang w:val="mk-MK" w:eastAsia="en-US"/>
              </w:rPr>
              <w:t>њ</w:t>
            </w:r>
            <w:r w:rsidRPr="00BB0821">
              <w:rPr>
                <w:szCs w:val="20"/>
                <w:lang w:val="mk-MK" w:eastAsia="en-US"/>
              </w:rPr>
              <w:t xml:space="preserve">е, а </w:t>
            </w:r>
            <w:r w:rsidR="002B63F2" w:rsidRPr="00BB0821">
              <w:rPr>
                <w:szCs w:val="20"/>
                <w:lang w:val="mk-MK" w:eastAsia="en-US"/>
              </w:rPr>
              <w:t>ќ</w:t>
            </w:r>
            <w:r w:rsidRPr="00BB0821">
              <w:rPr>
                <w:szCs w:val="20"/>
                <w:lang w:val="mk-MK" w:eastAsia="en-US"/>
              </w:rPr>
              <w:t>е се применуваат од денот на нивното објавува</w:t>
            </w:r>
            <w:r w:rsidR="007B11C0" w:rsidRPr="00BB0821">
              <w:rPr>
                <w:szCs w:val="20"/>
                <w:lang w:val="mk-MK" w:eastAsia="en-US"/>
              </w:rPr>
              <w:t>њ</w:t>
            </w:r>
            <w:r w:rsidRPr="00BB0821">
              <w:rPr>
                <w:szCs w:val="20"/>
                <w:lang w:val="mk-MK" w:eastAsia="en-US"/>
              </w:rPr>
              <w:t xml:space="preserve">е на веб-страницата на </w:t>
            </w:r>
            <w:r w:rsidR="00545635" w:rsidRPr="00BB0821">
              <w:rPr>
                <w:szCs w:val="20"/>
                <w:lang w:val="mk-MK" w:eastAsia="en-US"/>
              </w:rPr>
              <w:t>Македонски Телеком</w:t>
            </w:r>
            <w:r w:rsidRPr="00BB0821">
              <w:rPr>
                <w:szCs w:val="20"/>
                <w:lang w:val="mk-MK" w:eastAsia="en-US"/>
              </w:rPr>
              <w:t>.  Со денот на влегува</w:t>
            </w:r>
            <w:r w:rsidR="007B11C0" w:rsidRPr="00BB0821">
              <w:rPr>
                <w:szCs w:val="20"/>
                <w:lang w:val="mk-MK" w:eastAsia="en-US"/>
              </w:rPr>
              <w:t>њ</w:t>
            </w:r>
            <w:r w:rsidRPr="00BB0821">
              <w:rPr>
                <w:szCs w:val="20"/>
                <w:lang w:val="mk-MK" w:eastAsia="en-US"/>
              </w:rPr>
              <w:t>е во  сила на овие Оп</w:t>
            </w:r>
            <w:r w:rsidR="007B11C0" w:rsidRPr="00BB0821">
              <w:rPr>
                <w:szCs w:val="20"/>
                <w:lang w:val="mk-MK" w:eastAsia="en-US"/>
              </w:rPr>
              <w:t>ш</w:t>
            </w:r>
            <w:r w:rsidRPr="00BB0821">
              <w:rPr>
                <w:szCs w:val="20"/>
                <w:lang w:val="mk-MK" w:eastAsia="en-US"/>
              </w:rPr>
              <w:t>ти услови престануваат да ва</w:t>
            </w:r>
            <w:r w:rsidR="007B11C0" w:rsidRPr="00BB0821">
              <w:rPr>
                <w:szCs w:val="20"/>
                <w:lang w:val="mk-MK" w:eastAsia="en-US"/>
              </w:rPr>
              <w:t>ж</w:t>
            </w:r>
            <w:r w:rsidRPr="00BB0821">
              <w:rPr>
                <w:szCs w:val="20"/>
                <w:lang w:val="mk-MK" w:eastAsia="en-US"/>
              </w:rPr>
              <w:t xml:space="preserve">ат </w:t>
            </w:r>
            <w:r w:rsidR="002A40B7" w:rsidRPr="00BB0821">
              <w:rPr>
                <w:szCs w:val="20"/>
                <w:lang w:val="mk-MK" w:eastAsia="en-US"/>
              </w:rPr>
              <w:t xml:space="preserve">сите претходно објавени </w:t>
            </w:r>
            <w:r w:rsidRPr="00BB0821">
              <w:rPr>
                <w:szCs w:val="20"/>
                <w:lang w:val="mk-MK" w:eastAsia="en-US"/>
              </w:rPr>
              <w:t>Оп</w:t>
            </w:r>
            <w:r w:rsidR="007B11C0" w:rsidRPr="00BB0821">
              <w:rPr>
                <w:szCs w:val="20"/>
                <w:lang w:val="mk-MK" w:eastAsia="en-US"/>
              </w:rPr>
              <w:t>ш</w:t>
            </w:r>
            <w:r w:rsidRPr="00BB0821">
              <w:rPr>
                <w:szCs w:val="20"/>
                <w:lang w:val="mk-MK" w:eastAsia="en-US"/>
              </w:rPr>
              <w:t>ти услови.</w:t>
            </w:r>
          </w:p>
        </w:tc>
      </w:tr>
    </w:tbl>
    <w:p w14:paraId="73957559" w14:textId="77777777" w:rsidR="00E15A18" w:rsidRDefault="00ED12DB" w:rsidP="008A6578">
      <w:pPr>
        <w:tabs>
          <w:tab w:val="left" w:pos="1620"/>
        </w:tabs>
        <w:spacing w:line="178" w:lineRule="exact"/>
        <w:rPr>
          <w:lang w:val="en-US"/>
        </w:rPr>
      </w:pPr>
      <w:r>
        <w:rPr>
          <w:lang w:val="en-US"/>
        </w:rPr>
        <w:lastRenderedPageBreak/>
        <w:tab/>
      </w:r>
      <w:r>
        <w:rPr>
          <w:lang w:val="en-US"/>
        </w:rPr>
        <w:tab/>
      </w:r>
      <w:r>
        <w:rPr>
          <w:lang w:val="en-US"/>
        </w:rPr>
        <w:tab/>
      </w:r>
      <w:r>
        <w:rPr>
          <w:lang w:val="en-US"/>
        </w:rPr>
        <w:tab/>
      </w:r>
      <w:r>
        <w:rPr>
          <w:lang w:val="en-US"/>
        </w:rPr>
        <w:tab/>
      </w:r>
      <w:r>
        <w:rPr>
          <w:lang w:val="en-US"/>
        </w:rPr>
        <w:tab/>
      </w:r>
      <w:r>
        <w:rPr>
          <w:lang w:val="en-US"/>
        </w:rPr>
        <w:tab/>
      </w:r>
    </w:p>
    <w:p w14:paraId="47C3BAE9" w14:textId="77777777" w:rsidR="00797336" w:rsidRDefault="00797336">
      <w:pPr>
        <w:rPr>
          <w:lang w:val="en-US"/>
        </w:rPr>
      </w:pPr>
    </w:p>
    <w:p w14:paraId="3AE665EB" w14:textId="77777777" w:rsidR="00797336" w:rsidRDefault="00797336">
      <w:pPr>
        <w:rPr>
          <w:lang w:val="en-US"/>
        </w:rPr>
      </w:pPr>
    </w:p>
    <w:p w14:paraId="33E0CA14" w14:textId="77777777" w:rsidR="00797336" w:rsidRDefault="00797336">
      <w:pPr>
        <w:rPr>
          <w:lang w:val="en-US"/>
        </w:rPr>
      </w:pPr>
    </w:p>
    <w:p w14:paraId="51B535B6" w14:textId="77777777" w:rsidR="00797336" w:rsidRDefault="00797336">
      <w:pPr>
        <w:rPr>
          <w:lang w:val="en-US"/>
        </w:rPr>
      </w:pPr>
    </w:p>
    <w:p w14:paraId="322616F7" w14:textId="58351FD2" w:rsidR="00075FF4" w:rsidRPr="00075FF4" w:rsidRDefault="00071D5A" w:rsidP="00075FF4">
      <w:pPr>
        <w:tabs>
          <w:tab w:val="left" w:pos="2143"/>
        </w:tabs>
        <w:rPr>
          <w:lang w:val="mk-MK"/>
        </w:rPr>
      </w:pPr>
      <w:r>
        <w:rPr>
          <w:lang w:val="mk-MK"/>
        </w:rPr>
        <w:t xml:space="preserve">                           </w:t>
      </w:r>
      <w:r w:rsidR="00E15A18">
        <w:rPr>
          <w:lang w:val="mk-MK"/>
        </w:rPr>
        <w:t xml:space="preserve">Објавено на ден </w:t>
      </w:r>
      <w:r>
        <w:rPr>
          <w:lang w:val="mk-MK"/>
        </w:rPr>
        <w:t>29.11.2022</w:t>
      </w:r>
      <w:r w:rsidR="00E15A18">
        <w:rPr>
          <w:lang w:val="mk-MK"/>
        </w:rPr>
        <w:t xml:space="preserve"> година</w:t>
      </w:r>
    </w:p>
    <w:sectPr w:rsidR="00075FF4" w:rsidRPr="00075FF4" w:rsidSect="001C3675">
      <w:headerReference w:type="default" r:id="rId11"/>
      <w:footerReference w:type="even" r:id="rId12"/>
      <w:footerReference w:type="default" r:id="rId13"/>
      <w:footerReference w:type="first" r:id="rId14"/>
      <w:pgSz w:w="11906" w:h="16838" w:code="9"/>
      <w:pgMar w:top="567" w:right="567" w:bottom="397" w:left="567"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7DF97" w14:textId="77777777" w:rsidR="003172C0" w:rsidRDefault="003172C0">
      <w:r>
        <w:separator/>
      </w:r>
    </w:p>
  </w:endnote>
  <w:endnote w:type="continuationSeparator" w:id="0">
    <w:p w14:paraId="7D90AC4E" w14:textId="77777777" w:rsidR="003172C0" w:rsidRDefault="0031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edonian Tms">
    <w:altName w:val="Cambria"/>
    <w:charset w:val="00"/>
    <w:family w:val="roman"/>
    <w:pitch w:val="variable"/>
    <w:sig w:usb0="00000003" w:usb1="00000000" w:usb2="00000000" w:usb3="00000000" w:csb0="00000001" w:csb1="00000000"/>
  </w:font>
  <w:font w:name="MAC C Times">
    <w:altName w:val="Cambria"/>
    <w:charset w:val="00"/>
    <w:family w:val="roman"/>
    <w:pitch w:val="variable"/>
    <w:sig w:usb0="00000087" w:usb1="00000000" w:usb2="00000000" w:usb3="00000000" w:csb0="0000001B" w:csb1="00000000"/>
  </w:font>
  <w:font w:name="Tele-GroteskNor">
    <w:panose1 w:val="00000000000000000000"/>
    <w:charset w:val="CC"/>
    <w:family w:val="auto"/>
    <w:pitch w:val="variable"/>
    <w:sig w:usb0="A00002AF" w:usb1="1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Mak_Times_N">
    <w:altName w:val="Sitka Small"/>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ele-GroteskHal">
    <w:panose1 w:val="00000000000000000000"/>
    <w:charset w:val="CC"/>
    <w:family w:val="auto"/>
    <w:pitch w:val="variable"/>
    <w:sig w:usb0="A00002AF" w:usb1="1000204B" w:usb2="00000000" w:usb3="00000000" w:csb0="00000097" w:csb1="00000000"/>
  </w:font>
  <w:font w:name="Tele-GroteskFet">
    <w:altName w:val="Times New Roman"/>
    <w:panose1 w:val="00000000000000000000"/>
    <w:charset w:val="CC"/>
    <w:family w:val="auto"/>
    <w:pitch w:val="variable"/>
    <w:sig w:usb0="A00002AF" w:usb1="1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97E06" w14:textId="77777777" w:rsidR="003172C0" w:rsidRDefault="003172C0" w:rsidP="00D06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B46F51" w14:textId="77777777" w:rsidR="003172C0" w:rsidRDefault="003172C0" w:rsidP="00487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22EE" w14:textId="77777777" w:rsidR="003172C0" w:rsidRPr="00D06356" w:rsidRDefault="003172C0" w:rsidP="00D06356">
    <w:pPr>
      <w:pStyle w:val="Footer"/>
      <w:tabs>
        <w:tab w:val="clear" w:pos="4320"/>
        <w:tab w:val="center" w:pos="1260"/>
      </w:tabs>
      <w:ind w:right="360"/>
      <w:jc w:val="right"/>
      <w:rPr>
        <w:sz w:val="14"/>
        <w:szCs w:val="14"/>
        <w:lang w:val="en-US"/>
      </w:rPr>
    </w:pPr>
    <w:r w:rsidRPr="00D06356">
      <w:rPr>
        <w:rStyle w:val="PageNumber"/>
        <w:sz w:val="14"/>
        <w:szCs w:val="14"/>
      </w:rPr>
      <w:fldChar w:fldCharType="begin"/>
    </w:r>
    <w:r w:rsidRPr="00D06356">
      <w:rPr>
        <w:rStyle w:val="PageNumber"/>
        <w:sz w:val="14"/>
        <w:szCs w:val="14"/>
      </w:rPr>
      <w:instrText xml:space="preserve"> PAGE </w:instrText>
    </w:r>
    <w:r w:rsidRPr="00D06356">
      <w:rPr>
        <w:rStyle w:val="PageNumber"/>
        <w:sz w:val="14"/>
        <w:szCs w:val="14"/>
      </w:rPr>
      <w:fldChar w:fldCharType="separate"/>
    </w:r>
    <w:r>
      <w:rPr>
        <w:rStyle w:val="PageNumber"/>
        <w:noProof/>
        <w:sz w:val="14"/>
        <w:szCs w:val="14"/>
      </w:rPr>
      <w:t>25</w:t>
    </w:r>
    <w:r w:rsidRPr="00D06356">
      <w:rPr>
        <w:rStyle w:val="PageNumbe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D2FA" w14:textId="77777777" w:rsidR="003172C0" w:rsidRPr="00487344" w:rsidRDefault="003172C0" w:rsidP="00691157">
    <w:pPr>
      <w:pStyle w:val="Footer"/>
      <w:framePr w:wrap="around" w:vAnchor="text" w:hAnchor="page" w:x="11188" w:y="83"/>
      <w:rPr>
        <w:rStyle w:val="PageNumber"/>
        <w:rFonts w:ascii="Arial" w:hAnsi="Arial" w:cs="Arial"/>
        <w:sz w:val="14"/>
        <w:szCs w:val="14"/>
      </w:rPr>
    </w:pPr>
    <w:r>
      <w:rPr>
        <w:rFonts w:cs="Arial"/>
        <w:sz w:val="14"/>
        <w:szCs w:val="14"/>
        <w:lang w:val="en-US"/>
      </w:rPr>
      <w:tab/>
    </w:r>
  </w:p>
  <w:p w14:paraId="3B4482FC" w14:textId="77777777" w:rsidR="003172C0" w:rsidRPr="00754CF3" w:rsidRDefault="003172C0" w:rsidP="00E50409">
    <w:pPr>
      <w:pStyle w:val="Footer"/>
      <w:rPr>
        <w:rFonts w:cs="Arial"/>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68B40" w14:textId="77777777" w:rsidR="003172C0" w:rsidRDefault="003172C0">
      <w:r>
        <w:separator/>
      </w:r>
    </w:p>
  </w:footnote>
  <w:footnote w:type="continuationSeparator" w:id="0">
    <w:p w14:paraId="1CE5F09D" w14:textId="77777777" w:rsidR="003172C0" w:rsidRDefault="0031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3A9B" w14:textId="77777777" w:rsidR="003172C0" w:rsidRPr="00E8326B" w:rsidRDefault="003172C0" w:rsidP="00E8326B">
    <w:pPr>
      <w:spacing w:line="400" w:lineRule="exact"/>
      <w:rPr>
        <w:sz w:val="14"/>
        <w:szCs w:val="14"/>
        <w:lang w:val="mk-MK"/>
      </w:rPr>
    </w:pPr>
    <w:r>
      <w:rPr>
        <w:lang w:val="en-US"/>
      </w:rPr>
      <w:t xml:space="preserve">                               </w:t>
    </w:r>
    <w:r>
      <w:rPr>
        <w:sz w:val="14"/>
        <w:szCs w:val="14"/>
        <w:lang w:val="mk-MK" w:eastAsia="en-US"/>
      </w:rPr>
      <w:t xml:space="preserve">Општи услови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5E7A"/>
    <w:multiLevelType w:val="hybridMultilevel"/>
    <w:tmpl w:val="324A9066"/>
    <w:lvl w:ilvl="0" w:tplc="975A0244">
      <w:start w:val="1"/>
      <w:numFmt w:val="lowerLetter"/>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 w15:restartNumberingAfterBreak="0">
    <w:nsid w:val="03F16EB5"/>
    <w:multiLevelType w:val="hybridMultilevel"/>
    <w:tmpl w:val="220C8544"/>
    <w:lvl w:ilvl="0" w:tplc="042F0001">
      <w:start w:val="1"/>
      <w:numFmt w:val="bullet"/>
      <w:lvlText w:val=""/>
      <w:lvlJc w:val="left"/>
      <w:pPr>
        <w:ind w:left="753" w:hanging="360"/>
      </w:pPr>
      <w:rPr>
        <w:rFonts w:ascii="Symbol" w:hAnsi="Symbol" w:hint="default"/>
      </w:rPr>
    </w:lvl>
    <w:lvl w:ilvl="1" w:tplc="042F0003" w:tentative="1">
      <w:start w:val="1"/>
      <w:numFmt w:val="bullet"/>
      <w:lvlText w:val="o"/>
      <w:lvlJc w:val="left"/>
      <w:pPr>
        <w:ind w:left="1473" w:hanging="360"/>
      </w:pPr>
      <w:rPr>
        <w:rFonts w:ascii="Courier New" w:hAnsi="Courier New" w:cs="Courier New" w:hint="default"/>
      </w:rPr>
    </w:lvl>
    <w:lvl w:ilvl="2" w:tplc="042F0005" w:tentative="1">
      <w:start w:val="1"/>
      <w:numFmt w:val="bullet"/>
      <w:lvlText w:val=""/>
      <w:lvlJc w:val="left"/>
      <w:pPr>
        <w:ind w:left="2193" w:hanging="360"/>
      </w:pPr>
      <w:rPr>
        <w:rFonts w:ascii="Wingdings" w:hAnsi="Wingdings" w:hint="default"/>
      </w:rPr>
    </w:lvl>
    <w:lvl w:ilvl="3" w:tplc="042F0001" w:tentative="1">
      <w:start w:val="1"/>
      <w:numFmt w:val="bullet"/>
      <w:lvlText w:val=""/>
      <w:lvlJc w:val="left"/>
      <w:pPr>
        <w:ind w:left="2913" w:hanging="360"/>
      </w:pPr>
      <w:rPr>
        <w:rFonts w:ascii="Symbol" w:hAnsi="Symbol" w:hint="default"/>
      </w:rPr>
    </w:lvl>
    <w:lvl w:ilvl="4" w:tplc="042F0003" w:tentative="1">
      <w:start w:val="1"/>
      <w:numFmt w:val="bullet"/>
      <w:lvlText w:val="o"/>
      <w:lvlJc w:val="left"/>
      <w:pPr>
        <w:ind w:left="3633" w:hanging="360"/>
      </w:pPr>
      <w:rPr>
        <w:rFonts w:ascii="Courier New" w:hAnsi="Courier New" w:cs="Courier New" w:hint="default"/>
      </w:rPr>
    </w:lvl>
    <w:lvl w:ilvl="5" w:tplc="042F0005" w:tentative="1">
      <w:start w:val="1"/>
      <w:numFmt w:val="bullet"/>
      <w:lvlText w:val=""/>
      <w:lvlJc w:val="left"/>
      <w:pPr>
        <w:ind w:left="4353" w:hanging="360"/>
      </w:pPr>
      <w:rPr>
        <w:rFonts w:ascii="Wingdings" w:hAnsi="Wingdings" w:hint="default"/>
      </w:rPr>
    </w:lvl>
    <w:lvl w:ilvl="6" w:tplc="042F0001" w:tentative="1">
      <w:start w:val="1"/>
      <w:numFmt w:val="bullet"/>
      <w:lvlText w:val=""/>
      <w:lvlJc w:val="left"/>
      <w:pPr>
        <w:ind w:left="5073" w:hanging="360"/>
      </w:pPr>
      <w:rPr>
        <w:rFonts w:ascii="Symbol" w:hAnsi="Symbol" w:hint="default"/>
      </w:rPr>
    </w:lvl>
    <w:lvl w:ilvl="7" w:tplc="042F0003" w:tentative="1">
      <w:start w:val="1"/>
      <w:numFmt w:val="bullet"/>
      <w:lvlText w:val="o"/>
      <w:lvlJc w:val="left"/>
      <w:pPr>
        <w:ind w:left="5793" w:hanging="360"/>
      </w:pPr>
      <w:rPr>
        <w:rFonts w:ascii="Courier New" w:hAnsi="Courier New" w:cs="Courier New" w:hint="default"/>
      </w:rPr>
    </w:lvl>
    <w:lvl w:ilvl="8" w:tplc="042F0005" w:tentative="1">
      <w:start w:val="1"/>
      <w:numFmt w:val="bullet"/>
      <w:lvlText w:val=""/>
      <w:lvlJc w:val="left"/>
      <w:pPr>
        <w:ind w:left="6513" w:hanging="360"/>
      </w:pPr>
      <w:rPr>
        <w:rFonts w:ascii="Wingdings" w:hAnsi="Wingdings" w:hint="default"/>
      </w:rPr>
    </w:lvl>
  </w:abstractNum>
  <w:abstractNum w:abstractNumId="2" w15:restartNumberingAfterBreak="0">
    <w:nsid w:val="05A65045"/>
    <w:multiLevelType w:val="multilevel"/>
    <w:tmpl w:val="AF3041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34028B"/>
    <w:multiLevelType w:val="hybridMultilevel"/>
    <w:tmpl w:val="A588FCF0"/>
    <w:lvl w:ilvl="0" w:tplc="042F0011">
      <w:start w:val="3"/>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0A6A30FD"/>
    <w:multiLevelType w:val="hybridMultilevel"/>
    <w:tmpl w:val="3F1A1BDE"/>
    <w:lvl w:ilvl="0" w:tplc="042F0001">
      <w:start w:val="1"/>
      <w:numFmt w:val="bullet"/>
      <w:lvlText w:val=""/>
      <w:lvlJc w:val="left"/>
      <w:pPr>
        <w:ind w:left="753" w:hanging="360"/>
      </w:pPr>
      <w:rPr>
        <w:rFonts w:ascii="Symbol" w:hAnsi="Symbol" w:hint="default"/>
      </w:rPr>
    </w:lvl>
    <w:lvl w:ilvl="1" w:tplc="042F0003" w:tentative="1">
      <w:start w:val="1"/>
      <w:numFmt w:val="bullet"/>
      <w:lvlText w:val="o"/>
      <w:lvlJc w:val="left"/>
      <w:pPr>
        <w:ind w:left="1473" w:hanging="360"/>
      </w:pPr>
      <w:rPr>
        <w:rFonts w:ascii="Courier New" w:hAnsi="Courier New" w:cs="Courier New" w:hint="default"/>
      </w:rPr>
    </w:lvl>
    <w:lvl w:ilvl="2" w:tplc="042F0005" w:tentative="1">
      <w:start w:val="1"/>
      <w:numFmt w:val="bullet"/>
      <w:lvlText w:val=""/>
      <w:lvlJc w:val="left"/>
      <w:pPr>
        <w:ind w:left="2193" w:hanging="360"/>
      </w:pPr>
      <w:rPr>
        <w:rFonts w:ascii="Wingdings" w:hAnsi="Wingdings" w:hint="default"/>
      </w:rPr>
    </w:lvl>
    <w:lvl w:ilvl="3" w:tplc="042F0001" w:tentative="1">
      <w:start w:val="1"/>
      <w:numFmt w:val="bullet"/>
      <w:lvlText w:val=""/>
      <w:lvlJc w:val="left"/>
      <w:pPr>
        <w:ind w:left="2913" w:hanging="360"/>
      </w:pPr>
      <w:rPr>
        <w:rFonts w:ascii="Symbol" w:hAnsi="Symbol" w:hint="default"/>
      </w:rPr>
    </w:lvl>
    <w:lvl w:ilvl="4" w:tplc="042F0003" w:tentative="1">
      <w:start w:val="1"/>
      <w:numFmt w:val="bullet"/>
      <w:lvlText w:val="o"/>
      <w:lvlJc w:val="left"/>
      <w:pPr>
        <w:ind w:left="3633" w:hanging="360"/>
      </w:pPr>
      <w:rPr>
        <w:rFonts w:ascii="Courier New" w:hAnsi="Courier New" w:cs="Courier New" w:hint="default"/>
      </w:rPr>
    </w:lvl>
    <w:lvl w:ilvl="5" w:tplc="042F0005" w:tentative="1">
      <w:start w:val="1"/>
      <w:numFmt w:val="bullet"/>
      <w:lvlText w:val=""/>
      <w:lvlJc w:val="left"/>
      <w:pPr>
        <w:ind w:left="4353" w:hanging="360"/>
      </w:pPr>
      <w:rPr>
        <w:rFonts w:ascii="Wingdings" w:hAnsi="Wingdings" w:hint="default"/>
      </w:rPr>
    </w:lvl>
    <w:lvl w:ilvl="6" w:tplc="042F0001" w:tentative="1">
      <w:start w:val="1"/>
      <w:numFmt w:val="bullet"/>
      <w:lvlText w:val=""/>
      <w:lvlJc w:val="left"/>
      <w:pPr>
        <w:ind w:left="5073" w:hanging="360"/>
      </w:pPr>
      <w:rPr>
        <w:rFonts w:ascii="Symbol" w:hAnsi="Symbol" w:hint="default"/>
      </w:rPr>
    </w:lvl>
    <w:lvl w:ilvl="7" w:tplc="042F0003" w:tentative="1">
      <w:start w:val="1"/>
      <w:numFmt w:val="bullet"/>
      <w:lvlText w:val="o"/>
      <w:lvlJc w:val="left"/>
      <w:pPr>
        <w:ind w:left="5793" w:hanging="360"/>
      </w:pPr>
      <w:rPr>
        <w:rFonts w:ascii="Courier New" w:hAnsi="Courier New" w:cs="Courier New" w:hint="default"/>
      </w:rPr>
    </w:lvl>
    <w:lvl w:ilvl="8" w:tplc="042F0005" w:tentative="1">
      <w:start w:val="1"/>
      <w:numFmt w:val="bullet"/>
      <w:lvlText w:val=""/>
      <w:lvlJc w:val="left"/>
      <w:pPr>
        <w:ind w:left="6513" w:hanging="360"/>
      </w:pPr>
      <w:rPr>
        <w:rFonts w:ascii="Wingdings" w:hAnsi="Wingdings" w:hint="default"/>
      </w:rPr>
    </w:lvl>
  </w:abstractNum>
  <w:abstractNum w:abstractNumId="5" w15:restartNumberingAfterBreak="0">
    <w:nsid w:val="28FC0C2C"/>
    <w:multiLevelType w:val="multilevel"/>
    <w:tmpl w:val="B2E224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F4E0901"/>
    <w:multiLevelType w:val="hybridMultilevel"/>
    <w:tmpl w:val="D9CC2A96"/>
    <w:lvl w:ilvl="0" w:tplc="042F0001">
      <w:start w:val="1"/>
      <w:numFmt w:val="bullet"/>
      <w:lvlText w:val=""/>
      <w:lvlJc w:val="left"/>
      <w:pPr>
        <w:ind w:left="753" w:hanging="360"/>
      </w:pPr>
      <w:rPr>
        <w:rFonts w:ascii="Symbol" w:hAnsi="Symbol" w:hint="default"/>
      </w:rPr>
    </w:lvl>
    <w:lvl w:ilvl="1" w:tplc="042F0003" w:tentative="1">
      <w:start w:val="1"/>
      <w:numFmt w:val="bullet"/>
      <w:lvlText w:val="o"/>
      <w:lvlJc w:val="left"/>
      <w:pPr>
        <w:ind w:left="1473" w:hanging="360"/>
      </w:pPr>
      <w:rPr>
        <w:rFonts w:ascii="Courier New" w:hAnsi="Courier New" w:cs="Courier New" w:hint="default"/>
      </w:rPr>
    </w:lvl>
    <w:lvl w:ilvl="2" w:tplc="042F0005" w:tentative="1">
      <w:start w:val="1"/>
      <w:numFmt w:val="bullet"/>
      <w:lvlText w:val=""/>
      <w:lvlJc w:val="left"/>
      <w:pPr>
        <w:ind w:left="2193" w:hanging="360"/>
      </w:pPr>
      <w:rPr>
        <w:rFonts w:ascii="Wingdings" w:hAnsi="Wingdings" w:hint="default"/>
      </w:rPr>
    </w:lvl>
    <w:lvl w:ilvl="3" w:tplc="042F0001" w:tentative="1">
      <w:start w:val="1"/>
      <w:numFmt w:val="bullet"/>
      <w:lvlText w:val=""/>
      <w:lvlJc w:val="left"/>
      <w:pPr>
        <w:ind w:left="2913" w:hanging="360"/>
      </w:pPr>
      <w:rPr>
        <w:rFonts w:ascii="Symbol" w:hAnsi="Symbol" w:hint="default"/>
      </w:rPr>
    </w:lvl>
    <w:lvl w:ilvl="4" w:tplc="042F0003" w:tentative="1">
      <w:start w:val="1"/>
      <w:numFmt w:val="bullet"/>
      <w:lvlText w:val="o"/>
      <w:lvlJc w:val="left"/>
      <w:pPr>
        <w:ind w:left="3633" w:hanging="360"/>
      </w:pPr>
      <w:rPr>
        <w:rFonts w:ascii="Courier New" w:hAnsi="Courier New" w:cs="Courier New" w:hint="default"/>
      </w:rPr>
    </w:lvl>
    <w:lvl w:ilvl="5" w:tplc="042F0005" w:tentative="1">
      <w:start w:val="1"/>
      <w:numFmt w:val="bullet"/>
      <w:lvlText w:val=""/>
      <w:lvlJc w:val="left"/>
      <w:pPr>
        <w:ind w:left="4353" w:hanging="360"/>
      </w:pPr>
      <w:rPr>
        <w:rFonts w:ascii="Wingdings" w:hAnsi="Wingdings" w:hint="default"/>
      </w:rPr>
    </w:lvl>
    <w:lvl w:ilvl="6" w:tplc="042F0001" w:tentative="1">
      <w:start w:val="1"/>
      <w:numFmt w:val="bullet"/>
      <w:lvlText w:val=""/>
      <w:lvlJc w:val="left"/>
      <w:pPr>
        <w:ind w:left="5073" w:hanging="360"/>
      </w:pPr>
      <w:rPr>
        <w:rFonts w:ascii="Symbol" w:hAnsi="Symbol" w:hint="default"/>
      </w:rPr>
    </w:lvl>
    <w:lvl w:ilvl="7" w:tplc="042F0003" w:tentative="1">
      <w:start w:val="1"/>
      <w:numFmt w:val="bullet"/>
      <w:lvlText w:val="o"/>
      <w:lvlJc w:val="left"/>
      <w:pPr>
        <w:ind w:left="5793" w:hanging="360"/>
      </w:pPr>
      <w:rPr>
        <w:rFonts w:ascii="Courier New" w:hAnsi="Courier New" w:cs="Courier New" w:hint="default"/>
      </w:rPr>
    </w:lvl>
    <w:lvl w:ilvl="8" w:tplc="042F0005" w:tentative="1">
      <w:start w:val="1"/>
      <w:numFmt w:val="bullet"/>
      <w:lvlText w:val=""/>
      <w:lvlJc w:val="left"/>
      <w:pPr>
        <w:ind w:left="6513" w:hanging="360"/>
      </w:pPr>
      <w:rPr>
        <w:rFonts w:ascii="Wingdings" w:hAnsi="Wingdings" w:hint="default"/>
      </w:rPr>
    </w:lvl>
  </w:abstractNum>
  <w:abstractNum w:abstractNumId="7" w15:restartNumberingAfterBreak="0">
    <w:nsid w:val="37197B68"/>
    <w:multiLevelType w:val="hybridMultilevel"/>
    <w:tmpl w:val="46E2C266"/>
    <w:lvl w:ilvl="0" w:tplc="036C963E">
      <w:start w:val="3"/>
      <w:numFmt w:val="upperRoman"/>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8" w15:restartNumberingAfterBreak="0">
    <w:nsid w:val="416A47E5"/>
    <w:multiLevelType w:val="multilevel"/>
    <w:tmpl w:val="53822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2CF03D2"/>
    <w:multiLevelType w:val="multilevel"/>
    <w:tmpl w:val="76D4FDE2"/>
    <w:lvl w:ilvl="0">
      <w:start w:val="1"/>
      <w:numFmt w:val="decimal"/>
      <w:lvlText w:val="%1"/>
      <w:lvlJc w:val="left"/>
      <w:pPr>
        <w:tabs>
          <w:tab w:val="num" w:pos="360"/>
        </w:tabs>
        <w:ind w:left="360" w:hanging="360"/>
      </w:pPr>
      <w:rPr>
        <w:rFonts w:hint="default"/>
        <w:u w:val="none"/>
      </w:rPr>
    </w:lvl>
    <w:lvl w:ilvl="1">
      <w:start w:val="3"/>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15:restartNumberingAfterBreak="0">
    <w:nsid w:val="552F3633"/>
    <w:multiLevelType w:val="hybridMultilevel"/>
    <w:tmpl w:val="23EEE70E"/>
    <w:lvl w:ilvl="0" w:tplc="0BBEEF24">
      <w:start w:val="161"/>
      <w:numFmt w:val="bullet"/>
      <w:lvlText w:val="–"/>
      <w:lvlJc w:val="left"/>
      <w:pPr>
        <w:tabs>
          <w:tab w:val="num" w:pos="720"/>
        </w:tabs>
        <w:ind w:left="720" w:hanging="360"/>
      </w:pPr>
      <w:rPr>
        <w:rFonts w:ascii="Macedonian Tms" w:hAnsi="Macedonian T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052AA8"/>
    <w:multiLevelType w:val="hybridMultilevel"/>
    <w:tmpl w:val="F6A48986"/>
    <w:lvl w:ilvl="0" w:tplc="042F0011">
      <w:start w:val="3"/>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58185AC3"/>
    <w:multiLevelType w:val="hybridMultilevel"/>
    <w:tmpl w:val="7B6AFA70"/>
    <w:lvl w:ilvl="0" w:tplc="5B8A3982">
      <w:start w:val="1"/>
      <w:numFmt w:val="bullet"/>
      <w:lvlText w:val=""/>
      <w:lvlJc w:val="left"/>
      <w:pPr>
        <w:tabs>
          <w:tab w:val="num" w:pos="1080"/>
        </w:tabs>
        <w:ind w:left="1080" w:hanging="360"/>
      </w:pPr>
      <w:rPr>
        <w:rFonts w:ascii="Symbol" w:hAnsi="Symbol" w:hint="default"/>
        <w:sz w:val="18"/>
        <w:szCs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84B6C1F"/>
    <w:multiLevelType w:val="hybridMultilevel"/>
    <w:tmpl w:val="8D22E98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58B1564A"/>
    <w:multiLevelType w:val="hybridMultilevel"/>
    <w:tmpl w:val="CE4CECB4"/>
    <w:lvl w:ilvl="0" w:tplc="CA3CDD22">
      <w:start w:val="1"/>
      <w:numFmt w:val="decimal"/>
      <w:lvlText w:val="^len %1"/>
      <w:lvlJc w:val="center"/>
      <w:pPr>
        <w:tabs>
          <w:tab w:val="num" w:pos="5220"/>
        </w:tabs>
        <w:ind w:left="4212" w:firstLine="288"/>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440B0A2">
      <w:start w:val="1"/>
      <w:numFmt w:val="decimal"/>
      <w:lvlText w:val="^len %2"/>
      <w:lvlJc w:val="center"/>
      <w:pPr>
        <w:tabs>
          <w:tab w:val="num" w:pos="-2250"/>
        </w:tabs>
        <w:ind w:left="-3258" w:firstLine="288"/>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37C4CF6E">
      <w:start w:val="1"/>
      <w:numFmt w:val="decimal"/>
      <w:pStyle w:val="Clen"/>
      <w:lvlText w:val="^len %3"/>
      <w:lvlJc w:val="center"/>
      <w:pPr>
        <w:tabs>
          <w:tab w:val="num" w:pos="720"/>
        </w:tabs>
        <w:ind w:left="-288" w:firstLine="28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1170"/>
        </w:tabs>
        <w:ind w:left="-1170" w:hanging="360"/>
      </w:pPr>
    </w:lvl>
    <w:lvl w:ilvl="4" w:tplc="04090019" w:tentative="1">
      <w:start w:val="1"/>
      <w:numFmt w:val="lowerLetter"/>
      <w:lvlText w:val="%5."/>
      <w:lvlJc w:val="left"/>
      <w:pPr>
        <w:tabs>
          <w:tab w:val="num" w:pos="-450"/>
        </w:tabs>
        <w:ind w:left="-450" w:hanging="360"/>
      </w:pPr>
    </w:lvl>
    <w:lvl w:ilvl="5" w:tplc="0409001B" w:tentative="1">
      <w:start w:val="1"/>
      <w:numFmt w:val="lowerRoman"/>
      <w:lvlText w:val="%6."/>
      <w:lvlJc w:val="right"/>
      <w:pPr>
        <w:tabs>
          <w:tab w:val="num" w:pos="270"/>
        </w:tabs>
        <w:ind w:left="270" w:hanging="180"/>
      </w:pPr>
    </w:lvl>
    <w:lvl w:ilvl="6" w:tplc="0409000F" w:tentative="1">
      <w:start w:val="1"/>
      <w:numFmt w:val="decimal"/>
      <w:lvlText w:val="%7."/>
      <w:lvlJc w:val="left"/>
      <w:pPr>
        <w:tabs>
          <w:tab w:val="num" w:pos="990"/>
        </w:tabs>
        <w:ind w:left="990" w:hanging="360"/>
      </w:pPr>
    </w:lvl>
    <w:lvl w:ilvl="7" w:tplc="04090019" w:tentative="1">
      <w:start w:val="1"/>
      <w:numFmt w:val="lowerLetter"/>
      <w:lvlText w:val="%8."/>
      <w:lvlJc w:val="left"/>
      <w:pPr>
        <w:tabs>
          <w:tab w:val="num" w:pos="1710"/>
        </w:tabs>
        <w:ind w:left="1710" w:hanging="360"/>
      </w:pPr>
    </w:lvl>
    <w:lvl w:ilvl="8" w:tplc="0409001B" w:tentative="1">
      <w:start w:val="1"/>
      <w:numFmt w:val="lowerRoman"/>
      <w:lvlText w:val="%9."/>
      <w:lvlJc w:val="right"/>
      <w:pPr>
        <w:tabs>
          <w:tab w:val="num" w:pos="2430"/>
        </w:tabs>
        <w:ind w:left="2430" w:hanging="180"/>
      </w:pPr>
    </w:lvl>
  </w:abstractNum>
  <w:abstractNum w:abstractNumId="15" w15:restartNumberingAfterBreak="0">
    <w:nsid w:val="5BEA76C9"/>
    <w:multiLevelType w:val="hybridMultilevel"/>
    <w:tmpl w:val="6824A99A"/>
    <w:lvl w:ilvl="0" w:tplc="0409000F">
      <w:start w:val="1"/>
      <w:numFmt w:val="decimal"/>
      <w:lvlText w:val="%1."/>
      <w:lvlJc w:val="left"/>
      <w:pPr>
        <w:tabs>
          <w:tab w:val="num" w:pos="720"/>
        </w:tabs>
        <w:ind w:left="720" w:hanging="360"/>
      </w:pPr>
    </w:lvl>
    <w:lvl w:ilvl="1" w:tplc="E3C0DF3E">
      <w:start w:val="1"/>
      <w:numFmt w:val="decimal"/>
      <w:lvlText w:val="%2)"/>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D7591D"/>
    <w:multiLevelType w:val="hybridMultilevel"/>
    <w:tmpl w:val="0C6A989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639A6767"/>
    <w:multiLevelType w:val="hybridMultilevel"/>
    <w:tmpl w:val="39AE137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6F2F3165"/>
    <w:multiLevelType w:val="hybridMultilevel"/>
    <w:tmpl w:val="4E3E1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863A6"/>
    <w:multiLevelType w:val="hybridMultilevel"/>
    <w:tmpl w:val="8D662442"/>
    <w:lvl w:ilvl="0" w:tplc="A9EEC1DC">
      <w:start w:val="1"/>
      <w:numFmt w:val="upp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7A060BA2"/>
    <w:multiLevelType w:val="hybridMultilevel"/>
    <w:tmpl w:val="5074F196"/>
    <w:lvl w:ilvl="0" w:tplc="946A50E2">
      <w:start w:val="1"/>
      <w:numFmt w:val="bullet"/>
      <w:lvlText w:val=""/>
      <w:lvlJc w:val="left"/>
      <w:pPr>
        <w:tabs>
          <w:tab w:val="num" w:pos="1060"/>
        </w:tabs>
        <w:ind w:left="1060" w:hanging="360"/>
      </w:pPr>
      <w:rPr>
        <w:rFonts w:ascii="Symbol" w:hAnsi="Symbol" w:hint="default"/>
        <w:sz w:val="18"/>
        <w:szCs w:val="18"/>
      </w:rPr>
    </w:lvl>
    <w:lvl w:ilvl="1" w:tplc="49443FC6">
      <w:numFmt w:val="bullet"/>
      <w:lvlText w:val="-"/>
      <w:lvlJc w:val="left"/>
      <w:pPr>
        <w:tabs>
          <w:tab w:val="num" w:pos="1800"/>
        </w:tabs>
        <w:ind w:left="1800" w:hanging="360"/>
      </w:pPr>
      <w:rPr>
        <w:rFonts w:ascii="MAC C Times" w:hAnsi="MAC C Times" w:cs="Times New Roman" w:hint="default"/>
        <w:color w:val="auto"/>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5"/>
  </w:num>
  <w:num w:numId="3">
    <w:abstractNumId w:val="8"/>
  </w:num>
  <w:num w:numId="4">
    <w:abstractNumId w:val="2"/>
  </w:num>
  <w:num w:numId="5">
    <w:abstractNumId w:val="9"/>
  </w:num>
  <w:num w:numId="6">
    <w:abstractNumId w:val="14"/>
  </w:num>
  <w:num w:numId="7">
    <w:abstractNumId w:val="20"/>
  </w:num>
  <w:num w:numId="8">
    <w:abstractNumId w:val="18"/>
  </w:num>
  <w:num w:numId="9">
    <w:abstractNumId w:val="12"/>
  </w:num>
  <w:num w:numId="10">
    <w:abstractNumId w:val="10"/>
  </w:num>
  <w:num w:numId="11">
    <w:abstractNumId w:val="4"/>
  </w:num>
  <w:num w:numId="12">
    <w:abstractNumId w:val="6"/>
  </w:num>
  <w:num w:numId="13">
    <w:abstractNumId w:val="1"/>
  </w:num>
  <w:num w:numId="14">
    <w:abstractNumId w:val="13"/>
  </w:num>
  <w:num w:numId="15">
    <w:abstractNumId w:val="7"/>
  </w:num>
  <w:num w:numId="16">
    <w:abstractNumId w:val="19"/>
  </w:num>
  <w:num w:numId="17">
    <w:abstractNumId w:val="0"/>
  </w:num>
  <w:num w:numId="18">
    <w:abstractNumId w:val="11"/>
  </w:num>
  <w:num w:numId="19">
    <w:abstractNumId w:val="3"/>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1EC"/>
    <w:rsid w:val="00001E69"/>
    <w:rsid w:val="000034E5"/>
    <w:rsid w:val="00012E70"/>
    <w:rsid w:val="00013BFC"/>
    <w:rsid w:val="00016B8B"/>
    <w:rsid w:val="000225DA"/>
    <w:rsid w:val="00033AF7"/>
    <w:rsid w:val="000345DB"/>
    <w:rsid w:val="000368D7"/>
    <w:rsid w:val="00037CA9"/>
    <w:rsid w:val="00042526"/>
    <w:rsid w:val="000448EB"/>
    <w:rsid w:val="00044BE0"/>
    <w:rsid w:val="00051D6A"/>
    <w:rsid w:val="00052F7D"/>
    <w:rsid w:val="00053CD0"/>
    <w:rsid w:val="0005463D"/>
    <w:rsid w:val="00054AB1"/>
    <w:rsid w:val="00056F28"/>
    <w:rsid w:val="00064076"/>
    <w:rsid w:val="00065F29"/>
    <w:rsid w:val="00066896"/>
    <w:rsid w:val="00067BED"/>
    <w:rsid w:val="00070D94"/>
    <w:rsid w:val="00071D5A"/>
    <w:rsid w:val="00072213"/>
    <w:rsid w:val="00075440"/>
    <w:rsid w:val="00075FF4"/>
    <w:rsid w:val="00081F6E"/>
    <w:rsid w:val="00082888"/>
    <w:rsid w:val="00083BBB"/>
    <w:rsid w:val="00086B1E"/>
    <w:rsid w:val="000900AC"/>
    <w:rsid w:val="000A0489"/>
    <w:rsid w:val="000A2851"/>
    <w:rsid w:val="000A288B"/>
    <w:rsid w:val="000A4E03"/>
    <w:rsid w:val="000A535C"/>
    <w:rsid w:val="000A7FDE"/>
    <w:rsid w:val="000B4325"/>
    <w:rsid w:val="000B7C58"/>
    <w:rsid w:val="000D216D"/>
    <w:rsid w:val="000D2FF8"/>
    <w:rsid w:val="000D7CAC"/>
    <w:rsid w:val="000E12D8"/>
    <w:rsid w:val="000E5C72"/>
    <w:rsid w:val="000E6790"/>
    <w:rsid w:val="000F4642"/>
    <w:rsid w:val="000F5756"/>
    <w:rsid w:val="000F6B34"/>
    <w:rsid w:val="00105A8B"/>
    <w:rsid w:val="00113C65"/>
    <w:rsid w:val="00114F2C"/>
    <w:rsid w:val="00122297"/>
    <w:rsid w:val="00123B11"/>
    <w:rsid w:val="001257E7"/>
    <w:rsid w:val="00125CED"/>
    <w:rsid w:val="001353BD"/>
    <w:rsid w:val="00136890"/>
    <w:rsid w:val="00137A89"/>
    <w:rsid w:val="00141723"/>
    <w:rsid w:val="00154C6B"/>
    <w:rsid w:val="0016708B"/>
    <w:rsid w:val="001743B6"/>
    <w:rsid w:val="001769A2"/>
    <w:rsid w:val="001773F5"/>
    <w:rsid w:val="0018084B"/>
    <w:rsid w:val="00181387"/>
    <w:rsid w:val="00181DCC"/>
    <w:rsid w:val="00183E5C"/>
    <w:rsid w:val="00185A65"/>
    <w:rsid w:val="001904AB"/>
    <w:rsid w:val="00191044"/>
    <w:rsid w:val="0019362D"/>
    <w:rsid w:val="001A234C"/>
    <w:rsid w:val="001A335D"/>
    <w:rsid w:val="001A4294"/>
    <w:rsid w:val="001A510B"/>
    <w:rsid w:val="001B17A3"/>
    <w:rsid w:val="001B4BF9"/>
    <w:rsid w:val="001B7A7B"/>
    <w:rsid w:val="001C3675"/>
    <w:rsid w:val="001C5417"/>
    <w:rsid w:val="001C66A3"/>
    <w:rsid w:val="001D28D0"/>
    <w:rsid w:val="001D2D6B"/>
    <w:rsid w:val="001D41CC"/>
    <w:rsid w:val="001E4D95"/>
    <w:rsid w:val="001E5BB8"/>
    <w:rsid w:val="001F5E48"/>
    <w:rsid w:val="002000C9"/>
    <w:rsid w:val="002037A7"/>
    <w:rsid w:val="0022145E"/>
    <w:rsid w:val="00223A55"/>
    <w:rsid w:val="00226DC2"/>
    <w:rsid w:val="00231234"/>
    <w:rsid w:val="002363D9"/>
    <w:rsid w:val="002373A1"/>
    <w:rsid w:val="00241946"/>
    <w:rsid w:val="00241A02"/>
    <w:rsid w:val="00245A06"/>
    <w:rsid w:val="00255191"/>
    <w:rsid w:val="0025767B"/>
    <w:rsid w:val="0025782D"/>
    <w:rsid w:val="00265221"/>
    <w:rsid w:val="00265EB5"/>
    <w:rsid w:val="002673CA"/>
    <w:rsid w:val="00270244"/>
    <w:rsid w:val="0027064A"/>
    <w:rsid w:val="00270F9E"/>
    <w:rsid w:val="00273DDF"/>
    <w:rsid w:val="002742A8"/>
    <w:rsid w:val="00276DDB"/>
    <w:rsid w:val="002803F6"/>
    <w:rsid w:val="00287240"/>
    <w:rsid w:val="0028736E"/>
    <w:rsid w:val="002914F2"/>
    <w:rsid w:val="00294DCE"/>
    <w:rsid w:val="002A05A9"/>
    <w:rsid w:val="002A1DE7"/>
    <w:rsid w:val="002A31AE"/>
    <w:rsid w:val="002A40B7"/>
    <w:rsid w:val="002A603E"/>
    <w:rsid w:val="002A69BB"/>
    <w:rsid w:val="002B0AEB"/>
    <w:rsid w:val="002B2FCC"/>
    <w:rsid w:val="002B3F91"/>
    <w:rsid w:val="002B4CD0"/>
    <w:rsid w:val="002B63F2"/>
    <w:rsid w:val="002B6BCF"/>
    <w:rsid w:val="002C00B6"/>
    <w:rsid w:val="002C2A1D"/>
    <w:rsid w:val="002C645E"/>
    <w:rsid w:val="002D0A27"/>
    <w:rsid w:val="002D6FEC"/>
    <w:rsid w:val="002E3E62"/>
    <w:rsid w:val="002E5839"/>
    <w:rsid w:val="002F1D34"/>
    <w:rsid w:val="002F4C0B"/>
    <w:rsid w:val="002F5BEF"/>
    <w:rsid w:val="00301A35"/>
    <w:rsid w:val="0030691C"/>
    <w:rsid w:val="00311802"/>
    <w:rsid w:val="0031335A"/>
    <w:rsid w:val="00316F29"/>
    <w:rsid w:val="003172C0"/>
    <w:rsid w:val="0031737D"/>
    <w:rsid w:val="003174F5"/>
    <w:rsid w:val="00321C85"/>
    <w:rsid w:val="0032308F"/>
    <w:rsid w:val="003255E9"/>
    <w:rsid w:val="003311FF"/>
    <w:rsid w:val="00335C36"/>
    <w:rsid w:val="00336D04"/>
    <w:rsid w:val="0033756E"/>
    <w:rsid w:val="00340DF8"/>
    <w:rsid w:val="00346792"/>
    <w:rsid w:val="00352028"/>
    <w:rsid w:val="0035281B"/>
    <w:rsid w:val="003571EC"/>
    <w:rsid w:val="0035777C"/>
    <w:rsid w:val="0036153F"/>
    <w:rsid w:val="003703AF"/>
    <w:rsid w:val="00370D91"/>
    <w:rsid w:val="00372CE7"/>
    <w:rsid w:val="00380C24"/>
    <w:rsid w:val="003820EC"/>
    <w:rsid w:val="0038286E"/>
    <w:rsid w:val="00384B3A"/>
    <w:rsid w:val="00384DF5"/>
    <w:rsid w:val="00390D7B"/>
    <w:rsid w:val="00391BDD"/>
    <w:rsid w:val="00394197"/>
    <w:rsid w:val="0039448E"/>
    <w:rsid w:val="003A1252"/>
    <w:rsid w:val="003A17E1"/>
    <w:rsid w:val="003A3209"/>
    <w:rsid w:val="003A466A"/>
    <w:rsid w:val="003A7542"/>
    <w:rsid w:val="003B7D5A"/>
    <w:rsid w:val="003C0C2D"/>
    <w:rsid w:val="003C190A"/>
    <w:rsid w:val="003C6F71"/>
    <w:rsid w:val="003C760B"/>
    <w:rsid w:val="003D0855"/>
    <w:rsid w:val="003D0A90"/>
    <w:rsid w:val="003D1D82"/>
    <w:rsid w:val="003D23BB"/>
    <w:rsid w:val="003D662B"/>
    <w:rsid w:val="003D7796"/>
    <w:rsid w:val="003E014F"/>
    <w:rsid w:val="003E0A13"/>
    <w:rsid w:val="003E143A"/>
    <w:rsid w:val="003E1510"/>
    <w:rsid w:val="003F11E1"/>
    <w:rsid w:val="003F1620"/>
    <w:rsid w:val="003F20E9"/>
    <w:rsid w:val="003F4B39"/>
    <w:rsid w:val="003F55D0"/>
    <w:rsid w:val="0040351A"/>
    <w:rsid w:val="00405BD1"/>
    <w:rsid w:val="00414070"/>
    <w:rsid w:val="00416780"/>
    <w:rsid w:val="00416EFB"/>
    <w:rsid w:val="00423036"/>
    <w:rsid w:val="00435E1D"/>
    <w:rsid w:val="00440276"/>
    <w:rsid w:val="004500D9"/>
    <w:rsid w:val="00451117"/>
    <w:rsid w:val="0045166F"/>
    <w:rsid w:val="0045337D"/>
    <w:rsid w:val="00454107"/>
    <w:rsid w:val="00454E84"/>
    <w:rsid w:val="00454F06"/>
    <w:rsid w:val="00455325"/>
    <w:rsid w:val="004558CC"/>
    <w:rsid w:val="00457B50"/>
    <w:rsid w:val="00464F1F"/>
    <w:rsid w:val="00466F08"/>
    <w:rsid w:val="00474DE1"/>
    <w:rsid w:val="00482C9A"/>
    <w:rsid w:val="004864DF"/>
    <w:rsid w:val="00486CD9"/>
    <w:rsid w:val="00487344"/>
    <w:rsid w:val="00487B39"/>
    <w:rsid w:val="0049306B"/>
    <w:rsid w:val="00495A9C"/>
    <w:rsid w:val="004A4C6A"/>
    <w:rsid w:val="004A4D7E"/>
    <w:rsid w:val="004B3253"/>
    <w:rsid w:val="004B4326"/>
    <w:rsid w:val="004C0A6F"/>
    <w:rsid w:val="004C4879"/>
    <w:rsid w:val="004D168F"/>
    <w:rsid w:val="004D456D"/>
    <w:rsid w:val="004D4E79"/>
    <w:rsid w:val="004E0599"/>
    <w:rsid w:val="004E675E"/>
    <w:rsid w:val="004F4956"/>
    <w:rsid w:val="00511E47"/>
    <w:rsid w:val="00514280"/>
    <w:rsid w:val="005142AC"/>
    <w:rsid w:val="00514EF7"/>
    <w:rsid w:val="005227E0"/>
    <w:rsid w:val="00523723"/>
    <w:rsid w:val="005261F8"/>
    <w:rsid w:val="005267C9"/>
    <w:rsid w:val="00533437"/>
    <w:rsid w:val="00535F96"/>
    <w:rsid w:val="00536B65"/>
    <w:rsid w:val="00540BF1"/>
    <w:rsid w:val="00545635"/>
    <w:rsid w:val="00547AD9"/>
    <w:rsid w:val="00550225"/>
    <w:rsid w:val="00552142"/>
    <w:rsid w:val="00556D51"/>
    <w:rsid w:val="00557C0D"/>
    <w:rsid w:val="00570E1C"/>
    <w:rsid w:val="00572501"/>
    <w:rsid w:val="00573AB5"/>
    <w:rsid w:val="00573F14"/>
    <w:rsid w:val="00574F1B"/>
    <w:rsid w:val="005840E0"/>
    <w:rsid w:val="00586DC5"/>
    <w:rsid w:val="0059240F"/>
    <w:rsid w:val="0059582E"/>
    <w:rsid w:val="005A1FD7"/>
    <w:rsid w:val="005A212E"/>
    <w:rsid w:val="005B0DB2"/>
    <w:rsid w:val="005B19E0"/>
    <w:rsid w:val="005C1FF3"/>
    <w:rsid w:val="005C6671"/>
    <w:rsid w:val="005C7B3B"/>
    <w:rsid w:val="005D1B2B"/>
    <w:rsid w:val="005E2DB1"/>
    <w:rsid w:val="005E7C86"/>
    <w:rsid w:val="005F1F04"/>
    <w:rsid w:val="005F2C5F"/>
    <w:rsid w:val="005F45E0"/>
    <w:rsid w:val="005F5BA9"/>
    <w:rsid w:val="006014B3"/>
    <w:rsid w:val="006015DA"/>
    <w:rsid w:val="00602C61"/>
    <w:rsid w:val="00607887"/>
    <w:rsid w:val="00611F77"/>
    <w:rsid w:val="006157B8"/>
    <w:rsid w:val="00620305"/>
    <w:rsid w:val="00620448"/>
    <w:rsid w:val="00636C37"/>
    <w:rsid w:val="00641A92"/>
    <w:rsid w:val="006447BB"/>
    <w:rsid w:val="006458EB"/>
    <w:rsid w:val="00651E2F"/>
    <w:rsid w:val="006552D5"/>
    <w:rsid w:val="0065651B"/>
    <w:rsid w:val="00656A5C"/>
    <w:rsid w:val="006605FF"/>
    <w:rsid w:val="00660658"/>
    <w:rsid w:val="00661E65"/>
    <w:rsid w:val="00664842"/>
    <w:rsid w:val="006676FE"/>
    <w:rsid w:val="006678CD"/>
    <w:rsid w:val="00676817"/>
    <w:rsid w:val="00686ED8"/>
    <w:rsid w:val="00691157"/>
    <w:rsid w:val="00691AF7"/>
    <w:rsid w:val="00691D8F"/>
    <w:rsid w:val="0069245D"/>
    <w:rsid w:val="006964DA"/>
    <w:rsid w:val="00697CDB"/>
    <w:rsid w:val="006A0878"/>
    <w:rsid w:val="006A5A85"/>
    <w:rsid w:val="006A6052"/>
    <w:rsid w:val="006B0994"/>
    <w:rsid w:val="006B54DC"/>
    <w:rsid w:val="006C0168"/>
    <w:rsid w:val="006C1E69"/>
    <w:rsid w:val="006C2104"/>
    <w:rsid w:val="006C2811"/>
    <w:rsid w:val="006C2B12"/>
    <w:rsid w:val="006C6150"/>
    <w:rsid w:val="006C6C7C"/>
    <w:rsid w:val="006C7B31"/>
    <w:rsid w:val="006D69E0"/>
    <w:rsid w:val="006E007E"/>
    <w:rsid w:val="006E1A66"/>
    <w:rsid w:val="006E4C0F"/>
    <w:rsid w:val="006E748D"/>
    <w:rsid w:val="006F0403"/>
    <w:rsid w:val="00701BF7"/>
    <w:rsid w:val="007042D6"/>
    <w:rsid w:val="00704754"/>
    <w:rsid w:val="00712B3D"/>
    <w:rsid w:val="00712FE9"/>
    <w:rsid w:val="007140E1"/>
    <w:rsid w:val="00714EF8"/>
    <w:rsid w:val="0071540F"/>
    <w:rsid w:val="007201FA"/>
    <w:rsid w:val="0072060C"/>
    <w:rsid w:val="00724FFF"/>
    <w:rsid w:val="0072557F"/>
    <w:rsid w:val="00725B91"/>
    <w:rsid w:val="00731AE5"/>
    <w:rsid w:val="00733223"/>
    <w:rsid w:val="00733BFF"/>
    <w:rsid w:val="00734E1D"/>
    <w:rsid w:val="00736450"/>
    <w:rsid w:val="00736EAF"/>
    <w:rsid w:val="00741730"/>
    <w:rsid w:val="007438B2"/>
    <w:rsid w:val="007448C8"/>
    <w:rsid w:val="00746228"/>
    <w:rsid w:val="00750B84"/>
    <w:rsid w:val="00754CF3"/>
    <w:rsid w:val="00756EFD"/>
    <w:rsid w:val="00761F1C"/>
    <w:rsid w:val="00762CD2"/>
    <w:rsid w:val="0076693E"/>
    <w:rsid w:val="00772F39"/>
    <w:rsid w:val="007744F3"/>
    <w:rsid w:val="00777C58"/>
    <w:rsid w:val="00781CA1"/>
    <w:rsid w:val="00783AB4"/>
    <w:rsid w:val="00786BCD"/>
    <w:rsid w:val="00787A29"/>
    <w:rsid w:val="0079073F"/>
    <w:rsid w:val="00790CC6"/>
    <w:rsid w:val="00792BC8"/>
    <w:rsid w:val="00797336"/>
    <w:rsid w:val="007A3225"/>
    <w:rsid w:val="007A4B34"/>
    <w:rsid w:val="007B11C0"/>
    <w:rsid w:val="007B5BC9"/>
    <w:rsid w:val="007B679F"/>
    <w:rsid w:val="007C0D6E"/>
    <w:rsid w:val="007C0F52"/>
    <w:rsid w:val="007C61D9"/>
    <w:rsid w:val="007C79AC"/>
    <w:rsid w:val="007C7FF2"/>
    <w:rsid w:val="007E0112"/>
    <w:rsid w:val="007E05F9"/>
    <w:rsid w:val="007E5C7E"/>
    <w:rsid w:val="007F4C93"/>
    <w:rsid w:val="007F6E19"/>
    <w:rsid w:val="0080459B"/>
    <w:rsid w:val="00810468"/>
    <w:rsid w:val="00812C9D"/>
    <w:rsid w:val="00816A8A"/>
    <w:rsid w:val="00822C52"/>
    <w:rsid w:val="0082390C"/>
    <w:rsid w:val="00824030"/>
    <w:rsid w:val="00837EAA"/>
    <w:rsid w:val="00840C09"/>
    <w:rsid w:val="00843C53"/>
    <w:rsid w:val="00843EDF"/>
    <w:rsid w:val="00845136"/>
    <w:rsid w:val="00846906"/>
    <w:rsid w:val="00852B21"/>
    <w:rsid w:val="00854A4D"/>
    <w:rsid w:val="00855138"/>
    <w:rsid w:val="00855CA7"/>
    <w:rsid w:val="00857CCA"/>
    <w:rsid w:val="00861ED7"/>
    <w:rsid w:val="00863F9E"/>
    <w:rsid w:val="0086751C"/>
    <w:rsid w:val="008700CA"/>
    <w:rsid w:val="00870150"/>
    <w:rsid w:val="00873566"/>
    <w:rsid w:val="00873892"/>
    <w:rsid w:val="00876C00"/>
    <w:rsid w:val="008779CC"/>
    <w:rsid w:val="008835A8"/>
    <w:rsid w:val="00892E6A"/>
    <w:rsid w:val="00894C09"/>
    <w:rsid w:val="008958D5"/>
    <w:rsid w:val="008A2465"/>
    <w:rsid w:val="008A5BB6"/>
    <w:rsid w:val="008A6578"/>
    <w:rsid w:val="008A7399"/>
    <w:rsid w:val="008B1CE6"/>
    <w:rsid w:val="008B22C3"/>
    <w:rsid w:val="008B3D20"/>
    <w:rsid w:val="008B6F8A"/>
    <w:rsid w:val="008B7371"/>
    <w:rsid w:val="008C088C"/>
    <w:rsid w:val="008C15AB"/>
    <w:rsid w:val="008C3149"/>
    <w:rsid w:val="008C4657"/>
    <w:rsid w:val="008C6394"/>
    <w:rsid w:val="008D0F04"/>
    <w:rsid w:val="008D4080"/>
    <w:rsid w:val="008D7425"/>
    <w:rsid w:val="008D7B67"/>
    <w:rsid w:val="008E0243"/>
    <w:rsid w:val="008F01AA"/>
    <w:rsid w:val="008F10F4"/>
    <w:rsid w:val="008F27B0"/>
    <w:rsid w:val="00900A6E"/>
    <w:rsid w:val="00902AA6"/>
    <w:rsid w:val="00905788"/>
    <w:rsid w:val="009065A5"/>
    <w:rsid w:val="00911EEF"/>
    <w:rsid w:val="00921EAC"/>
    <w:rsid w:val="0092786F"/>
    <w:rsid w:val="00942ECE"/>
    <w:rsid w:val="00961EA8"/>
    <w:rsid w:val="00961F58"/>
    <w:rsid w:val="009649C0"/>
    <w:rsid w:val="009651E5"/>
    <w:rsid w:val="0096540B"/>
    <w:rsid w:val="0096555B"/>
    <w:rsid w:val="00971E10"/>
    <w:rsid w:val="00980AC6"/>
    <w:rsid w:val="009825A3"/>
    <w:rsid w:val="009831B6"/>
    <w:rsid w:val="0098675E"/>
    <w:rsid w:val="0099538E"/>
    <w:rsid w:val="00995A1A"/>
    <w:rsid w:val="009A121A"/>
    <w:rsid w:val="009A2CE5"/>
    <w:rsid w:val="009A5E19"/>
    <w:rsid w:val="009A6F2F"/>
    <w:rsid w:val="009C1251"/>
    <w:rsid w:val="009C5975"/>
    <w:rsid w:val="009D3669"/>
    <w:rsid w:val="009D3DCE"/>
    <w:rsid w:val="009E3D81"/>
    <w:rsid w:val="009E58DD"/>
    <w:rsid w:val="009E7939"/>
    <w:rsid w:val="009F0794"/>
    <w:rsid w:val="009F11F7"/>
    <w:rsid w:val="009F3DD3"/>
    <w:rsid w:val="009F56BF"/>
    <w:rsid w:val="009F6983"/>
    <w:rsid w:val="00A0756C"/>
    <w:rsid w:val="00A104A4"/>
    <w:rsid w:val="00A24573"/>
    <w:rsid w:val="00A25337"/>
    <w:rsid w:val="00A261C7"/>
    <w:rsid w:val="00A266A0"/>
    <w:rsid w:val="00A32E09"/>
    <w:rsid w:val="00A374EA"/>
    <w:rsid w:val="00A44578"/>
    <w:rsid w:val="00A60865"/>
    <w:rsid w:val="00A7027D"/>
    <w:rsid w:val="00A70C37"/>
    <w:rsid w:val="00A72F0A"/>
    <w:rsid w:val="00A7789E"/>
    <w:rsid w:val="00A81853"/>
    <w:rsid w:val="00A84A73"/>
    <w:rsid w:val="00A85AC9"/>
    <w:rsid w:val="00A86CB8"/>
    <w:rsid w:val="00A97DA7"/>
    <w:rsid w:val="00AA0B79"/>
    <w:rsid w:val="00AA2828"/>
    <w:rsid w:val="00AA41EB"/>
    <w:rsid w:val="00AB155E"/>
    <w:rsid w:val="00AB2FE2"/>
    <w:rsid w:val="00AB475E"/>
    <w:rsid w:val="00AB7EA4"/>
    <w:rsid w:val="00AC0F3C"/>
    <w:rsid w:val="00AD179C"/>
    <w:rsid w:val="00AD7EB8"/>
    <w:rsid w:val="00AE1734"/>
    <w:rsid w:val="00AE239B"/>
    <w:rsid w:val="00AE492C"/>
    <w:rsid w:val="00AE5FB8"/>
    <w:rsid w:val="00AE6DE8"/>
    <w:rsid w:val="00AF4E05"/>
    <w:rsid w:val="00B007B3"/>
    <w:rsid w:val="00B00988"/>
    <w:rsid w:val="00B01871"/>
    <w:rsid w:val="00B02385"/>
    <w:rsid w:val="00B0256D"/>
    <w:rsid w:val="00B10E49"/>
    <w:rsid w:val="00B226DE"/>
    <w:rsid w:val="00B23BFB"/>
    <w:rsid w:val="00B24565"/>
    <w:rsid w:val="00B43D28"/>
    <w:rsid w:val="00B4693D"/>
    <w:rsid w:val="00B47D2A"/>
    <w:rsid w:val="00B56484"/>
    <w:rsid w:val="00B60C79"/>
    <w:rsid w:val="00B61D59"/>
    <w:rsid w:val="00B6505A"/>
    <w:rsid w:val="00B672C3"/>
    <w:rsid w:val="00B72FFE"/>
    <w:rsid w:val="00B749A4"/>
    <w:rsid w:val="00B8136E"/>
    <w:rsid w:val="00B817EE"/>
    <w:rsid w:val="00B81C96"/>
    <w:rsid w:val="00B8417A"/>
    <w:rsid w:val="00B9120F"/>
    <w:rsid w:val="00B94C0E"/>
    <w:rsid w:val="00B978F8"/>
    <w:rsid w:val="00BA65C7"/>
    <w:rsid w:val="00BA74B1"/>
    <w:rsid w:val="00BB0821"/>
    <w:rsid w:val="00BB1AB0"/>
    <w:rsid w:val="00BB49F8"/>
    <w:rsid w:val="00BC13CB"/>
    <w:rsid w:val="00BC623C"/>
    <w:rsid w:val="00BD3992"/>
    <w:rsid w:val="00BE3E33"/>
    <w:rsid w:val="00BE3EA3"/>
    <w:rsid w:val="00BE6C14"/>
    <w:rsid w:val="00BF2775"/>
    <w:rsid w:val="00BF2BE3"/>
    <w:rsid w:val="00BF642A"/>
    <w:rsid w:val="00BF7514"/>
    <w:rsid w:val="00C04095"/>
    <w:rsid w:val="00C1094B"/>
    <w:rsid w:val="00C10F46"/>
    <w:rsid w:val="00C241A3"/>
    <w:rsid w:val="00C304F7"/>
    <w:rsid w:val="00C34434"/>
    <w:rsid w:val="00C42F2B"/>
    <w:rsid w:val="00C44C09"/>
    <w:rsid w:val="00C455C6"/>
    <w:rsid w:val="00C4661B"/>
    <w:rsid w:val="00C46C63"/>
    <w:rsid w:val="00C56EE6"/>
    <w:rsid w:val="00C6066C"/>
    <w:rsid w:val="00C62832"/>
    <w:rsid w:val="00C749DF"/>
    <w:rsid w:val="00C766E3"/>
    <w:rsid w:val="00C86007"/>
    <w:rsid w:val="00C92404"/>
    <w:rsid w:val="00C9353F"/>
    <w:rsid w:val="00C943DE"/>
    <w:rsid w:val="00C94F65"/>
    <w:rsid w:val="00C961AF"/>
    <w:rsid w:val="00C96D66"/>
    <w:rsid w:val="00CA0C37"/>
    <w:rsid w:val="00CA6C4E"/>
    <w:rsid w:val="00CB14ED"/>
    <w:rsid w:val="00CB1AA9"/>
    <w:rsid w:val="00CC2926"/>
    <w:rsid w:val="00CC2D03"/>
    <w:rsid w:val="00CC31F2"/>
    <w:rsid w:val="00CC3588"/>
    <w:rsid w:val="00CC371D"/>
    <w:rsid w:val="00CC4E1C"/>
    <w:rsid w:val="00CC5D14"/>
    <w:rsid w:val="00CC7340"/>
    <w:rsid w:val="00CD7767"/>
    <w:rsid w:val="00CE224C"/>
    <w:rsid w:val="00CE3384"/>
    <w:rsid w:val="00CE623D"/>
    <w:rsid w:val="00D003E0"/>
    <w:rsid w:val="00D06356"/>
    <w:rsid w:val="00D07BBD"/>
    <w:rsid w:val="00D10A03"/>
    <w:rsid w:val="00D1661B"/>
    <w:rsid w:val="00D22F7D"/>
    <w:rsid w:val="00D2385C"/>
    <w:rsid w:val="00D30473"/>
    <w:rsid w:val="00D3123E"/>
    <w:rsid w:val="00D32E4C"/>
    <w:rsid w:val="00D35415"/>
    <w:rsid w:val="00D36371"/>
    <w:rsid w:val="00D44971"/>
    <w:rsid w:val="00D477FD"/>
    <w:rsid w:val="00D50A31"/>
    <w:rsid w:val="00D50C5F"/>
    <w:rsid w:val="00D50C94"/>
    <w:rsid w:val="00D51011"/>
    <w:rsid w:val="00D54ECA"/>
    <w:rsid w:val="00D64B6F"/>
    <w:rsid w:val="00D65D85"/>
    <w:rsid w:val="00D71D8C"/>
    <w:rsid w:val="00D729A9"/>
    <w:rsid w:val="00D74BCF"/>
    <w:rsid w:val="00D7561C"/>
    <w:rsid w:val="00D804E2"/>
    <w:rsid w:val="00D8103D"/>
    <w:rsid w:val="00D81160"/>
    <w:rsid w:val="00D87B3B"/>
    <w:rsid w:val="00D91F63"/>
    <w:rsid w:val="00D934DD"/>
    <w:rsid w:val="00D93FBF"/>
    <w:rsid w:val="00D95737"/>
    <w:rsid w:val="00D97DBB"/>
    <w:rsid w:val="00DA305C"/>
    <w:rsid w:val="00DA538A"/>
    <w:rsid w:val="00DB1E05"/>
    <w:rsid w:val="00DB5E59"/>
    <w:rsid w:val="00DC4755"/>
    <w:rsid w:val="00DC5C4A"/>
    <w:rsid w:val="00DC6635"/>
    <w:rsid w:val="00DC7A19"/>
    <w:rsid w:val="00DD4812"/>
    <w:rsid w:val="00DE1457"/>
    <w:rsid w:val="00DE6B5D"/>
    <w:rsid w:val="00DF667A"/>
    <w:rsid w:val="00DF79A9"/>
    <w:rsid w:val="00E02E2F"/>
    <w:rsid w:val="00E07AA0"/>
    <w:rsid w:val="00E12BBF"/>
    <w:rsid w:val="00E15A18"/>
    <w:rsid w:val="00E15F8A"/>
    <w:rsid w:val="00E201B0"/>
    <w:rsid w:val="00E20938"/>
    <w:rsid w:val="00E213BF"/>
    <w:rsid w:val="00E249D4"/>
    <w:rsid w:val="00E24BF1"/>
    <w:rsid w:val="00E24CF8"/>
    <w:rsid w:val="00E2734D"/>
    <w:rsid w:val="00E2773D"/>
    <w:rsid w:val="00E3293E"/>
    <w:rsid w:val="00E33963"/>
    <w:rsid w:val="00E46B7E"/>
    <w:rsid w:val="00E5034A"/>
    <w:rsid w:val="00E50409"/>
    <w:rsid w:val="00E51B5E"/>
    <w:rsid w:val="00E52942"/>
    <w:rsid w:val="00E52C65"/>
    <w:rsid w:val="00E54F99"/>
    <w:rsid w:val="00E57A1E"/>
    <w:rsid w:val="00E610F4"/>
    <w:rsid w:val="00E62245"/>
    <w:rsid w:val="00E675CD"/>
    <w:rsid w:val="00E71930"/>
    <w:rsid w:val="00E71BF8"/>
    <w:rsid w:val="00E75290"/>
    <w:rsid w:val="00E8326B"/>
    <w:rsid w:val="00E86678"/>
    <w:rsid w:val="00E92F6B"/>
    <w:rsid w:val="00E96D8C"/>
    <w:rsid w:val="00EA6ECC"/>
    <w:rsid w:val="00EB56DC"/>
    <w:rsid w:val="00ED0339"/>
    <w:rsid w:val="00ED12DB"/>
    <w:rsid w:val="00ED3B47"/>
    <w:rsid w:val="00EE31BC"/>
    <w:rsid w:val="00EE3564"/>
    <w:rsid w:val="00EE3903"/>
    <w:rsid w:val="00EE56A3"/>
    <w:rsid w:val="00EF10D5"/>
    <w:rsid w:val="00EF253B"/>
    <w:rsid w:val="00EF2B3F"/>
    <w:rsid w:val="00EF3474"/>
    <w:rsid w:val="00EF4A6B"/>
    <w:rsid w:val="00EF578F"/>
    <w:rsid w:val="00EF6F64"/>
    <w:rsid w:val="00F038E6"/>
    <w:rsid w:val="00F03B1E"/>
    <w:rsid w:val="00F06C08"/>
    <w:rsid w:val="00F07073"/>
    <w:rsid w:val="00F103A3"/>
    <w:rsid w:val="00F17403"/>
    <w:rsid w:val="00F2271C"/>
    <w:rsid w:val="00F248E5"/>
    <w:rsid w:val="00F2619C"/>
    <w:rsid w:val="00F30321"/>
    <w:rsid w:val="00F31F15"/>
    <w:rsid w:val="00F32163"/>
    <w:rsid w:val="00F32651"/>
    <w:rsid w:val="00F34E9B"/>
    <w:rsid w:val="00F47A44"/>
    <w:rsid w:val="00F53377"/>
    <w:rsid w:val="00F7193F"/>
    <w:rsid w:val="00F719D2"/>
    <w:rsid w:val="00F75F2B"/>
    <w:rsid w:val="00F801B1"/>
    <w:rsid w:val="00F816EC"/>
    <w:rsid w:val="00F8512C"/>
    <w:rsid w:val="00F90E3E"/>
    <w:rsid w:val="00F91BC5"/>
    <w:rsid w:val="00F91EA1"/>
    <w:rsid w:val="00F951BF"/>
    <w:rsid w:val="00F97533"/>
    <w:rsid w:val="00F975DD"/>
    <w:rsid w:val="00F97AB3"/>
    <w:rsid w:val="00FA2642"/>
    <w:rsid w:val="00FB4767"/>
    <w:rsid w:val="00FB593D"/>
    <w:rsid w:val="00FB6045"/>
    <w:rsid w:val="00FB7620"/>
    <w:rsid w:val="00FC2194"/>
    <w:rsid w:val="00FC3160"/>
    <w:rsid w:val="00FD0F44"/>
    <w:rsid w:val="00FD3B77"/>
    <w:rsid w:val="00FE2BFC"/>
    <w:rsid w:val="00FE6CAC"/>
    <w:rsid w:val="00FE7BB0"/>
    <w:rsid w:val="00FF1C27"/>
    <w:rsid w:val="00FF60FE"/>
    <w:rsid w:val="00FF6BD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75050"/>
  <w15:docId w15:val="{2FB31563-67BB-4677-873B-231DEAD9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73A1"/>
    <w:rPr>
      <w:rFonts w:ascii="Tele-GroteskNor" w:hAnsi="Tele-GroteskNor"/>
      <w:szCs w:val="24"/>
      <w:lang w:val="en-GB" w:eastAsia="en-GB"/>
    </w:rPr>
  </w:style>
  <w:style w:type="paragraph" w:styleId="Heading1">
    <w:name w:val="heading 1"/>
    <w:aliases w:val="Heading 1 Char1,Heading 1 Char Char"/>
    <w:basedOn w:val="Normal"/>
    <w:next w:val="Normal"/>
    <w:qFormat/>
    <w:rsid w:val="00D81160"/>
    <w:pPr>
      <w:keepNext/>
      <w:spacing w:before="240" w:after="60"/>
      <w:outlineLvl w:val="0"/>
    </w:pPr>
    <w:rPr>
      <w:rFonts w:ascii="Arial" w:hAnsi="Arial" w:cs="Arial"/>
      <w:b/>
      <w:bCs/>
      <w:kern w:val="32"/>
      <w:sz w:val="32"/>
      <w:szCs w:val="32"/>
      <w:lang w:val="en-US" w:eastAsia="en-US"/>
    </w:rPr>
  </w:style>
  <w:style w:type="paragraph" w:styleId="Heading2">
    <w:name w:val="heading 2"/>
    <w:aliases w:val="Heading 2 Char1,Heading 2 Char Char"/>
    <w:basedOn w:val="Normal"/>
    <w:next w:val="Normal"/>
    <w:link w:val="Heading2Char"/>
    <w:autoRedefine/>
    <w:qFormat/>
    <w:rsid w:val="00A70C37"/>
    <w:pPr>
      <w:keepNext/>
      <w:spacing w:line="198" w:lineRule="exact"/>
      <w:outlineLvl w:val="1"/>
    </w:pPr>
    <w:rPr>
      <w:rFonts w:cs="Arial"/>
      <w:szCs w:val="20"/>
      <w:u w:val="single"/>
      <w:lang w:val="mk-MK" w:eastAsia="en-US"/>
    </w:rPr>
  </w:style>
  <w:style w:type="paragraph" w:styleId="Heading3">
    <w:name w:val="heading 3"/>
    <w:aliases w:val="Heading 3 Char"/>
    <w:basedOn w:val="Normal"/>
    <w:next w:val="Normal"/>
    <w:link w:val="Heading3Char1"/>
    <w:autoRedefine/>
    <w:qFormat/>
    <w:rsid w:val="006C6C7C"/>
    <w:pPr>
      <w:keepNext/>
      <w:jc w:val="center"/>
      <w:outlineLvl w:val="2"/>
    </w:pPr>
    <w:rPr>
      <w:rFonts w:ascii="Mak_Times_N" w:hAnsi="Mak_Times_N"/>
      <w:b/>
      <w:bCs/>
      <w:sz w:val="24"/>
      <w:lang w:val="es-AR" w:eastAsia="en-US"/>
    </w:rPr>
  </w:style>
  <w:style w:type="paragraph" w:styleId="Heading4">
    <w:name w:val="heading 4"/>
    <w:basedOn w:val="Normal"/>
    <w:next w:val="Normal"/>
    <w:qFormat/>
    <w:rsid w:val="00D81160"/>
    <w:pPr>
      <w:keepNext/>
      <w:spacing w:before="240" w:after="60"/>
      <w:outlineLvl w:val="3"/>
    </w:pPr>
    <w:rPr>
      <w:rFonts w:ascii="Times New Roman" w:hAnsi="Times New Roman"/>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71EC"/>
    <w:pPr>
      <w:tabs>
        <w:tab w:val="center" w:pos="4320"/>
        <w:tab w:val="right" w:pos="8640"/>
      </w:tabs>
    </w:pPr>
  </w:style>
  <w:style w:type="paragraph" w:styleId="Footer">
    <w:name w:val="footer"/>
    <w:basedOn w:val="Normal"/>
    <w:rsid w:val="003571EC"/>
    <w:pPr>
      <w:tabs>
        <w:tab w:val="center" w:pos="4320"/>
        <w:tab w:val="right" w:pos="8640"/>
      </w:tabs>
    </w:pPr>
  </w:style>
  <w:style w:type="character" w:styleId="PageNumber">
    <w:name w:val="page number"/>
    <w:basedOn w:val="DefaultParagraphFont"/>
    <w:rsid w:val="00487344"/>
  </w:style>
  <w:style w:type="character" w:styleId="Hyperlink">
    <w:name w:val="Hyperlink"/>
    <w:basedOn w:val="DefaultParagraphFont"/>
    <w:rsid w:val="00E51B5E"/>
    <w:rPr>
      <w:color w:val="0000FF"/>
      <w:u w:val="single"/>
    </w:rPr>
  </w:style>
  <w:style w:type="character" w:styleId="Strong">
    <w:name w:val="Strong"/>
    <w:basedOn w:val="DefaultParagraphFont"/>
    <w:qFormat/>
    <w:rsid w:val="00D22F7D"/>
    <w:rPr>
      <w:b/>
      <w:bCs/>
    </w:rPr>
  </w:style>
  <w:style w:type="paragraph" w:customStyle="1" w:styleId="Default">
    <w:name w:val="Default"/>
    <w:rsid w:val="00550225"/>
    <w:pPr>
      <w:widowControl w:val="0"/>
      <w:autoSpaceDE w:val="0"/>
      <w:autoSpaceDN w:val="0"/>
      <w:adjustRightInd w:val="0"/>
    </w:pPr>
    <w:rPr>
      <w:color w:val="000000"/>
      <w:sz w:val="24"/>
      <w:szCs w:val="24"/>
      <w:lang w:val="en-GB" w:eastAsia="en-GB"/>
    </w:rPr>
  </w:style>
  <w:style w:type="paragraph" w:styleId="BodyText">
    <w:name w:val="Body Text"/>
    <w:aliases w:val="Body Text Char,Body Text Char1 Char,Body Text Char Char1 Char,Body Text Char2 Char Char1 Char,Body Text Char1 Char Char Char1 Char,Body Text Char Char Char Char Char1 Char,Body Text Char Char1 Char Char Char,Body Text Char Char Char Char"/>
    <w:basedOn w:val="Normal"/>
    <w:link w:val="BodyTextChar1"/>
    <w:rsid w:val="006C6C7C"/>
    <w:rPr>
      <w:rFonts w:ascii="MAC C Times" w:hAnsi="MAC C Times"/>
      <w:sz w:val="24"/>
      <w:szCs w:val="20"/>
      <w:lang w:val="en-US" w:eastAsia="en-US"/>
    </w:rPr>
  </w:style>
  <w:style w:type="paragraph" w:styleId="Title">
    <w:name w:val="Title"/>
    <w:basedOn w:val="Normal"/>
    <w:qFormat/>
    <w:rsid w:val="006C6C7C"/>
    <w:pPr>
      <w:jc w:val="center"/>
    </w:pPr>
    <w:rPr>
      <w:rFonts w:ascii="MAC C Times" w:hAnsi="MAC C Times"/>
      <w:b/>
      <w:sz w:val="32"/>
      <w:szCs w:val="32"/>
      <w:lang w:val="en-US" w:eastAsia="en-US"/>
    </w:rPr>
  </w:style>
  <w:style w:type="character" w:customStyle="1" w:styleId="BodyTextChar1">
    <w:name w:val="Body Text Char1"/>
    <w:aliases w:val="Body Text Char Char,Body Text Char1 Char Char,Body Text Char Char1 Char Char,Body Text Char2 Char Char1 Char Char,Body Text Char1 Char Char Char1 Char Char,Body Text Char Char Char Char Char1 Char Char,Body Text Char Char Char Char Char"/>
    <w:basedOn w:val="DefaultParagraphFont"/>
    <w:link w:val="BodyText"/>
    <w:rsid w:val="006C6C7C"/>
    <w:rPr>
      <w:rFonts w:ascii="MAC C Times" w:hAnsi="MAC C Times"/>
      <w:sz w:val="24"/>
      <w:lang w:val="en-US" w:eastAsia="en-US" w:bidi="ar-SA"/>
    </w:rPr>
  </w:style>
  <w:style w:type="character" w:customStyle="1" w:styleId="Heading2Char">
    <w:name w:val="Heading 2 Char"/>
    <w:aliases w:val="Heading 2 Char1 Char,Heading 2 Char Char Char"/>
    <w:basedOn w:val="DefaultParagraphFont"/>
    <w:link w:val="Heading2"/>
    <w:rsid w:val="00A70C37"/>
    <w:rPr>
      <w:rFonts w:ascii="Tele-GroteskNor" w:hAnsi="Tele-GroteskNor" w:cs="Arial"/>
      <w:u w:val="single"/>
      <w:lang w:eastAsia="en-US"/>
    </w:rPr>
  </w:style>
  <w:style w:type="character" w:customStyle="1" w:styleId="Heading3Char1">
    <w:name w:val="Heading 3 Char1"/>
    <w:aliases w:val="Heading 3 Char Char"/>
    <w:basedOn w:val="DefaultParagraphFont"/>
    <w:link w:val="Heading3"/>
    <w:rsid w:val="006C6C7C"/>
    <w:rPr>
      <w:rFonts w:ascii="Mak_Times_N" w:hAnsi="Mak_Times_N"/>
      <w:b/>
      <w:bCs/>
      <w:sz w:val="24"/>
      <w:szCs w:val="24"/>
      <w:lang w:val="es-AR" w:eastAsia="en-US" w:bidi="ar-SA"/>
    </w:rPr>
  </w:style>
  <w:style w:type="paragraph" w:customStyle="1" w:styleId="Clen">
    <w:name w:val="Clen"/>
    <w:basedOn w:val="Heading1"/>
    <w:next w:val="Heading1"/>
    <w:rsid w:val="00D81160"/>
    <w:pPr>
      <w:numPr>
        <w:ilvl w:val="2"/>
        <w:numId w:val="6"/>
      </w:numPr>
      <w:spacing w:before="0" w:after="0"/>
      <w:jc w:val="center"/>
      <w:outlineLvl w:val="9"/>
    </w:pPr>
    <w:rPr>
      <w:rFonts w:ascii="MAC C Times" w:hAnsi="MAC C Times" w:cs="Times New Roman"/>
      <w:bCs w:val="0"/>
      <w:kern w:val="0"/>
      <w:sz w:val="24"/>
      <w:szCs w:val="24"/>
    </w:rPr>
  </w:style>
  <w:style w:type="paragraph" w:styleId="BodyText2">
    <w:name w:val="Body Text 2"/>
    <w:basedOn w:val="Normal"/>
    <w:rsid w:val="00D81160"/>
    <w:pPr>
      <w:spacing w:after="120" w:line="480" w:lineRule="auto"/>
    </w:pPr>
    <w:rPr>
      <w:rFonts w:ascii="Times New Roman" w:hAnsi="Times New Roman"/>
      <w:szCs w:val="20"/>
      <w:lang w:val="en-US" w:eastAsia="en-US"/>
    </w:rPr>
  </w:style>
  <w:style w:type="paragraph" w:styleId="BodyText3">
    <w:name w:val="Body Text 3"/>
    <w:basedOn w:val="Normal"/>
    <w:rsid w:val="00D81160"/>
    <w:pPr>
      <w:spacing w:after="120"/>
    </w:pPr>
    <w:rPr>
      <w:rFonts w:ascii="Times New Roman" w:hAnsi="Times New Roman"/>
      <w:sz w:val="16"/>
      <w:szCs w:val="16"/>
      <w:lang w:val="en-US" w:eastAsia="en-US"/>
    </w:rPr>
  </w:style>
  <w:style w:type="paragraph" w:styleId="BalloonText">
    <w:name w:val="Balloon Text"/>
    <w:basedOn w:val="Normal"/>
    <w:link w:val="BalloonTextChar"/>
    <w:rsid w:val="00574F1B"/>
    <w:rPr>
      <w:rFonts w:ascii="Tahoma" w:hAnsi="Tahoma" w:cs="Tahoma"/>
      <w:sz w:val="16"/>
      <w:szCs w:val="16"/>
    </w:rPr>
  </w:style>
  <w:style w:type="character" w:customStyle="1" w:styleId="BalloonTextChar">
    <w:name w:val="Balloon Text Char"/>
    <w:basedOn w:val="DefaultParagraphFont"/>
    <w:link w:val="BalloonText"/>
    <w:rsid w:val="00574F1B"/>
    <w:rPr>
      <w:rFonts w:ascii="Tahoma" w:hAnsi="Tahoma" w:cs="Tahoma"/>
      <w:sz w:val="16"/>
      <w:szCs w:val="16"/>
      <w:lang w:val="en-GB" w:eastAsia="en-GB"/>
    </w:rPr>
  </w:style>
  <w:style w:type="character" w:styleId="CommentReference">
    <w:name w:val="annotation reference"/>
    <w:basedOn w:val="DefaultParagraphFont"/>
    <w:rsid w:val="000368D7"/>
    <w:rPr>
      <w:sz w:val="16"/>
      <w:szCs w:val="16"/>
    </w:rPr>
  </w:style>
  <w:style w:type="paragraph" w:styleId="CommentText">
    <w:name w:val="annotation text"/>
    <w:basedOn w:val="Normal"/>
    <w:link w:val="CommentTextChar"/>
    <w:rsid w:val="000368D7"/>
    <w:rPr>
      <w:szCs w:val="20"/>
    </w:rPr>
  </w:style>
  <w:style w:type="character" w:customStyle="1" w:styleId="CommentTextChar">
    <w:name w:val="Comment Text Char"/>
    <w:basedOn w:val="DefaultParagraphFont"/>
    <w:link w:val="CommentText"/>
    <w:rsid w:val="000368D7"/>
    <w:rPr>
      <w:rFonts w:ascii="Tele-GroteskNor" w:hAnsi="Tele-GroteskNor"/>
      <w:lang w:val="en-GB" w:eastAsia="en-GB"/>
    </w:rPr>
  </w:style>
  <w:style w:type="paragraph" w:styleId="CommentSubject">
    <w:name w:val="annotation subject"/>
    <w:basedOn w:val="CommentText"/>
    <w:next w:val="CommentText"/>
    <w:link w:val="CommentSubjectChar"/>
    <w:rsid w:val="000368D7"/>
    <w:rPr>
      <w:b/>
      <w:bCs/>
    </w:rPr>
  </w:style>
  <w:style w:type="character" w:customStyle="1" w:styleId="CommentSubjectChar">
    <w:name w:val="Comment Subject Char"/>
    <w:basedOn w:val="CommentTextChar"/>
    <w:link w:val="CommentSubject"/>
    <w:rsid w:val="000368D7"/>
    <w:rPr>
      <w:rFonts w:ascii="Tele-GroteskNor" w:hAnsi="Tele-GroteskNor"/>
      <w:b/>
      <w:bCs/>
      <w:lang w:val="en-GB" w:eastAsia="en-GB"/>
    </w:rPr>
  </w:style>
  <w:style w:type="paragraph" w:styleId="ListParagraph">
    <w:name w:val="List Paragraph"/>
    <w:basedOn w:val="Normal"/>
    <w:uiPriority w:val="34"/>
    <w:qFormat/>
    <w:rsid w:val="00380C24"/>
    <w:pPr>
      <w:ind w:left="720"/>
      <w:contextualSpacing/>
    </w:pPr>
  </w:style>
  <w:style w:type="paragraph" w:styleId="Revision">
    <w:name w:val="Revision"/>
    <w:hidden/>
    <w:uiPriority w:val="99"/>
    <w:semiHidden/>
    <w:rsid w:val="00414070"/>
    <w:rPr>
      <w:rFonts w:ascii="Tele-GroteskNor" w:hAnsi="Tele-GroteskNor"/>
      <w:szCs w:val="24"/>
      <w:lang w:val="en-GB" w:eastAsia="en-GB"/>
    </w:rPr>
  </w:style>
  <w:style w:type="paragraph" w:styleId="TOCHeading">
    <w:name w:val="TOC Heading"/>
    <w:basedOn w:val="Heading1"/>
    <w:next w:val="Normal"/>
    <w:uiPriority w:val="39"/>
    <w:semiHidden/>
    <w:unhideWhenUsed/>
    <w:qFormat/>
    <w:rsid w:val="00ED12D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qFormat/>
    <w:rsid w:val="00ED12DB"/>
    <w:pPr>
      <w:spacing w:after="100" w:line="276" w:lineRule="auto"/>
      <w:ind w:left="220"/>
    </w:pPr>
    <w:rPr>
      <w:rFonts w:asciiTheme="minorHAnsi" w:eastAsiaTheme="minorEastAsia" w:hAnsiTheme="minorHAnsi" w:cstheme="minorBidi"/>
      <w:sz w:val="22"/>
      <w:szCs w:val="22"/>
      <w:lang w:val="en-US" w:eastAsia="en-US"/>
    </w:rPr>
  </w:style>
  <w:style w:type="paragraph" w:styleId="TOC1">
    <w:name w:val="toc 1"/>
    <w:basedOn w:val="Normal"/>
    <w:next w:val="Normal"/>
    <w:autoRedefine/>
    <w:uiPriority w:val="39"/>
    <w:unhideWhenUsed/>
    <w:qFormat/>
    <w:rsid w:val="00ED12DB"/>
    <w:pPr>
      <w:spacing w:after="100" w:line="276" w:lineRule="auto"/>
    </w:pPr>
    <w:rPr>
      <w:rFonts w:asciiTheme="minorHAnsi" w:eastAsiaTheme="minorEastAsia" w:hAnsiTheme="minorHAnsi" w:cstheme="minorBidi"/>
      <w:sz w:val="22"/>
      <w:szCs w:val="22"/>
      <w:lang w:val="en-US" w:eastAsia="en-US"/>
    </w:rPr>
  </w:style>
  <w:style w:type="paragraph" w:styleId="TOC3">
    <w:name w:val="toc 3"/>
    <w:basedOn w:val="Normal"/>
    <w:next w:val="Normal"/>
    <w:autoRedefine/>
    <w:uiPriority w:val="39"/>
    <w:unhideWhenUsed/>
    <w:qFormat/>
    <w:rsid w:val="00ED12DB"/>
    <w:pPr>
      <w:spacing w:after="100" w:line="276" w:lineRule="auto"/>
      <w:ind w:left="440"/>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479236">
      <w:bodyDiv w:val="1"/>
      <w:marLeft w:val="0"/>
      <w:marRight w:val="0"/>
      <w:marTop w:val="0"/>
      <w:marBottom w:val="0"/>
      <w:divBdr>
        <w:top w:val="none" w:sz="0" w:space="0" w:color="auto"/>
        <w:left w:val="none" w:sz="0" w:space="0" w:color="auto"/>
        <w:bottom w:val="none" w:sz="0" w:space="0" w:color="auto"/>
        <w:right w:val="none" w:sz="0" w:space="0" w:color="auto"/>
      </w:divBdr>
    </w:div>
    <w:div w:id="204166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elekom.mk/plati-onlajn.nsp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1C414-33E6-4950-B4E2-49582780C4C7}">
  <ds:schemaRefs>
    <ds:schemaRef ds:uri="http://schemas.openxmlformats.org/officeDocument/2006/bibliography"/>
  </ds:schemaRefs>
</ds:datastoreItem>
</file>

<file path=customXml/itemProps2.xml><?xml version="1.0" encoding="utf-8"?>
<ds:datastoreItem xmlns:ds="http://schemas.openxmlformats.org/officeDocument/2006/customXml" ds:itemID="{9B4C508E-55FC-4363-97C9-4E55261F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15771</Words>
  <Characters>92475</Characters>
  <Application>Microsoft Office Word</Application>
  <DocSecurity>4</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MT</Company>
  <LinksUpToDate>false</LinksUpToDate>
  <CharactersWithSpaces>108030</CharactersWithSpaces>
  <SharedDoc>false</SharedDoc>
  <HLinks>
    <vt:vector size="6" baseType="variant">
      <vt:variant>
        <vt:i4>1114236</vt:i4>
      </vt:variant>
      <vt:variant>
        <vt:i4>0</vt:i4>
      </vt:variant>
      <vt:variant>
        <vt:i4>0</vt:i4>
      </vt:variant>
      <vt:variant>
        <vt:i4>5</vt:i4>
      </vt:variant>
      <vt:variant>
        <vt:lpwstr>mailto:171@telekom.mk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marijak</dc:creator>
  <cp:lastModifiedBy>Igor Savin</cp:lastModifiedBy>
  <cp:revision>2</cp:revision>
  <cp:lastPrinted>2015-10-21T13:01:00Z</cp:lastPrinted>
  <dcterms:created xsi:type="dcterms:W3CDTF">2022-11-29T13:06:00Z</dcterms:created>
  <dcterms:modified xsi:type="dcterms:W3CDTF">2022-11-29T13:06:00Z</dcterms:modified>
</cp:coreProperties>
</file>